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6" w:type="dxa"/>
        <w:tblInd w:w="-743" w:type="dxa"/>
        <w:tblCellMar>
          <w:left w:w="0" w:type="dxa"/>
          <w:right w:w="0" w:type="dxa"/>
        </w:tblCellMar>
        <w:tblLook w:val="0000" w:firstRow="0" w:lastRow="0" w:firstColumn="0" w:lastColumn="0" w:noHBand="0" w:noVBand="0"/>
      </w:tblPr>
      <w:tblGrid>
        <w:gridCol w:w="4537"/>
        <w:gridCol w:w="6629"/>
      </w:tblGrid>
      <w:tr w:rsidR="004012E0" w:rsidRPr="003555F8" w14:paraId="4D273BD0" w14:textId="77777777" w:rsidTr="00135877">
        <w:trPr>
          <w:trHeight w:val="900"/>
        </w:trPr>
        <w:tc>
          <w:tcPr>
            <w:tcW w:w="4537" w:type="dxa"/>
            <w:tcMar>
              <w:top w:w="0" w:type="dxa"/>
              <w:left w:w="108" w:type="dxa"/>
              <w:bottom w:w="0" w:type="dxa"/>
              <w:right w:w="108" w:type="dxa"/>
            </w:tcMar>
          </w:tcPr>
          <w:p w14:paraId="6947A4EF" w14:textId="77777777" w:rsidR="00062696" w:rsidRPr="004012E0" w:rsidRDefault="00062696" w:rsidP="009B69FF">
            <w:pPr>
              <w:spacing w:line="264" w:lineRule="auto"/>
              <w:jc w:val="center"/>
              <w:rPr>
                <w:b/>
                <w:bCs/>
                <w:lang w:val="vi-VN"/>
              </w:rPr>
            </w:pPr>
            <w:r w:rsidRPr="004012E0">
              <w:rPr>
                <w:b/>
                <w:bCs/>
                <w:lang w:val="vi-VN"/>
              </w:rPr>
              <w:t>ỦY BAN NHÂN DÂN</w:t>
            </w:r>
          </w:p>
          <w:p w14:paraId="7C8F530A" w14:textId="77777777" w:rsidR="00161150" w:rsidRPr="004012E0" w:rsidRDefault="000504C5" w:rsidP="00AF3DD2">
            <w:pPr>
              <w:spacing w:line="264" w:lineRule="auto"/>
              <w:jc w:val="center"/>
              <w:rPr>
                <w:b/>
                <w:bCs/>
                <w:lang w:val="vi-VN"/>
              </w:rPr>
            </w:pPr>
            <w:r w:rsidRPr="004012E0">
              <w:rPr>
                <w:b/>
                <w:bCs/>
                <w:noProof/>
              </w:rPr>
              <mc:AlternateContent>
                <mc:Choice Requires="wps">
                  <w:drawing>
                    <wp:anchor distT="0" distB="0" distL="114300" distR="114300" simplePos="0" relativeHeight="251660288" behindDoc="0" locked="0" layoutInCell="1" allowOverlap="1" wp14:anchorId="02920A0A" wp14:editId="3797DF99">
                      <wp:simplePos x="0" y="0"/>
                      <wp:positionH relativeFrom="column">
                        <wp:posOffset>925195</wp:posOffset>
                      </wp:positionH>
                      <wp:positionV relativeFrom="paragraph">
                        <wp:posOffset>238456</wp:posOffset>
                      </wp:positionV>
                      <wp:extent cx="828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7821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85pt,18.8pt" to="138.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LmQEAAIcDAAAOAAAAZHJzL2Uyb0RvYy54bWysU8tu2zAQvAfIPxC8x5INJ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" strokecolor="black [3200]" strokeweight=".5pt">
                      <v:stroke joinstyle="miter"/>
                    </v:line>
                  </w:pict>
                </mc:Fallback>
              </mc:AlternateContent>
            </w:r>
            <w:r w:rsidR="00062696" w:rsidRPr="004012E0">
              <w:rPr>
                <w:b/>
                <w:bCs/>
                <w:lang w:val="vi-VN"/>
              </w:rPr>
              <w:t xml:space="preserve"> </w:t>
            </w:r>
            <w:r w:rsidR="00161150" w:rsidRPr="004012E0">
              <w:rPr>
                <w:b/>
                <w:bCs/>
              </w:rPr>
              <w:t>TỈNH TUYÊN QUANG</w:t>
            </w:r>
          </w:p>
          <w:p w14:paraId="2171AE41" w14:textId="77777777" w:rsidR="00A76434" w:rsidRPr="004012E0" w:rsidRDefault="00A76434" w:rsidP="00AF3DD2">
            <w:pPr>
              <w:spacing w:line="264" w:lineRule="auto"/>
              <w:jc w:val="center"/>
              <w:rPr>
                <w:b/>
                <w:bCs/>
                <w:lang w:val="vi-VN"/>
              </w:rPr>
            </w:pPr>
          </w:p>
        </w:tc>
        <w:tc>
          <w:tcPr>
            <w:tcW w:w="6629" w:type="dxa"/>
            <w:tcMar>
              <w:top w:w="0" w:type="dxa"/>
              <w:left w:w="108" w:type="dxa"/>
              <w:bottom w:w="0" w:type="dxa"/>
              <w:right w:w="108" w:type="dxa"/>
            </w:tcMar>
          </w:tcPr>
          <w:p w14:paraId="2136C4C3" w14:textId="77777777" w:rsidR="00161150" w:rsidRPr="004012E0" w:rsidRDefault="00A52E2E" w:rsidP="00B75B06">
            <w:pPr>
              <w:spacing w:line="264" w:lineRule="auto"/>
              <w:jc w:val="center"/>
              <w:rPr>
                <w:sz w:val="14"/>
                <w:szCs w:val="26"/>
                <w:lang w:val="vi-VN"/>
              </w:rPr>
            </w:pPr>
            <w:r w:rsidRPr="004012E0">
              <w:rPr>
                <w:b/>
                <w:bCs/>
                <w:noProof/>
                <w:sz w:val="26"/>
                <w:szCs w:val="26"/>
              </w:rPr>
              <mc:AlternateContent>
                <mc:Choice Requires="wps">
                  <w:drawing>
                    <wp:anchor distT="0" distB="0" distL="114300" distR="114300" simplePos="0" relativeHeight="251657216" behindDoc="0" locked="0" layoutInCell="1" allowOverlap="1" wp14:anchorId="5869D2BD" wp14:editId="6EC68B8D">
                      <wp:simplePos x="0" y="0"/>
                      <wp:positionH relativeFrom="column">
                        <wp:posOffset>941705</wp:posOffset>
                      </wp:positionH>
                      <wp:positionV relativeFrom="paragraph">
                        <wp:posOffset>416560</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47E2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32.8pt" to="245.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"/>
                  </w:pict>
                </mc:Fallback>
              </mc:AlternateContent>
            </w:r>
            <w:r w:rsidR="00161150" w:rsidRPr="004012E0">
              <w:rPr>
                <w:b/>
                <w:bCs/>
                <w:sz w:val="26"/>
                <w:szCs w:val="26"/>
                <w:lang w:val="vi-VN"/>
              </w:rPr>
              <w:t>CỘNG HÒA XÃ HỘI CHỦ NGHĨA VIỆT NAM</w:t>
            </w:r>
            <w:r w:rsidR="00161150" w:rsidRPr="004012E0">
              <w:rPr>
                <w:b/>
                <w:bCs/>
                <w:sz w:val="26"/>
                <w:szCs w:val="26"/>
                <w:lang w:val="vi-VN"/>
              </w:rPr>
              <w:br/>
            </w:r>
            <w:r w:rsidR="00161150" w:rsidRPr="004012E0">
              <w:rPr>
                <w:b/>
                <w:bCs/>
                <w:lang w:val="vi-VN"/>
              </w:rPr>
              <w:t>Độc lập - Tự do - Hạnh phúc</w:t>
            </w:r>
            <w:r w:rsidR="00161150" w:rsidRPr="004012E0">
              <w:rPr>
                <w:b/>
                <w:bCs/>
                <w:sz w:val="26"/>
                <w:szCs w:val="26"/>
                <w:lang w:val="vi-VN"/>
              </w:rPr>
              <w:br/>
            </w:r>
          </w:p>
        </w:tc>
      </w:tr>
      <w:tr w:rsidR="004012E0" w:rsidRPr="003555F8" w14:paraId="267B0840" w14:textId="77777777" w:rsidTr="00135877">
        <w:tc>
          <w:tcPr>
            <w:tcW w:w="4537" w:type="dxa"/>
            <w:tcMar>
              <w:top w:w="0" w:type="dxa"/>
              <w:left w:w="108" w:type="dxa"/>
              <w:bottom w:w="0" w:type="dxa"/>
              <w:right w:w="108" w:type="dxa"/>
            </w:tcMar>
            <w:vAlign w:val="center"/>
          </w:tcPr>
          <w:p w14:paraId="752E85A2" w14:textId="77777777" w:rsidR="00631A91" w:rsidRPr="004012E0" w:rsidRDefault="00161150" w:rsidP="00A76434">
            <w:pPr>
              <w:jc w:val="center"/>
              <w:rPr>
                <w:lang w:val="vi-VN"/>
              </w:rPr>
            </w:pPr>
            <w:r w:rsidRPr="004012E0">
              <w:rPr>
                <w:lang w:val="vi-VN"/>
              </w:rPr>
              <w:t>Số:</w:t>
            </w:r>
            <w:r w:rsidR="008701B1" w:rsidRPr="004012E0">
              <w:rPr>
                <w:lang w:val="vi-VN"/>
              </w:rPr>
              <w:t xml:space="preserve"> </w:t>
            </w:r>
            <w:r w:rsidR="00EF7144" w:rsidRPr="004012E0">
              <w:rPr>
                <w:lang w:val="vi-VN"/>
              </w:rPr>
              <w:t xml:space="preserve">      </w:t>
            </w:r>
            <w:r w:rsidRPr="004012E0">
              <w:rPr>
                <w:lang w:val="vi-VN"/>
              </w:rPr>
              <w:t>/TTr-</w:t>
            </w:r>
            <w:r w:rsidR="00EF7144" w:rsidRPr="004012E0">
              <w:rPr>
                <w:lang w:val="vi-VN"/>
              </w:rPr>
              <w:t>UBND</w:t>
            </w:r>
          </w:p>
          <w:p w14:paraId="14C98759" w14:textId="77777777" w:rsidR="00017675" w:rsidRPr="004012E0" w:rsidRDefault="00017675" w:rsidP="00A76434">
            <w:pPr>
              <w:jc w:val="center"/>
              <w:rPr>
                <w:sz w:val="26"/>
                <w:szCs w:val="26"/>
                <w:lang w:val="vi-VN"/>
              </w:rPr>
            </w:pPr>
            <w:r w:rsidRPr="004012E0">
              <w:rPr>
                <w:sz w:val="26"/>
                <w:szCs w:val="26"/>
                <w:lang w:val="vi-VN"/>
              </w:rPr>
              <w:t>(DỰ THẢO)</w:t>
            </w:r>
          </w:p>
        </w:tc>
        <w:tc>
          <w:tcPr>
            <w:tcW w:w="6629" w:type="dxa"/>
            <w:tcMar>
              <w:top w:w="0" w:type="dxa"/>
              <w:left w:w="108" w:type="dxa"/>
              <w:bottom w:w="0" w:type="dxa"/>
              <w:right w:w="108" w:type="dxa"/>
            </w:tcMar>
          </w:tcPr>
          <w:p w14:paraId="125A1F9A" w14:textId="77777777" w:rsidR="00161150" w:rsidRPr="004012E0" w:rsidRDefault="005E52CF" w:rsidP="00BE1465">
            <w:pPr>
              <w:jc w:val="center"/>
              <w:rPr>
                <w:lang w:val="vi-VN"/>
              </w:rPr>
            </w:pPr>
            <w:r w:rsidRPr="004012E0">
              <w:rPr>
                <w:i/>
                <w:iCs/>
                <w:lang w:val="vi-VN"/>
              </w:rPr>
              <w:t xml:space="preserve">    </w:t>
            </w:r>
            <w:r w:rsidR="009E1D0C" w:rsidRPr="004012E0">
              <w:rPr>
                <w:i/>
                <w:iCs/>
                <w:lang w:val="vi-VN"/>
              </w:rPr>
              <w:t xml:space="preserve">Tuyên Quang, ngày </w:t>
            </w:r>
            <w:r w:rsidR="00EF7144" w:rsidRPr="004012E0">
              <w:rPr>
                <w:i/>
                <w:iCs/>
                <w:lang w:val="vi-VN"/>
              </w:rPr>
              <w:t xml:space="preserve">   </w:t>
            </w:r>
            <w:r w:rsidR="001606FF" w:rsidRPr="004012E0">
              <w:rPr>
                <w:i/>
                <w:iCs/>
                <w:lang w:val="vi-VN"/>
              </w:rPr>
              <w:t xml:space="preserve"> </w:t>
            </w:r>
            <w:r w:rsidR="00C3407C" w:rsidRPr="004012E0">
              <w:rPr>
                <w:i/>
                <w:iCs/>
                <w:lang w:val="vi-VN"/>
              </w:rPr>
              <w:t xml:space="preserve"> </w:t>
            </w:r>
            <w:r w:rsidR="009E1D0C" w:rsidRPr="004012E0">
              <w:rPr>
                <w:i/>
                <w:iCs/>
                <w:lang w:val="vi-VN"/>
              </w:rPr>
              <w:t>tháng</w:t>
            </w:r>
            <w:r w:rsidR="00BE1465" w:rsidRPr="00105746">
              <w:rPr>
                <w:i/>
                <w:iCs/>
                <w:lang w:val="vi-VN"/>
              </w:rPr>
              <w:t xml:space="preserve">     </w:t>
            </w:r>
            <w:r w:rsidR="00EF7144" w:rsidRPr="004012E0">
              <w:rPr>
                <w:i/>
                <w:iCs/>
                <w:lang w:val="vi-VN"/>
              </w:rPr>
              <w:t xml:space="preserve"> </w:t>
            </w:r>
            <w:r w:rsidR="00161150" w:rsidRPr="004012E0">
              <w:rPr>
                <w:i/>
                <w:iCs/>
                <w:lang w:val="vi-VN"/>
              </w:rPr>
              <w:t xml:space="preserve">năm </w:t>
            </w:r>
            <w:r w:rsidR="00274739" w:rsidRPr="004012E0">
              <w:rPr>
                <w:i/>
                <w:iCs/>
                <w:lang w:val="vi-VN"/>
              </w:rPr>
              <w:t>2026</w:t>
            </w:r>
          </w:p>
        </w:tc>
      </w:tr>
    </w:tbl>
    <w:p w14:paraId="58F846A8" w14:textId="77777777" w:rsidR="00631A91" w:rsidRPr="004012E0" w:rsidRDefault="00631A91" w:rsidP="0015308D">
      <w:pPr>
        <w:spacing w:line="264" w:lineRule="auto"/>
        <w:jc w:val="center"/>
        <w:rPr>
          <w:b/>
          <w:lang w:val="vi-VN"/>
        </w:rPr>
      </w:pPr>
    </w:p>
    <w:p w14:paraId="47BB78D7" w14:textId="77777777" w:rsidR="00161150" w:rsidRPr="004012E0" w:rsidRDefault="00161150" w:rsidP="002756D6">
      <w:pPr>
        <w:jc w:val="center"/>
        <w:rPr>
          <w:lang w:val="vi-VN"/>
        </w:rPr>
      </w:pPr>
      <w:r w:rsidRPr="004012E0">
        <w:rPr>
          <w:b/>
          <w:lang w:val="vi-VN"/>
        </w:rPr>
        <w:t>TỜ TRÌNH</w:t>
      </w:r>
    </w:p>
    <w:p w14:paraId="5DA98BE0" w14:textId="77777777" w:rsidR="002375EA" w:rsidRDefault="00970470" w:rsidP="002375EA">
      <w:pPr>
        <w:jc w:val="center"/>
        <w:rPr>
          <w:b/>
          <w:bCs/>
          <w:lang w:val="vi-VN"/>
        </w:rPr>
      </w:pPr>
      <w:r w:rsidRPr="004012E0">
        <w:rPr>
          <w:b/>
          <w:lang w:val="vi-VN"/>
        </w:rPr>
        <w:t>Dự thảo Nghị quyết</w:t>
      </w:r>
      <w:r w:rsidR="0086310D" w:rsidRPr="004012E0">
        <w:rPr>
          <w:b/>
          <w:lang w:val="vi-VN"/>
        </w:rPr>
        <w:t xml:space="preserve"> </w:t>
      </w:r>
      <w:bookmarkStart w:id="0" w:name="_Hlk159420624"/>
      <w:r w:rsidR="0077608F" w:rsidRPr="004012E0">
        <w:rPr>
          <w:b/>
          <w:noProof/>
          <w:lang w:val="nl-NL"/>
        </w:rPr>
        <w:t>của Hội đồng nhân dân tỉnh</w:t>
      </w:r>
      <w:bookmarkEnd w:id="0"/>
      <w:r w:rsidR="00CC304F" w:rsidRPr="00FB3CB1">
        <w:rPr>
          <w:b/>
          <w:lang w:val="vi-VN"/>
        </w:rPr>
        <w:t xml:space="preserve"> </w:t>
      </w:r>
      <w:r w:rsidR="00CC304F">
        <w:rPr>
          <w:b/>
          <w:bCs/>
          <w:lang w:val="vi-VN"/>
        </w:rPr>
        <w:t>Quy định chế độ</w:t>
      </w:r>
    </w:p>
    <w:p w14:paraId="4D70C509" w14:textId="77777777" w:rsidR="002375EA" w:rsidRDefault="00CC304F" w:rsidP="002375EA">
      <w:pPr>
        <w:jc w:val="center"/>
        <w:rPr>
          <w:b/>
          <w:bCs/>
          <w:spacing w:val="-6"/>
          <w:lang w:val="vi-VN"/>
        </w:rPr>
      </w:pPr>
      <w:r>
        <w:rPr>
          <w:b/>
          <w:bCs/>
          <w:lang w:val="vi-VN"/>
        </w:rPr>
        <w:t xml:space="preserve"> dinh </w:t>
      </w:r>
      <w:r w:rsidR="003235C0" w:rsidRPr="00F42D05">
        <w:rPr>
          <w:b/>
          <w:bCs/>
          <w:lang w:val="vi-VN"/>
        </w:rPr>
        <w:t xml:space="preserve">dưỡng đối với </w:t>
      </w:r>
      <w:r w:rsidR="003235C0">
        <w:rPr>
          <w:b/>
          <w:bCs/>
          <w:spacing w:val="-6"/>
          <w:lang w:val="vi-VN"/>
        </w:rPr>
        <w:t>t</w:t>
      </w:r>
      <w:r w:rsidR="003235C0" w:rsidRPr="00F42D05">
        <w:rPr>
          <w:b/>
          <w:bCs/>
          <w:spacing w:val="-6"/>
          <w:lang w:val="vi-VN"/>
        </w:rPr>
        <w:t>hành viên đội thể thao</w:t>
      </w:r>
      <w:r w:rsidRPr="00FB3CB1">
        <w:rPr>
          <w:b/>
          <w:lang w:val="vi-VN"/>
        </w:rPr>
        <w:t xml:space="preserve"> </w:t>
      </w:r>
      <w:r w:rsidRPr="00FB3CB1">
        <w:rPr>
          <w:b/>
          <w:bCs/>
          <w:spacing w:val="-6"/>
          <w:lang w:val="vi-VN"/>
        </w:rPr>
        <w:t xml:space="preserve">tham gia </w:t>
      </w:r>
      <w:r w:rsidR="003235C0" w:rsidRPr="00F42D05">
        <w:rPr>
          <w:b/>
          <w:bCs/>
          <w:spacing w:val="-6"/>
          <w:lang w:val="vi-VN"/>
        </w:rPr>
        <w:t xml:space="preserve">tập trung tập huấn, </w:t>
      </w:r>
    </w:p>
    <w:p w14:paraId="26BE56DB" w14:textId="4C680410" w:rsidR="003235C0" w:rsidRPr="00FB3CB1" w:rsidRDefault="003235C0" w:rsidP="002375EA">
      <w:pPr>
        <w:jc w:val="center"/>
        <w:rPr>
          <w:b/>
          <w:lang w:val="vi-VN"/>
        </w:rPr>
      </w:pPr>
      <w:r w:rsidRPr="00F42D05">
        <w:rPr>
          <w:b/>
          <w:bCs/>
          <w:spacing w:val="-6"/>
          <w:lang w:val="vi-VN"/>
        </w:rPr>
        <w:t>thi</w:t>
      </w:r>
      <w:r w:rsidRPr="00F42D05">
        <w:rPr>
          <w:b/>
          <w:bCs/>
          <w:lang w:val="vi-VN"/>
        </w:rPr>
        <w:t xml:space="preserve"> đấu của tỉnh Tuyên Quang</w:t>
      </w:r>
    </w:p>
    <w:p w14:paraId="6F16C820" w14:textId="77777777" w:rsidR="00720B3F" w:rsidRPr="00105746" w:rsidRDefault="00720B3F" w:rsidP="002123D2">
      <w:pPr>
        <w:pStyle w:val="BodyText"/>
        <w:spacing w:before="60"/>
        <w:ind w:firstLine="709"/>
        <w:jc w:val="center"/>
        <w:rPr>
          <w:rFonts w:ascii="Times New Roman" w:hAnsi="Times New Roman"/>
          <w:szCs w:val="28"/>
          <w:lang w:val="vi-VN"/>
        </w:rPr>
      </w:pPr>
    </w:p>
    <w:p w14:paraId="58087925" w14:textId="77777777" w:rsidR="00FC0D0D" w:rsidRPr="004012E0" w:rsidRDefault="006B4260" w:rsidP="002123D2">
      <w:pPr>
        <w:pStyle w:val="BodyText"/>
        <w:spacing w:before="60"/>
        <w:ind w:firstLine="709"/>
        <w:jc w:val="center"/>
        <w:rPr>
          <w:rFonts w:ascii="Times New Roman" w:hAnsi="Times New Roman"/>
          <w:szCs w:val="28"/>
          <w:lang w:val="vi-VN"/>
        </w:rPr>
      </w:pPr>
      <w:r w:rsidRPr="004012E0">
        <w:rPr>
          <w:rFonts w:ascii="Times New Roman" w:hAnsi="Times New Roman"/>
          <w:szCs w:val="28"/>
          <w:lang w:val="vi-VN"/>
        </w:rPr>
        <w:t xml:space="preserve">Kính gửi: </w:t>
      </w:r>
      <w:r w:rsidR="00483689" w:rsidRPr="004012E0">
        <w:rPr>
          <w:rFonts w:ascii="Times New Roman" w:hAnsi="Times New Roman"/>
          <w:szCs w:val="28"/>
          <w:lang w:val="vi-VN"/>
        </w:rPr>
        <w:t>Hội đồng</w:t>
      </w:r>
      <w:r w:rsidRPr="004012E0">
        <w:rPr>
          <w:rFonts w:ascii="Times New Roman" w:hAnsi="Times New Roman"/>
          <w:szCs w:val="28"/>
          <w:lang w:val="vi-VN"/>
        </w:rPr>
        <w:t xml:space="preserve"> nhân dân tỉnh</w:t>
      </w:r>
      <w:r w:rsidR="002A3877" w:rsidRPr="004012E0">
        <w:rPr>
          <w:rFonts w:ascii="Times New Roman" w:hAnsi="Times New Roman"/>
          <w:szCs w:val="28"/>
          <w:lang w:val="vi-VN"/>
        </w:rPr>
        <w:t xml:space="preserve"> Tuyên Quang</w:t>
      </w:r>
    </w:p>
    <w:p w14:paraId="581C74A7" w14:textId="77777777" w:rsidR="00454BB9" w:rsidRPr="004012E0" w:rsidRDefault="00454BB9" w:rsidP="000247D4">
      <w:pPr>
        <w:spacing w:before="60"/>
        <w:jc w:val="both"/>
        <w:rPr>
          <w:rStyle w:val="fontstyle01"/>
          <w:color w:val="auto"/>
          <w:lang w:val="vi-VN"/>
        </w:rPr>
      </w:pPr>
    </w:p>
    <w:p w14:paraId="56B4204E" w14:textId="77777777" w:rsidR="00A37D31" w:rsidRPr="004012E0" w:rsidRDefault="00A37D31" w:rsidP="000247D4">
      <w:pPr>
        <w:spacing w:before="60"/>
        <w:jc w:val="both"/>
        <w:rPr>
          <w:rStyle w:val="fontstyle01"/>
          <w:color w:val="auto"/>
          <w:sz w:val="10"/>
          <w:szCs w:val="10"/>
          <w:lang w:val="vi-VN"/>
        </w:rPr>
      </w:pPr>
    </w:p>
    <w:p w14:paraId="07898662" w14:textId="65922F45" w:rsidR="00FC0D0D" w:rsidRPr="003226B7" w:rsidRDefault="008C62D9" w:rsidP="003226B7">
      <w:pPr>
        <w:ind w:firstLine="709"/>
        <w:jc w:val="both"/>
        <w:rPr>
          <w:lang w:val="vi-VN"/>
        </w:rPr>
      </w:pPr>
      <w:r w:rsidRPr="004012E0">
        <w:rPr>
          <w:lang w:val="vi-VN"/>
        </w:rPr>
        <w:t xml:space="preserve">Thực hiện quy định của </w:t>
      </w:r>
      <w:r w:rsidRPr="004012E0">
        <w:rPr>
          <w:rStyle w:val="fontstyle01"/>
          <w:color w:val="auto"/>
          <w:lang w:val="vi-VN"/>
        </w:rPr>
        <w:t>Luật Ban hành văn bản quy phạm pháp luật số 64/2025/QH15 được sửa đổi, bổ sung bởi Luật số 87/2025/QH15;</w:t>
      </w:r>
      <w:r w:rsidR="003226B7" w:rsidRPr="00FB3CB1">
        <w:rPr>
          <w:rStyle w:val="fontstyle01"/>
          <w:color w:val="auto"/>
          <w:lang w:val="vi-VN"/>
        </w:rPr>
        <w:t xml:space="preserve"> </w:t>
      </w:r>
      <w:r w:rsidR="001F3DBC" w:rsidRPr="004012E0">
        <w:rPr>
          <w:lang w:val="vi-VN"/>
        </w:rPr>
        <w:t>Ủy ban nhân dân tỉnh</w:t>
      </w:r>
      <w:r w:rsidR="00B61F00" w:rsidRPr="004012E0">
        <w:rPr>
          <w:lang w:val="vi-VN"/>
        </w:rPr>
        <w:t xml:space="preserve"> kính</w:t>
      </w:r>
      <w:r w:rsidR="00FC0D0D" w:rsidRPr="004012E0">
        <w:rPr>
          <w:lang w:val="vi-VN"/>
        </w:rPr>
        <w:t xml:space="preserve"> trình </w:t>
      </w:r>
      <w:r w:rsidR="00692ECA" w:rsidRPr="004012E0">
        <w:rPr>
          <w:lang w:val="vi-VN"/>
        </w:rPr>
        <w:t>Hội đồng nhân dân tỉnh</w:t>
      </w:r>
      <w:r w:rsidR="00D97615" w:rsidRPr="004012E0">
        <w:rPr>
          <w:lang w:val="vi-VN"/>
        </w:rPr>
        <w:t xml:space="preserve"> </w:t>
      </w:r>
      <w:r w:rsidR="00583DF2" w:rsidRPr="004012E0">
        <w:rPr>
          <w:lang w:val="vi-VN"/>
        </w:rPr>
        <w:t>d</w:t>
      </w:r>
      <w:r w:rsidR="00FC0D0D" w:rsidRPr="004012E0">
        <w:rPr>
          <w:lang w:val="vi-VN"/>
        </w:rPr>
        <w:t xml:space="preserve">ự thảo </w:t>
      </w:r>
      <w:r w:rsidR="00D401FC" w:rsidRPr="004012E0">
        <w:rPr>
          <w:lang w:val="vi-VN"/>
        </w:rPr>
        <w:t xml:space="preserve">Nghị quyết </w:t>
      </w:r>
      <w:r w:rsidR="00205AB8" w:rsidRPr="00205AB8">
        <w:rPr>
          <w:bCs/>
          <w:lang w:val="vi-VN"/>
        </w:rPr>
        <w:t xml:space="preserve">Quy định chế độ dinh dưỡng đối với </w:t>
      </w:r>
      <w:r w:rsidR="00205AB8" w:rsidRPr="00205AB8">
        <w:rPr>
          <w:bCs/>
          <w:spacing w:val="-6"/>
          <w:lang w:val="vi-VN"/>
        </w:rPr>
        <w:t xml:space="preserve">thành viên đội thể thao </w:t>
      </w:r>
      <w:r w:rsidR="00A82003" w:rsidRPr="00FB3CB1">
        <w:rPr>
          <w:bCs/>
          <w:spacing w:val="-6"/>
          <w:lang w:val="vi-VN"/>
        </w:rPr>
        <w:t>tham gia</w:t>
      </w:r>
      <w:r w:rsidR="00205AB8" w:rsidRPr="00205AB8">
        <w:rPr>
          <w:bCs/>
          <w:spacing w:val="-6"/>
          <w:lang w:val="vi-VN"/>
        </w:rPr>
        <w:t xml:space="preserve"> tập trung tập huấn, thi</w:t>
      </w:r>
      <w:r w:rsidR="00205AB8" w:rsidRPr="00205AB8">
        <w:rPr>
          <w:bCs/>
          <w:lang w:val="vi-VN"/>
        </w:rPr>
        <w:t xml:space="preserve"> đấu của tỉnh Tuyên Quang</w:t>
      </w:r>
      <w:r w:rsidR="00FC0D0D" w:rsidRPr="00205AB8">
        <w:rPr>
          <w:lang w:val="vi-VN"/>
        </w:rPr>
        <w:t xml:space="preserve">, </w:t>
      </w:r>
      <w:r w:rsidR="00226620" w:rsidRPr="00205AB8">
        <w:rPr>
          <w:lang w:val="vi-VN"/>
        </w:rPr>
        <w:t xml:space="preserve">cụ thể </w:t>
      </w:r>
      <w:r w:rsidR="00FC0D0D" w:rsidRPr="00205AB8">
        <w:rPr>
          <w:lang w:val="vi-VN"/>
        </w:rPr>
        <w:t xml:space="preserve">như sau: </w:t>
      </w:r>
    </w:p>
    <w:p w14:paraId="41F51D5E" w14:textId="512BDA4F" w:rsidR="007205F1" w:rsidRPr="004012E0" w:rsidRDefault="007205F1" w:rsidP="0024654F">
      <w:pPr>
        <w:ind w:firstLine="709"/>
        <w:jc w:val="both"/>
        <w:rPr>
          <w:b/>
          <w:iCs/>
          <w:lang w:val="vi-VN"/>
        </w:rPr>
      </w:pPr>
      <w:r w:rsidRPr="004012E0">
        <w:rPr>
          <w:b/>
          <w:iCs/>
          <w:lang w:val="vi-VN"/>
        </w:rPr>
        <w:t xml:space="preserve">I. </w:t>
      </w:r>
      <w:r w:rsidR="0042726F">
        <w:rPr>
          <w:b/>
          <w:iCs/>
          <w:lang w:val="vi-VN"/>
        </w:rPr>
        <w:t xml:space="preserve">CĂN CỨ PHÁP LÝ </w:t>
      </w:r>
      <w:r w:rsidR="006D0748">
        <w:rPr>
          <w:b/>
          <w:iCs/>
          <w:lang w:val="vi-VN"/>
        </w:rPr>
        <w:t>VÀ</w:t>
      </w:r>
      <w:r w:rsidR="0042726F">
        <w:rPr>
          <w:b/>
          <w:iCs/>
          <w:lang w:val="vi-VN"/>
        </w:rPr>
        <w:t xml:space="preserve"> </w:t>
      </w:r>
      <w:r w:rsidRPr="004012E0">
        <w:rPr>
          <w:b/>
          <w:iCs/>
          <w:lang w:val="vi-VN"/>
        </w:rPr>
        <w:t>SỰ CẦN THIẾT</w:t>
      </w:r>
    </w:p>
    <w:p w14:paraId="54E80ABC" w14:textId="77777777" w:rsidR="00764710" w:rsidRDefault="00484CED" w:rsidP="00BF7152">
      <w:pPr>
        <w:ind w:firstLine="709"/>
        <w:jc w:val="both"/>
        <w:rPr>
          <w:rFonts w:cs="Calibri Light"/>
          <w:lang w:val="vi-VN"/>
        </w:rPr>
      </w:pPr>
      <w:r w:rsidRPr="00484CED">
        <w:rPr>
          <w:rFonts w:cs="Calibri Light"/>
          <w:lang w:val="vi-VN"/>
        </w:rPr>
        <w:t xml:space="preserve">Trước sắp xếp, HĐND tỉnh Tuyên Quang ban hành Nghị quyết số 11/2022/NQ-HĐND ngày 03/7/2022 Quy định </w:t>
      </w:r>
      <w:r w:rsidRPr="00484CED">
        <w:rPr>
          <w:rFonts w:cs="Calibri Light"/>
          <w:b/>
          <w:bCs/>
          <w:u w:val="single"/>
          <w:lang w:val="vi-VN"/>
        </w:rPr>
        <w:t>chế độ dinh dưỡng đặc thù</w:t>
      </w:r>
      <w:r w:rsidRPr="00484CED">
        <w:rPr>
          <w:rFonts w:cs="Calibri Light"/>
          <w:lang w:val="vi-VN"/>
        </w:rPr>
        <w:t xml:space="preserve"> đối với huấn luyện viên, vận động viên thể thao đang tập trung tập huấn, thi đấu của tỉnh Tuyên Quang </w:t>
      </w:r>
      <w:r w:rsidRPr="00636A3F">
        <w:rPr>
          <w:rFonts w:cs="Calibri Light"/>
          <w:i/>
          <w:iCs/>
          <w:lang w:val="vi-VN"/>
        </w:rPr>
        <w:t>(Nghị quyết số 11/2022/NQ-HĐND)</w:t>
      </w:r>
      <w:r w:rsidRPr="00484CED">
        <w:rPr>
          <w:rFonts w:cs="Calibri Light"/>
          <w:lang w:val="vi-VN"/>
        </w:rPr>
        <w:t xml:space="preserve">; HĐND tỉnh Hà Giang ban hành Nghị quyết số 32/2021/NQ-HĐND ngày 16/07/2021 Quy định mức chi thực hiện chế độ dinh dưỡng đặc thù đối với huấn luyện viên, vận động viên thể thao đang tập trung tập huấn, thi đấu tại các đội tuyển của tỉnh Hà Giang </w:t>
      </w:r>
      <w:r w:rsidRPr="00E65CD7">
        <w:rPr>
          <w:rFonts w:cs="Calibri Light"/>
          <w:i/>
          <w:iCs/>
          <w:lang w:val="vi-VN"/>
        </w:rPr>
        <w:t>(Nghị quyết số 32/2021/NQ-HĐND)</w:t>
      </w:r>
      <w:r w:rsidRPr="00484CED">
        <w:rPr>
          <w:rFonts w:cs="Calibri Light"/>
          <w:lang w:val="vi-VN"/>
        </w:rPr>
        <w:t xml:space="preserve">. Ngày 25/8/2025, HĐND tỉnh Tuyên Quang ban hành Nghị quyết số 51/NQ-HĐND Về việc áp dụng các Nghị quyết quy phạm pháp luật của Hội đồng nhân dân tỉnh Tuyên Quang và tỉnh Hà Giang trước sắp xếp trên địa bàn tỉnh Tuyên Quang </w:t>
      </w:r>
      <w:r w:rsidRPr="001B0BA2">
        <w:rPr>
          <w:rFonts w:cs="Calibri Light"/>
          <w:i/>
          <w:iCs/>
          <w:lang w:val="vi-VN"/>
        </w:rPr>
        <w:t>(theo đó Nghị quyết số 11/2022/NQ-HĐND tiếp tục áp dụng trên địa bàn tỉnh Tuyên Quang trước sắp xếp đến khi ban hành văn bản mới thay thế)</w:t>
      </w:r>
      <w:r w:rsidRPr="00484CED">
        <w:rPr>
          <w:rFonts w:cs="Calibri Light"/>
          <w:lang w:val="vi-VN"/>
        </w:rPr>
        <w:t xml:space="preserve"> và Nghị quyết số 52/NQ-HĐND Bãi bỏ các Nghị quyết quy phạm pháp luật của Hội đồng nhân dân tỉnh Tuyên Quang và tỉnh Hà Giang trước sắp xếp </w:t>
      </w:r>
      <w:r w:rsidRPr="003B4E9A">
        <w:rPr>
          <w:rFonts w:cs="Calibri Light"/>
          <w:i/>
          <w:iCs/>
          <w:lang w:val="vi-VN"/>
        </w:rPr>
        <w:t>(trong đó bãi bỏ Nghị quyết số 32/2021/NQ-HĐND)</w:t>
      </w:r>
      <w:r w:rsidRPr="00484CED">
        <w:rPr>
          <w:rFonts w:cs="Calibri Light"/>
          <w:lang w:val="vi-VN"/>
        </w:rPr>
        <w:t>. Nghị quyết số 11/2022/NQ-HĐND được ban hành theo nội dung được giao tại khoản 2</w:t>
      </w:r>
      <w:r w:rsidR="009C0625">
        <w:rPr>
          <w:rStyle w:val="FootnoteReference"/>
          <w:rFonts w:cs="Calibri Light"/>
          <w:lang w:val="vi-VN"/>
        </w:rPr>
        <w:footnoteReference w:id="1"/>
      </w:r>
      <w:r w:rsidRPr="00484CED">
        <w:rPr>
          <w:rFonts w:cs="Calibri Light"/>
          <w:lang w:val="vi-VN"/>
        </w:rPr>
        <w:t xml:space="preserve"> Điều 6 Thông tư số 86/2020/TT-BTC ngày 26/10/2020 của Bộ trưởng Bộ Tài chính Quy định chi tiết chế độ dinh dưỡng đặc thù đối với huấn luyện viên thể thao thành </w:t>
      </w:r>
      <w:r w:rsidRPr="00484CED">
        <w:rPr>
          <w:rFonts w:cs="Calibri Light"/>
          <w:lang w:val="vi-VN"/>
        </w:rPr>
        <w:lastRenderedPageBreak/>
        <w:t>tích cao, vận động viên thể thao thành tích cao. Thông tư số 86/2020/TT-BTC quy định chi tiết nội dung được giao tại khoản 9</w:t>
      </w:r>
      <w:r w:rsidR="00E04E0C">
        <w:rPr>
          <w:rStyle w:val="FootnoteReference"/>
          <w:rFonts w:cs="Calibri Light"/>
          <w:lang w:val="vi-VN"/>
        </w:rPr>
        <w:footnoteReference w:id="2"/>
      </w:r>
      <w:r w:rsidRPr="00484CED">
        <w:rPr>
          <w:rFonts w:cs="Calibri Light"/>
          <w:lang w:val="vi-VN"/>
        </w:rPr>
        <w:t xml:space="preserve"> Điều 4 (Chế độ dinh dưỡng đặc thù) Nghị định số 36/2019/NĐ-CP của Chính phủ quy định chi tiết một số điều của Luật Sửa đổi, bổ sung một số điều của Luật Thể dục, thể thao - nội dung Điều 4 Nghị định số 36/2019/NĐ-CP chế độ, chính sách đối với vận động viên, huấn luyện viên thể thao thành tích cao sẽ hết hiệu lực thi hành kể từ ngày 15/02/2026 - ngày có hiệu lực thi hành của Nghị định số 349/2025/NĐ-CP của Chính phủ quy định chế độ, chính sách đối với thành viên đội thể thao tham gia tập trung tập huấn, thi đấu. Theo quy định tại khoản 2</w:t>
      </w:r>
      <w:r w:rsidR="00764710">
        <w:rPr>
          <w:rStyle w:val="FootnoteReference"/>
          <w:rFonts w:cs="Calibri Light"/>
          <w:lang w:val="vi-VN"/>
        </w:rPr>
        <w:footnoteReference w:id="3"/>
      </w:r>
      <w:r w:rsidRPr="00484CED">
        <w:rPr>
          <w:rFonts w:cs="Calibri Light"/>
          <w:lang w:val="vi-VN"/>
        </w:rPr>
        <w:t xml:space="preserve"> Điều 57 Luật Ban hành văn bản quy phạm pháp luật số 64/2025/QH15 được sửa đổi, bổ sung bởi Luật số 87/2025/QH15 thì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theo đó Điều 4 Nghị định số 36/2019/NĐ-CP hết hiệu lực thi hành thì Thông tư số 86/2020/TT-BTC cũng hết hiệu lực thi hành. </w:t>
      </w:r>
    </w:p>
    <w:p w14:paraId="5F624795" w14:textId="4904B6DD" w:rsidR="00484CED" w:rsidRPr="00484CED" w:rsidRDefault="00484CED" w:rsidP="00BF7152">
      <w:pPr>
        <w:ind w:firstLine="709"/>
        <w:jc w:val="both"/>
        <w:rPr>
          <w:rFonts w:cs="Calibri Light"/>
          <w:lang w:val="vi-VN"/>
        </w:rPr>
      </w:pPr>
      <w:r w:rsidRPr="00484CED">
        <w:rPr>
          <w:rFonts w:cs="Calibri Light"/>
          <w:lang w:val="vi-VN"/>
        </w:rPr>
        <w:t>Tại khoản 2 Điều 21 Nghị định 349/2025/NĐ-CP ngày 30/12/2025 của Chính phủ quy định chế độ, chính sách đối với thành viên đội thể thao tham gia tập trung tập huấn, thi đấu, quy định:</w:t>
      </w:r>
    </w:p>
    <w:p w14:paraId="5860FDB0" w14:textId="77777777" w:rsidR="00484CED" w:rsidRPr="002F59F6" w:rsidRDefault="00484CED" w:rsidP="00484CED">
      <w:pPr>
        <w:ind w:firstLine="709"/>
        <w:jc w:val="both"/>
        <w:rPr>
          <w:rFonts w:cs="Calibri Light"/>
          <w:b/>
          <w:bCs/>
          <w:i/>
          <w:iCs/>
          <w:lang w:val="vi-VN"/>
        </w:rPr>
      </w:pPr>
      <w:r w:rsidRPr="002F59F6">
        <w:rPr>
          <w:rFonts w:cs="Calibri Light"/>
          <w:b/>
          <w:bCs/>
          <w:i/>
          <w:iCs/>
          <w:lang w:val="vi-VN"/>
        </w:rPr>
        <w:t>“ Điều 21. Tổ chức thực hiện</w:t>
      </w:r>
    </w:p>
    <w:p w14:paraId="1BF12B9F" w14:textId="77777777" w:rsidR="00484CED" w:rsidRPr="002F59F6" w:rsidRDefault="00484CED" w:rsidP="00484CED">
      <w:pPr>
        <w:ind w:firstLine="709"/>
        <w:jc w:val="both"/>
        <w:rPr>
          <w:rFonts w:cs="Calibri Light"/>
          <w:i/>
          <w:iCs/>
          <w:lang w:val="vi-VN"/>
        </w:rPr>
      </w:pPr>
      <w:r w:rsidRPr="002F59F6">
        <w:rPr>
          <w:rFonts w:cs="Calibri Light"/>
          <w:i/>
          <w:iCs/>
          <w:lang w:val="vi-VN"/>
        </w:rPr>
        <w:t xml:space="preserve">2. </w:t>
      </w:r>
      <w:r w:rsidRPr="002F59F6">
        <w:rPr>
          <w:rFonts w:cs="Calibri Light"/>
          <w:i/>
          <w:iCs/>
          <w:u w:val="single"/>
          <w:lang w:val="vi-VN"/>
        </w:rPr>
        <w:t>Trách nhiệm của Hội đồng nhân dân</w:t>
      </w:r>
      <w:r w:rsidRPr="002F59F6">
        <w:rPr>
          <w:rFonts w:cs="Calibri Light"/>
          <w:i/>
          <w:iCs/>
          <w:lang w:val="vi-VN"/>
        </w:rPr>
        <w:t xml:space="preserve">, Ủy ban nhân dân cấp tỉnh: Triển khai thực hiện Nghị định này và </w:t>
      </w:r>
      <w:r w:rsidRPr="00CF24E0">
        <w:rPr>
          <w:rFonts w:cs="Calibri Light"/>
          <w:i/>
          <w:iCs/>
          <w:u w:val="single"/>
          <w:lang w:val="vi-VN"/>
        </w:rPr>
        <w:t>ban hành các chế độ</w:t>
      </w:r>
      <w:r w:rsidRPr="00151910">
        <w:rPr>
          <w:rFonts w:cs="Calibri Light"/>
          <w:i/>
          <w:iCs/>
          <w:u w:val="single"/>
          <w:lang w:val="vi-VN"/>
        </w:rPr>
        <w:t xml:space="preserve">, tiêu chuẩn, định </w:t>
      </w:r>
      <w:r w:rsidRPr="00847C1C">
        <w:rPr>
          <w:rFonts w:cs="Calibri Light"/>
          <w:i/>
          <w:iCs/>
          <w:u w:val="single"/>
          <w:lang w:val="vi-VN"/>
        </w:rPr>
        <w:t>mức chi</w:t>
      </w:r>
      <w:r w:rsidRPr="002F59F6">
        <w:rPr>
          <w:rFonts w:cs="Calibri Light"/>
          <w:i/>
          <w:iCs/>
          <w:lang w:val="vi-VN"/>
        </w:rPr>
        <w:t xml:space="preserve"> </w:t>
      </w:r>
      <w:r w:rsidRPr="00E66289">
        <w:rPr>
          <w:rFonts w:cs="Calibri Light"/>
          <w:i/>
          <w:iCs/>
          <w:u w:val="single"/>
          <w:lang w:val="vi-VN"/>
        </w:rPr>
        <w:t>cho thành viên đội thể thao thuộc thẩm quyền quẩn lý theo quy định của pháp luật về ngân sách nhà nước, phù hợp với khả năng cân đối ngân sách địa phương”.</w:t>
      </w:r>
    </w:p>
    <w:p w14:paraId="0E232EB5" w14:textId="77777777" w:rsidR="00484CED" w:rsidRPr="00484CED" w:rsidRDefault="00484CED" w:rsidP="00484CED">
      <w:pPr>
        <w:ind w:firstLine="709"/>
        <w:jc w:val="both"/>
        <w:rPr>
          <w:rFonts w:cs="Calibri Light"/>
          <w:lang w:val="vi-VN"/>
        </w:rPr>
      </w:pPr>
      <w:r w:rsidRPr="00484CED">
        <w:rPr>
          <w:rFonts w:cs="Calibri Light"/>
          <w:lang w:val="vi-VN"/>
        </w:rPr>
        <w:t>Điểm b khoản 7 Điều 15 của Luật Tổ chức chính quyền địa phương số 72/2025/QH15, quy định:</w:t>
      </w:r>
    </w:p>
    <w:p w14:paraId="76C39537" w14:textId="77777777" w:rsidR="00484CED" w:rsidRPr="00FF0AC2" w:rsidRDefault="00484CED" w:rsidP="00484CED">
      <w:pPr>
        <w:ind w:firstLine="709"/>
        <w:jc w:val="both"/>
        <w:rPr>
          <w:rFonts w:cs="Calibri Light"/>
          <w:b/>
          <w:bCs/>
          <w:i/>
          <w:iCs/>
          <w:lang w:val="vi-VN"/>
        </w:rPr>
      </w:pPr>
      <w:r w:rsidRPr="00FF0AC2">
        <w:rPr>
          <w:rFonts w:cs="Calibri Light"/>
          <w:b/>
          <w:bCs/>
          <w:i/>
          <w:iCs/>
          <w:lang w:val="vi-VN"/>
        </w:rPr>
        <w:t>“Điều 15. Nhiệm vụ, quyền hạn của Hội đồng nhân dân tỉnh</w:t>
      </w:r>
    </w:p>
    <w:p w14:paraId="4840596A" w14:textId="77777777" w:rsidR="00484CED" w:rsidRPr="009937C6" w:rsidRDefault="00484CED" w:rsidP="00484CED">
      <w:pPr>
        <w:ind w:firstLine="709"/>
        <w:jc w:val="both"/>
        <w:rPr>
          <w:rFonts w:ascii="Times New Roman Italic" w:hAnsi="Times New Roman Italic" w:cs="Calibri Light"/>
          <w:i/>
          <w:iCs/>
          <w:spacing w:val="-4"/>
          <w:lang w:val="vi-VN"/>
        </w:rPr>
      </w:pPr>
      <w:r w:rsidRPr="009937C6">
        <w:rPr>
          <w:rFonts w:ascii="Times New Roman Italic" w:hAnsi="Times New Roman Italic" w:cs="Calibri Light"/>
          <w:i/>
          <w:iCs/>
          <w:spacing w:val="-4"/>
          <w:lang w:val="vi-VN"/>
        </w:rPr>
        <w:t>7. Trong lĩnh vực giáo dục, y tế, lao động, văn hóa, xã hội, thể dục, thể thao.</w:t>
      </w:r>
    </w:p>
    <w:p w14:paraId="2CA24F8F" w14:textId="77777777" w:rsidR="009937C6" w:rsidRPr="002562A2" w:rsidRDefault="00484CED" w:rsidP="00484CED">
      <w:pPr>
        <w:ind w:firstLine="709"/>
        <w:jc w:val="both"/>
        <w:rPr>
          <w:rFonts w:cs="Calibri Light"/>
          <w:i/>
          <w:iCs/>
          <w:u w:val="single"/>
          <w:lang w:val="vi-VN"/>
        </w:rPr>
      </w:pPr>
      <w:r w:rsidRPr="009937C6">
        <w:rPr>
          <w:rFonts w:cs="Calibri Light"/>
          <w:i/>
          <w:iCs/>
          <w:lang w:val="vi-VN"/>
        </w:rPr>
        <w:t>b</w:t>
      </w:r>
      <w:r w:rsidRPr="0055176C">
        <w:rPr>
          <w:rFonts w:cs="Calibri Light"/>
          <w:i/>
          <w:iCs/>
          <w:u w:val="single"/>
          <w:lang w:val="vi-VN"/>
        </w:rPr>
        <w:t>) Quyết định chính sách</w:t>
      </w:r>
      <w:r w:rsidRPr="009937C6">
        <w:rPr>
          <w:rFonts w:cs="Calibri Light"/>
          <w:i/>
          <w:iCs/>
          <w:lang w:val="vi-VN"/>
        </w:rPr>
        <w:t xml:space="preserve">, biện pháp bảo tồn, phát huy giá trị di sản văn hóa tại địa phương; phát triển văn hóa, xã hội, </w:t>
      </w:r>
      <w:r w:rsidRPr="002562A2">
        <w:rPr>
          <w:rFonts w:cs="Calibri Light"/>
          <w:i/>
          <w:iCs/>
          <w:u w:val="single"/>
          <w:lang w:val="vi-VN"/>
        </w:rPr>
        <w:t xml:space="preserve">thể dục thể thao tại địa phương theo quy định của pháp luật”. </w:t>
      </w:r>
    </w:p>
    <w:p w14:paraId="7D502D45" w14:textId="77777777" w:rsidR="00EF2328" w:rsidRPr="00EF2328" w:rsidRDefault="00484CED" w:rsidP="00484CED">
      <w:pPr>
        <w:ind w:firstLine="709"/>
        <w:jc w:val="both"/>
        <w:rPr>
          <w:rFonts w:cs="Calibri Light"/>
          <w:spacing w:val="-6"/>
          <w:lang w:val="vi-VN"/>
        </w:rPr>
      </w:pPr>
      <w:r w:rsidRPr="00EF2328">
        <w:rPr>
          <w:rFonts w:cs="Calibri Light"/>
          <w:spacing w:val="-6"/>
          <w:lang w:val="vi-VN"/>
        </w:rPr>
        <w:t xml:space="preserve">Điểm h khoản 9 Điều 31 Luật Ngân sách nhà nước số 89/2025/QH15 quy định: </w:t>
      </w:r>
    </w:p>
    <w:p w14:paraId="32349903" w14:textId="77777777" w:rsidR="0074775D" w:rsidRPr="0074775D" w:rsidRDefault="00484CED" w:rsidP="00484CED">
      <w:pPr>
        <w:ind w:firstLine="709"/>
        <w:jc w:val="both"/>
        <w:rPr>
          <w:rFonts w:cs="Calibri Light"/>
          <w:b/>
          <w:bCs/>
          <w:i/>
          <w:iCs/>
          <w:lang w:val="vi-VN"/>
        </w:rPr>
      </w:pPr>
      <w:r w:rsidRPr="0074775D">
        <w:rPr>
          <w:rFonts w:cs="Calibri Light"/>
          <w:b/>
          <w:bCs/>
          <w:i/>
          <w:iCs/>
          <w:lang w:val="vi-VN"/>
        </w:rPr>
        <w:t xml:space="preserve">“Điều 31. Nhiệm vụ, quyền hạn của Hội đồng nhân dân các cấp </w:t>
      </w:r>
    </w:p>
    <w:p w14:paraId="690E09B9" w14:textId="77777777" w:rsidR="0039493E" w:rsidRDefault="00484CED" w:rsidP="00484CED">
      <w:pPr>
        <w:ind w:firstLine="709"/>
        <w:jc w:val="both"/>
        <w:rPr>
          <w:rFonts w:cs="Calibri Light"/>
          <w:lang w:val="vi-VN"/>
        </w:rPr>
      </w:pPr>
      <w:r w:rsidRPr="0039493E">
        <w:rPr>
          <w:rFonts w:cs="Calibri Light"/>
          <w:i/>
          <w:iCs/>
          <w:lang w:val="vi-VN"/>
        </w:rPr>
        <w:t>9. Đối với Hội đồng nhân dân cấp tỉnh, ngoài nhiệm vụ, quyền hạn quy định tại các khoản 1, 2, 3, 4, 5, 6,7 và 8 Điều này còn có nhiệm vụ, quyền hạn: h) Quyết định cụ thể hoặc giao cho Uỷ ban nhân dân cấp tỉnh quyết định cụ thể đối với một số chế độ, tiêu chuẩn, định mức chi ngân sách theo quy định khung của Chính phủ hoặc Bộ Tài chính phù hợp với khả năng cân đối của ngân sách địa phương”.</w:t>
      </w:r>
      <w:r w:rsidRPr="00484CED">
        <w:rPr>
          <w:rFonts w:cs="Calibri Light"/>
          <w:lang w:val="vi-VN"/>
        </w:rPr>
        <w:t xml:space="preserve"> </w:t>
      </w:r>
    </w:p>
    <w:p w14:paraId="730AFF79" w14:textId="1B7F4271" w:rsidR="00F51CA2" w:rsidRDefault="00484CED" w:rsidP="00D11F20">
      <w:pPr>
        <w:ind w:firstLine="709"/>
        <w:jc w:val="both"/>
        <w:rPr>
          <w:rFonts w:cs="Calibri Light"/>
          <w:lang w:val="vi-VN"/>
        </w:rPr>
      </w:pPr>
      <w:r w:rsidRPr="00484CED">
        <w:rPr>
          <w:rFonts w:cs="Calibri Light"/>
          <w:lang w:val="vi-VN"/>
        </w:rPr>
        <w:lastRenderedPageBreak/>
        <w:t>Căn cứ các quy định nêu trên và quy định tại điểm a, b khoản 1 Điều 21 Luật Ban hành văn bản quy phạm pháp luật số 64/2025/QH15 được sửa đổi, bổ sung bởi Luật số 87/2025/QH15, thì việc Ủy ban nhân dân tỉnh trình Hội đồng</w:t>
      </w:r>
      <w:r w:rsidR="00D11F20">
        <w:rPr>
          <w:rFonts w:cs="Calibri Light"/>
          <w:lang w:val="vi-VN"/>
        </w:rPr>
        <w:t xml:space="preserve"> </w:t>
      </w:r>
      <w:r w:rsidRPr="00484CED">
        <w:rPr>
          <w:rFonts w:cs="Calibri Light"/>
          <w:lang w:val="vi-VN"/>
        </w:rPr>
        <w:t xml:space="preserve">nhân dân tỉnh ban hành Nghị quyết Quy định chế độ dinh dưỡng đối với thành viên đội thể thao tham gia tập trung tập huấn, thi đấu của tỉnh Tuyên Quang </w:t>
      </w:r>
      <w:r w:rsidRPr="00601D50">
        <w:rPr>
          <w:rFonts w:cs="Calibri Light"/>
          <w:i/>
          <w:iCs/>
          <w:lang w:val="vi-VN"/>
        </w:rPr>
        <w:t>(trong đó bãi bỏ Nghị quyết số 11/2022/NQ-HĐND)</w:t>
      </w:r>
      <w:r w:rsidRPr="00484CED">
        <w:rPr>
          <w:rFonts w:cs="Calibri Light"/>
          <w:lang w:val="vi-VN"/>
        </w:rPr>
        <w:t xml:space="preserve"> là có căn cứ pháp lý và cần thiết </w:t>
      </w:r>
      <w:r w:rsidRPr="00601D50">
        <w:rPr>
          <w:rFonts w:cs="Calibri Light"/>
          <w:i/>
          <w:iCs/>
          <w:lang w:val="vi-VN"/>
        </w:rPr>
        <w:t>(một trong các chế độ theo Nghị định 349/2025/NĐ-CP).</w:t>
      </w:r>
      <w:r w:rsidRPr="00484CED">
        <w:rPr>
          <w:rFonts w:cs="Calibri Light"/>
          <w:lang w:val="vi-VN"/>
        </w:rPr>
        <w:t xml:space="preserve"> </w:t>
      </w:r>
    </w:p>
    <w:p w14:paraId="3CDD7BF4" w14:textId="59D1606B" w:rsidR="00484CED" w:rsidRDefault="00484CED" w:rsidP="00011279">
      <w:pPr>
        <w:ind w:firstLine="709"/>
        <w:jc w:val="both"/>
        <w:rPr>
          <w:rFonts w:cs="Calibri Light"/>
          <w:lang w:val="vi-VN"/>
        </w:rPr>
      </w:pPr>
      <w:r w:rsidRPr="00484CED">
        <w:rPr>
          <w:rFonts w:cs="Calibri Light"/>
          <w:lang w:val="vi-VN"/>
        </w:rPr>
        <w:t xml:space="preserve">Theo quy định khoản 2 Điều 21 Nghị định 349/2025/NĐ-CP thì Hội đồng nhân dân tỉnh ban hành Nghị quyết quy định </w:t>
      </w:r>
      <w:r w:rsidRPr="00EF5BE5">
        <w:rPr>
          <w:rFonts w:cs="Calibri Light"/>
          <w:b/>
          <w:bCs/>
          <w:u w:val="single"/>
          <w:lang w:val="vi-VN"/>
        </w:rPr>
        <w:t>các chế độ, tiêu chuẩn, định mức chi cho thành viên đội thể thao</w:t>
      </w:r>
      <w:r w:rsidRPr="00484CED">
        <w:rPr>
          <w:rFonts w:cs="Calibri Light"/>
          <w:lang w:val="vi-VN"/>
        </w:rPr>
        <w:t xml:space="preserve"> thuộc thẩm quyền quản lý theo quy định của pháp luật về ngân sách nhà nước, phù hợp với khả năng cân đối ngân sách địa phương, </w:t>
      </w:r>
      <w:r w:rsidR="00307B51">
        <w:rPr>
          <w:rFonts w:cs="Calibri Light"/>
          <w:lang w:val="vi-VN"/>
        </w:rPr>
        <w:t xml:space="preserve">qua </w:t>
      </w:r>
      <w:r w:rsidR="001E138C" w:rsidRPr="001E138C">
        <w:rPr>
          <w:rFonts w:cs="Calibri Light"/>
          <w:lang w:val="vi-VN"/>
        </w:rPr>
        <w:t xml:space="preserve">rà soát các nội dung của Nghị định 349/2025/NĐ-CP, </w:t>
      </w:r>
      <w:r w:rsidR="00782DFB">
        <w:rPr>
          <w:rFonts w:cs="Calibri Light"/>
          <w:lang w:val="vi-VN"/>
        </w:rPr>
        <w:t xml:space="preserve">có </w:t>
      </w:r>
      <w:r w:rsidR="001E138C" w:rsidRPr="001E138C">
        <w:rPr>
          <w:rFonts w:cs="Calibri Light"/>
          <w:lang w:val="vi-VN"/>
        </w:rPr>
        <w:t xml:space="preserve">các chế độ, chính sách khác đối với thành viên đội thể thao (như tiền công, tiền thưởng, bảo hiểm, trang phục, phương tiện…) đã được quy định cụ thể, thống nhất ở cấp Trung ương và địa </w:t>
      </w:r>
      <w:r w:rsidR="00BD1F1D">
        <w:rPr>
          <w:rFonts w:cs="Calibri Light"/>
          <w:lang w:val="vi-VN"/>
        </w:rPr>
        <w:t xml:space="preserve">phương. </w:t>
      </w:r>
      <w:r w:rsidR="001E138C" w:rsidRPr="001E138C">
        <w:rPr>
          <w:rFonts w:cs="Calibri Light"/>
          <w:lang w:val="vi-VN"/>
        </w:rPr>
        <w:t>Riêng đối với chế độ dinh dưỡng, khoản 2 Điều 21 Nghị định 349/2025/NĐ-CP giao thẩm quyền cho Hội đồng nhân dân tỉnh quyết định mức chi cụ thể đối với các đội thể thao thuộc phạm vi quản lý, bảo đảm phù hợp điều kiện thực tế và khả năng cân đối ngân sách địa phương. Vì vậy, cơ quan soạn thảo đề xuất ban hành Nghị quyết quy định về chế độ dinh dưỡng nhằm cụ thể hóa thẩm quyền được giao, bảo đảm tính cần thiết, tránh trùng lặp với các chế độ đã được Trung ương</w:t>
      </w:r>
      <w:r w:rsidR="001D3E96">
        <w:rPr>
          <w:rFonts w:cs="Calibri Light"/>
          <w:lang w:val="vi-VN"/>
        </w:rPr>
        <w:t xml:space="preserve"> và tỉnh đã</w:t>
      </w:r>
      <w:r w:rsidR="001E138C" w:rsidRPr="001E138C">
        <w:rPr>
          <w:rFonts w:cs="Calibri Light"/>
          <w:lang w:val="vi-VN"/>
        </w:rPr>
        <w:t xml:space="preserve"> quy định, đồng thời phù hợp với khả năng ngân sách của tỉnh.</w:t>
      </w:r>
    </w:p>
    <w:p w14:paraId="0F1CEDEB" w14:textId="4AE2BA6B" w:rsidR="00256981" w:rsidRPr="000B3C49" w:rsidRDefault="00256981" w:rsidP="006A4003">
      <w:pPr>
        <w:ind w:firstLine="709"/>
        <w:jc w:val="both"/>
        <w:rPr>
          <w:lang w:val="vi-VN"/>
        </w:rPr>
      </w:pPr>
      <w:r>
        <w:rPr>
          <w:lang w:val="vi-VN"/>
        </w:rPr>
        <w:t xml:space="preserve">- </w:t>
      </w:r>
      <w:r w:rsidR="00663620">
        <w:rPr>
          <w:lang w:val="vi-VN"/>
        </w:rPr>
        <w:t>Q</w:t>
      </w:r>
      <w:r w:rsidRPr="002F57B9">
        <w:rPr>
          <w:lang w:val="vi-VN"/>
        </w:rPr>
        <w:t xml:space="preserve">uy định mức chi theo hướng phân định rõ thẩm quyền Trung ương </w:t>
      </w:r>
      <w:r w:rsidR="00017BA2">
        <w:rPr>
          <w:lang w:val="vi-VN"/>
        </w:rPr>
        <w:t>-</w:t>
      </w:r>
      <w:r w:rsidRPr="002F57B9">
        <w:rPr>
          <w:lang w:val="vi-VN"/>
        </w:rPr>
        <w:t xml:space="preserve"> địa phương: đối với đội tuyển tỉnh áp dụng trực tiếp Nghị định</w:t>
      </w:r>
      <w:r w:rsidRPr="006E545F">
        <w:rPr>
          <w:lang w:val="vi-VN"/>
        </w:rPr>
        <w:t xml:space="preserve"> </w:t>
      </w:r>
      <w:r>
        <w:rPr>
          <w:lang w:val="vi-VN"/>
        </w:rPr>
        <w:t xml:space="preserve">349/2025/NĐ-CP </w:t>
      </w:r>
      <w:r w:rsidRPr="006E545F">
        <w:rPr>
          <w:lang w:val="vi-VN"/>
        </w:rPr>
        <w:t xml:space="preserve">của </w:t>
      </w:r>
      <w:r w:rsidRPr="000B3C49">
        <w:rPr>
          <w:lang w:val="vi-VN"/>
        </w:rPr>
        <w:t>Chính phủ; đối với đội tuyển ngành, xã, phường</w:t>
      </w:r>
      <w:r w:rsidR="0037022D" w:rsidRPr="000B3C49">
        <w:rPr>
          <w:lang w:val="vi-VN"/>
        </w:rPr>
        <w:t xml:space="preserve"> thuộc tỉnh</w:t>
      </w:r>
      <w:r w:rsidRPr="000B3C49">
        <w:rPr>
          <w:lang w:val="vi-VN"/>
        </w:rPr>
        <w:t xml:space="preserve"> quy định mức chi cụ thể, bảo đảm phù hợp khả năng cân đối ngân sách địa </w:t>
      </w:r>
      <w:r w:rsidR="00E44D1E" w:rsidRPr="000B3C49">
        <w:rPr>
          <w:lang w:val="vi-VN"/>
        </w:rPr>
        <w:t>phương, cụ thể:</w:t>
      </w:r>
    </w:p>
    <w:p w14:paraId="3AA53E7E" w14:textId="77777777" w:rsidR="00282E98" w:rsidRPr="000B3C49" w:rsidRDefault="00A23727" w:rsidP="00E2013B">
      <w:pPr>
        <w:ind w:firstLine="709"/>
        <w:jc w:val="both"/>
        <w:rPr>
          <w:b/>
          <w:bCs/>
          <w:lang w:val="vi-VN"/>
        </w:rPr>
      </w:pPr>
      <w:r w:rsidRPr="000B3C49">
        <w:rPr>
          <w:lang w:val="vi-VN"/>
        </w:rPr>
        <w:t>+</w:t>
      </w:r>
      <w:r w:rsidR="00256981" w:rsidRPr="000B3C49">
        <w:rPr>
          <w:lang w:val="vi-VN"/>
        </w:rPr>
        <w:t xml:space="preserve"> </w:t>
      </w:r>
      <w:r w:rsidR="00B6208A" w:rsidRPr="000B3C49">
        <w:rPr>
          <w:lang w:val="vi-VN"/>
        </w:rPr>
        <w:t>Đối với</w:t>
      </w:r>
      <w:r w:rsidR="00256981" w:rsidRPr="000B3C49">
        <w:rPr>
          <w:lang w:val="vi-VN"/>
        </w:rPr>
        <w:t xml:space="preserve"> mức chi </w:t>
      </w:r>
      <w:r w:rsidR="00845824" w:rsidRPr="000B3C49">
        <w:rPr>
          <w:lang w:val="vi-VN"/>
        </w:rPr>
        <w:t xml:space="preserve">chế độ dinh dưỡng trong thời gian tập trung tập huấn </w:t>
      </w:r>
      <w:r w:rsidR="00256981" w:rsidRPr="000B3C49">
        <w:rPr>
          <w:lang w:val="vi-VN"/>
        </w:rPr>
        <w:t xml:space="preserve">đội tuyển ngành, xã, phường: Căn cứ thực tế chỉ số giá tiêu dùng (CPI) bình quân khoảng 4%/năm trong giai đoạn từ năm 2022 đến năm 2026, mức tăng CPI lũy kế ước khoảng 17% và trên cơ sở tham khảo mức chi dinh dưỡng tại </w:t>
      </w:r>
      <w:r w:rsidR="00256981" w:rsidRPr="000B3C49">
        <w:rPr>
          <w:i/>
          <w:iCs/>
          <w:lang w:val="vi-VN"/>
        </w:rPr>
        <w:t>điểm đ, khoản 1 Điều 5 Nghị định số 349/2025/NĐ-CP</w:t>
      </w:r>
      <w:r w:rsidR="00256981" w:rsidRPr="000B3C49">
        <w:rPr>
          <w:lang w:val="vi-VN"/>
        </w:rPr>
        <w:t xml:space="preserve"> </w:t>
      </w:r>
      <w:r w:rsidR="00256981" w:rsidRPr="000B3C49">
        <w:rPr>
          <w:i/>
          <w:iCs/>
          <w:lang w:val="vi-VN"/>
        </w:rPr>
        <w:t>của Chính phủ</w:t>
      </w:r>
      <w:r w:rsidR="00256981" w:rsidRPr="000B3C49">
        <w:rPr>
          <w:lang w:val="vi-VN"/>
        </w:rPr>
        <w:t xml:space="preserve"> </w:t>
      </w:r>
      <w:r w:rsidR="00FE15E2" w:rsidRPr="000B3C49">
        <w:rPr>
          <w:lang w:val="vi-VN"/>
        </w:rPr>
        <w:t>đối với đối tượng với đối tượng là thành viên đội thể thao Đội tuyển năng khiếu ngành , tỉnh, thành phố</w:t>
      </w:r>
      <w:r w:rsidR="00F715E7" w:rsidRPr="000B3C49">
        <w:rPr>
          <w:lang w:val="vi-VN"/>
        </w:rPr>
        <w:t xml:space="preserve"> </w:t>
      </w:r>
      <w:r w:rsidR="00FE15E2" w:rsidRPr="000B3C49">
        <w:rPr>
          <w:lang w:val="vi-VN"/>
        </w:rPr>
        <w:t>trực thuộc trung ương:190.000 đồng/người/ngày</w:t>
      </w:r>
      <w:r w:rsidR="00256981" w:rsidRPr="000B3C49">
        <w:rPr>
          <w:lang w:val="vi-VN"/>
        </w:rPr>
        <w:t>. Trên cơ sở đó, việc điều chỉnh mức chi chế độ dinh dưỡng trong thời gian tập trung tập huấn</w:t>
      </w:r>
      <w:r w:rsidR="00256981" w:rsidRPr="0056176F">
        <w:rPr>
          <w:lang w:val="vi-VN"/>
        </w:rPr>
        <w:t xml:space="preserve"> lên 190.000 đồng/người/ngày (tăng 30.000 đồng, tương đương 18,75%)</w:t>
      </w:r>
      <w:r w:rsidR="00256981" w:rsidRPr="000B3C49">
        <w:rPr>
          <w:b/>
          <w:bCs/>
          <w:lang w:val="vi-VN"/>
        </w:rPr>
        <w:t xml:space="preserve"> </w:t>
      </w:r>
    </w:p>
    <w:p w14:paraId="4E50FC2B" w14:textId="0091DCCE" w:rsidR="001337C1" w:rsidRPr="0083594C" w:rsidRDefault="00282E98" w:rsidP="0083594C">
      <w:pPr>
        <w:ind w:firstLine="709"/>
        <w:jc w:val="both"/>
        <w:rPr>
          <w:bCs/>
          <w:lang w:val="vi-VN"/>
        </w:rPr>
      </w:pPr>
      <w:r w:rsidRPr="000B3C49">
        <w:rPr>
          <w:lang w:val="vi-VN"/>
        </w:rPr>
        <w:t xml:space="preserve">+ Đối với mức chi chế độ dinh dưỡng trong thời gian tập trung thi </w:t>
      </w:r>
      <w:r w:rsidR="003555F8">
        <w:rPr>
          <w:lang w:val="vi-VN"/>
        </w:rPr>
        <w:t>đấu</w:t>
      </w:r>
      <w:r w:rsidRPr="000B3C49">
        <w:rPr>
          <w:lang w:val="vi-VN"/>
        </w:rPr>
        <w:t xml:space="preserve"> đội tuyển ngành, xã, phường: </w:t>
      </w:r>
      <w:r w:rsidR="0058145D" w:rsidRPr="0058145D">
        <w:rPr>
          <w:lang w:val="vi-VN"/>
        </w:rPr>
        <w:t>mức</w:t>
      </w:r>
      <w:r w:rsidR="00316016" w:rsidRPr="000B3C49">
        <w:rPr>
          <w:lang w:val="vi-VN"/>
        </w:rPr>
        <w:t xml:space="preserve"> chi</w:t>
      </w:r>
      <w:r w:rsidR="0058145D" w:rsidRPr="0058145D">
        <w:rPr>
          <w:lang w:val="vi-VN"/>
        </w:rPr>
        <w:t xml:space="preserve"> tăng tương ứng với tỷ lệ tăng của trung ương là 25%</w:t>
      </w:r>
      <w:r w:rsidR="00141B46" w:rsidRPr="000B3C49">
        <w:rPr>
          <w:lang w:val="vi-VN"/>
        </w:rPr>
        <w:t xml:space="preserve"> </w:t>
      </w:r>
      <w:r w:rsidR="00141B46" w:rsidRPr="000B3C49">
        <w:rPr>
          <w:bCs/>
          <w:lang w:val="vi-VN"/>
        </w:rPr>
        <w:t>so với mức chi trong tập trung tập huấn.</w:t>
      </w:r>
    </w:p>
    <w:p w14:paraId="3562CA4E" w14:textId="060D7BBF" w:rsidR="0024103A" w:rsidRPr="004012E0" w:rsidRDefault="00204AD2" w:rsidP="00E25A30">
      <w:pPr>
        <w:ind w:firstLine="709"/>
        <w:jc w:val="both"/>
        <w:rPr>
          <w:lang w:val="vi-VN"/>
        </w:rPr>
      </w:pPr>
      <w:r w:rsidRPr="004012E0">
        <w:rPr>
          <w:rFonts w:asciiTheme="majorHAnsi" w:hAnsiTheme="majorHAnsi" w:cstheme="majorHAnsi"/>
          <w:lang w:val="vi-VN"/>
        </w:rPr>
        <w:t xml:space="preserve">Từ những lý do trên, </w:t>
      </w:r>
      <w:r w:rsidRPr="004012E0">
        <w:rPr>
          <w:rFonts w:asciiTheme="majorHAnsi" w:hAnsiTheme="majorHAnsi" w:cstheme="majorHAnsi"/>
          <w:shd w:val="clear" w:color="auto" w:fill="FFFFFF"/>
          <w:lang w:val="vi-VN"/>
        </w:rPr>
        <w:t xml:space="preserve">việc </w:t>
      </w:r>
      <w:r w:rsidR="0024103A" w:rsidRPr="004012E0">
        <w:rPr>
          <w:lang w:val="vi-VN"/>
        </w:rPr>
        <w:t xml:space="preserve">ban hành Nghị quyết của Hội đồng nhân dân tỉnh </w:t>
      </w:r>
      <w:r w:rsidR="00E25A30" w:rsidRPr="00E25A30">
        <w:rPr>
          <w:lang w:val="vi-VN"/>
        </w:rPr>
        <w:t xml:space="preserve">Quy định chế độ dinh dưỡng đối với thành viên đội thể thao </w:t>
      </w:r>
      <w:r w:rsidR="000F1B24" w:rsidRPr="00FB3CB1">
        <w:rPr>
          <w:lang w:val="vi-VN"/>
        </w:rPr>
        <w:t>tham gia</w:t>
      </w:r>
      <w:r w:rsidR="00E25A30" w:rsidRPr="00E25A30">
        <w:rPr>
          <w:lang w:val="vi-VN"/>
        </w:rPr>
        <w:t xml:space="preserve"> tập trung tập huấn, thi đấu của tỉnh Tuyên Quang</w:t>
      </w:r>
      <w:r w:rsidR="00931B91" w:rsidRPr="00105746">
        <w:rPr>
          <w:lang w:val="vi-VN"/>
        </w:rPr>
        <w:t xml:space="preserve"> </w:t>
      </w:r>
      <w:r w:rsidR="0024103A" w:rsidRPr="004012E0">
        <w:rPr>
          <w:lang w:val="vi-VN"/>
        </w:rPr>
        <w:t>là cần thiết</w:t>
      </w:r>
      <w:r w:rsidR="00093D72" w:rsidRPr="004012E0">
        <w:rPr>
          <w:lang w:val="vi-VN"/>
        </w:rPr>
        <w:t xml:space="preserve"> và phù hợp.</w:t>
      </w:r>
    </w:p>
    <w:p w14:paraId="29F7D33A" w14:textId="77777777" w:rsidR="002D6A6C" w:rsidRPr="005A2383" w:rsidRDefault="002D6A6C" w:rsidP="002D6A6C">
      <w:pPr>
        <w:spacing w:before="60"/>
        <w:ind w:firstLine="709"/>
        <w:jc w:val="both"/>
        <w:rPr>
          <w:rFonts w:asciiTheme="majorHAnsi" w:hAnsiTheme="majorHAnsi"/>
          <w:b/>
          <w:iCs/>
          <w:lang w:val="vi-VN"/>
        </w:rPr>
      </w:pPr>
      <w:r w:rsidRPr="005A2383">
        <w:rPr>
          <w:rFonts w:asciiTheme="majorHAnsi" w:hAnsiTheme="majorHAnsi"/>
          <w:b/>
          <w:iCs/>
          <w:lang w:val="vi-VN"/>
        </w:rPr>
        <w:t>II. MỤC ĐÍCH, QUAN ĐIỂM  XÂY DỰNG NGHỊ QUYẾT</w:t>
      </w:r>
    </w:p>
    <w:p w14:paraId="236F1716" w14:textId="77777777" w:rsidR="002D6A6C" w:rsidRPr="008F7D0F" w:rsidRDefault="002D6A6C" w:rsidP="008F7D0F">
      <w:pPr>
        <w:spacing w:before="60"/>
        <w:ind w:firstLine="709"/>
        <w:jc w:val="both"/>
        <w:rPr>
          <w:rFonts w:asciiTheme="majorHAnsi" w:hAnsiTheme="majorHAnsi"/>
          <w:b/>
          <w:iCs/>
          <w:lang w:val="vi-VN"/>
        </w:rPr>
      </w:pPr>
      <w:r w:rsidRPr="005A2383">
        <w:rPr>
          <w:rFonts w:asciiTheme="majorHAnsi" w:hAnsiTheme="majorHAnsi"/>
          <w:b/>
          <w:iCs/>
          <w:lang w:val="vi-VN"/>
        </w:rPr>
        <w:t>1. Mục đích</w:t>
      </w:r>
      <w:r>
        <w:rPr>
          <w:rFonts w:asciiTheme="majorHAnsi" w:hAnsiTheme="majorHAnsi"/>
          <w:b/>
          <w:iCs/>
          <w:lang w:val="vi-VN"/>
        </w:rPr>
        <w:t xml:space="preserve"> </w:t>
      </w:r>
      <w:r w:rsidRPr="005A2383">
        <w:rPr>
          <w:b/>
          <w:bCs/>
          <w:lang w:val="vi-VN"/>
        </w:rPr>
        <w:t>ban hành văn bản</w:t>
      </w:r>
    </w:p>
    <w:p w14:paraId="77D5779D" w14:textId="31D24569" w:rsidR="00060120" w:rsidRPr="00C8699C" w:rsidRDefault="00060120" w:rsidP="00C8699C">
      <w:pPr>
        <w:spacing w:before="60"/>
        <w:ind w:firstLine="709"/>
        <w:jc w:val="both"/>
        <w:rPr>
          <w:rFonts w:asciiTheme="majorHAnsi" w:hAnsiTheme="majorHAnsi"/>
          <w:iCs/>
          <w:lang w:val="vi-VN"/>
        </w:rPr>
      </w:pPr>
      <w:r w:rsidRPr="008301C6">
        <w:rPr>
          <w:rFonts w:asciiTheme="majorHAnsi" w:hAnsiTheme="majorHAnsi"/>
          <w:iCs/>
          <w:lang w:val="vi-VN"/>
        </w:rPr>
        <w:lastRenderedPageBreak/>
        <w:t>Nghị quyết</w:t>
      </w:r>
      <w:r w:rsidRPr="005A2383">
        <w:rPr>
          <w:rFonts w:asciiTheme="majorHAnsi" w:hAnsiTheme="majorHAnsi"/>
          <w:iCs/>
          <w:lang w:val="vi-VN"/>
        </w:rPr>
        <w:t xml:space="preserve"> </w:t>
      </w:r>
      <w:r w:rsidRPr="005A2383">
        <w:rPr>
          <w:rFonts w:asciiTheme="majorHAnsi" w:hAnsiTheme="majorHAnsi" w:cstheme="majorHAnsi"/>
          <w:lang w:val="vi-VN"/>
        </w:rPr>
        <w:t xml:space="preserve">của </w:t>
      </w:r>
      <w:r w:rsidRPr="00371C5D">
        <w:rPr>
          <w:rFonts w:asciiTheme="majorHAnsi" w:hAnsiTheme="majorHAnsi" w:cstheme="majorHAnsi"/>
          <w:lang w:val="vi-VN"/>
        </w:rPr>
        <w:t xml:space="preserve">Hội đồng nhân dân tỉnh </w:t>
      </w:r>
      <w:r w:rsidR="00293AD6" w:rsidRPr="00371C5D">
        <w:rPr>
          <w:lang w:val="vi-VN"/>
        </w:rPr>
        <w:t xml:space="preserve">quy định </w:t>
      </w:r>
      <w:r w:rsidR="00FE2EEE" w:rsidRPr="00105746">
        <w:rPr>
          <w:lang w:val="vi-VN"/>
        </w:rPr>
        <w:t>q</w:t>
      </w:r>
      <w:r w:rsidR="00FE2EEE" w:rsidRPr="00371C5D">
        <w:rPr>
          <w:lang w:val="vi-VN"/>
        </w:rPr>
        <w:t xml:space="preserve">uy định chế độ dinh </w:t>
      </w:r>
      <w:r w:rsidR="00FE2EEE" w:rsidRPr="00105746">
        <w:rPr>
          <w:lang w:val="vi-VN"/>
        </w:rPr>
        <w:t xml:space="preserve">dưỡng </w:t>
      </w:r>
      <w:r w:rsidR="00FE2EEE" w:rsidRPr="00371C5D">
        <w:rPr>
          <w:lang w:val="vi-VN"/>
        </w:rPr>
        <w:t>đối với thành viên đội thể thao trong thời gian tập trung tập huấn, thi đấu của tỉnh Tuyên Quang</w:t>
      </w:r>
      <w:r w:rsidR="00293AD6" w:rsidRPr="004012E0">
        <w:rPr>
          <w:lang w:val="vi-VN"/>
        </w:rPr>
        <w:t xml:space="preserve"> </w:t>
      </w:r>
      <w:r w:rsidRPr="008301C6">
        <w:rPr>
          <w:rFonts w:asciiTheme="majorHAnsi" w:hAnsiTheme="majorHAnsi"/>
          <w:bCs/>
          <w:lang w:val="vi-VN"/>
        </w:rPr>
        <w:t xml:space="preserve">nhằm đảm bảo theo quy định của </w:t>
      </w:r>
      <w:r w:rsidR="00672F20">
        <w:rPr>
          <w:rFonts w:asciiTheme="majorHAnsi" w:hAnsiTheme="majorHAnsi"/>
          <w:bCs/>
          <w:lang w:val="vi-VN"/>
        </w:rPr>
        <w:t>Luật Ngân sách Nhà nước 25/6/202</w:t>
      </w:r>
      <w:r w:rsidRPr="008301C6">
        <w:rPr>
          <w:rFonts w:asciiTheme="majorHAnsi" w:hAnsiTheme="majorHAnsi"/>
          <w:bCs/>
          <w:lang w:val="vi-VN"/>
        </w:rPr>
        <w:t xml:space="preserve">5 đối với một số nhiệm vụ chi ở địa phương và Nghị định số </w:t>
      </w:r>
      <w:r w:rsidR="0060067F">
        <w:rPr>
          <w:rFonts w:asciiTheme="majorHAnsi" w:hAnsiTheme="majorHAnsi"/>
          <w:bCs/>
          <w:lang w:val="vi-VN"/>
        </w:rPr>
        <w:t>349/2025/</w:t>
      </w:r>
      <w:r w:rsidRPr="008301C6">
        <w:rPr>
          <w:rFonts w:asciiTheme="majorHAnsi" w:hAnsiTheme="majorHAnsi"/>
          <w:bCs/>
          <w:lang w:val="vi-VN"/>
        </w:rPr>
        <w:t xml:space="preserve">NĐ-CP ngày </w:t>
      </w:r>
      <w:r w:rsidR="0060067F">
        <w:rPr>
          <w:rFonts w:asciiTheme="majorHAnsi" w:hAnsiTheme="majorHAnsi"/>
          <w:bCs/>
          <w:lang w:val="vi-VN"/>
        </w:rPr>
        <w:t xml:space="preserve">30/12/2025 </w:t>
      </w:r>
      <w:r w:rsidRPr="008301C6">
        <w:rPr>
          <w:rFonts w:asciiTheme="majorHAnsi" w:hAnsiTheme="majorHAnsi"/>
          <w:bCs/>
          <w:lang w:val="vi-VN"/>
        </w:rPr>
        <w:t xml:space="preserve">của Chính phủ để đảm bảo chế độ đối với </w:t>
      </w:r>
      <w:r w:rsidR="00113BBB" w:rsidRPr="00105746">
        <w:rPr>
          <w:rFonts w:asciiTheme="majorHAnsi" w:hAnsiTheme="majorHAnsi" w:cstheme="majorHAnsi"/>
          <w:bCs/>
          <w:lang w:val="vi-VN"/>
        </w:rPr>
        <w:t>thành viên đội</w:t>
      </w:r>
      <w:r w:rsidR="00113BBB" w:rsidRPr="004012E0">
        <w:rPr>
          <w:rFonts w:asciiTheme="majorHAnsi" w:hAnsiTheme="majorHAnsi" w:cstheme="majorHAnsi"/>
          <w:bCs/>
          <w:lang w:val="vi-VN"/>
        </w:rPr>
        <w:t xml:space="preserve"> thể thao </w:t>
      </w:r>
      <w:r w:rsidRPr="008301C6">
        <w:rPr>
          <w:rFonts w:asciiTheme="majorHAnsi" w:hAnsiTheme="majorHAnsi"/>
          <w:bCs/>
          <w:lang w:val="vi-VN"/>
        </w:rPr>
        <w:t>từ đó khích lệ phấn đấu tập luyện lập thành tích trong thi đấu, phấn đấu hoàn thành các nhiệm vụ, chỉ tiêu phát triển kinh tế - xã hội của địa phương</w:t>
      </w:r>
      <w:r w:rsidRPr="005A2383">
        <w:rPr>
          <w:rFonts w:asciiTheme="majorHAnsi" w:hAnsiTheme="majorHAnsi"/>
          <w:bCs/>
          <w:lang w:val="vi-VN"/>
        </w:rPr>
        <w:t>.</w:t>
      </w:r>
    </w:p>
    <w:p w14:paraId="535AACF5" w14:textId="77777777" w:rsidR="00DD7B2C" w:rsidRPr="004012E0" w:rsidRDefault="00DD7B2C" w:rsidP="0024654F">
      <w:pPr>
        <w:ind w:firstLine="709"/>
        <w:jc w:val="both"/>
        <w:rPr>
          <w:b/>
          <w:bCs/>
          <w:lang w:val="vi-VN"/>
        </w:rPr>
      </w:pPr>
      <w:r w:rsidRPr="004012E0">
        <w:rPr>
          <w:b/>
          <w:bCs/>
          <w:lang w:val="nl-NL"/>
        </w:rPr>
        <w:t>2. Quan điểm</w:t>
      </w:r>
      <w:r w:rsidRPr="004012E0">
        <w:rPr>
          <w:b/>
          <w:bCs/>
          <w:lang w:val="vi-VN"/>
        </w:rPr>
        <w:t xml:space="preserve"> xây dựng dự thảo Nghị quyết</w:t>
      </w:r>
    </w:p>
    <w:p w14:paraId="58AA14A2" w14:textId="77777777" w:rsidR="009A2AAB" w:rsidRDefault="009A2AAB" w:rsidP="00031546">
      <w:pPr>
        <w:spacing w:before="60"/>
        <w:ind w:firstLine="709"/>
        <w:jc w:val="both"/>
        <w:rPr>
          <w:rFonts w:asciiTheme="majorHAnsi" w:hAnsiTheme="majorHAnsi"/>
          <w:iCs/>
          <w:lang w:val="vi-VN"/>
        </w:rPr>
      </w:pPr>
      <w:r w:rsidRPr="005A2383">
        <w:rPr>
          <w:rFonts w:asciiTheme="majorHAnsi" w:hAnsiTheme="majorHAnsi"/>
          <w:iCs/>
          <w:lang w:val="vi-VN"/>
        </w:rPr>
        <w:t>Nghị quyết đảm bảo tính khả thi</w:t>
      </w:r>
      <w:r w:rsidRPr="008301C6">
        <w:rPr>
          <w:rFonts w:asciiTheme="majorHAnsi" w:hAnsiTheme="majorHAnsi"/>
          <w:iCs/>
          <w:lang w:val="vi-VN"/>
        </w:rPr>
        <w:t>,</w:t>
      </w:r>
      <w:r w:rsidRPr="005A2383">
        <w:rPr>
          <w:rFonts w:asciiTheme="majorHAnsi" w:hAnsiTheme="majorHAnsi"/>
          <w:iCs/>
          <w:lang w:val="vi-VN"/>
        </w:rPr>
        <w:t xml:space="preserve"> phù hợp thực tiễn</w:t>
      </w:r>
      <w:r w:rsidRPr="008301C6">
        <w:rPr>
          <w:rFonts w:asciiTheme="majorHAnsi" w:hAnsiTheme="majorHAnsi"/>
          <w:iCs/>
          <w:lang w:val="vi-VN"/>
        </w:rPr>
        <w:t>,</w:t>
      </w:r>
      <w:r w:rsidRPr="005A2383">
        <w:rPr>
          <w:rFonts w:asciiTheme="majorHAnsi" w:hAnsiTheme="majorHAnsi"/>
          <w:iCs/>
          <w:lang w:val="vi-VN"/>
        </w:rPr>
        <w:t xml:space="preserve"> đồng thời đảm bảo quy định của </w:t>
      </w:r>
      <w:r w:rsidRPr="008301C6">
        <w:rPr>
          <w:rFonts w:asciiTheme="majorHAnsi" w:hAnsiTheme="majorHAnsi"/>
          <w:iCs/>
          <w:lang w:val="vi-VN"/>
        </w:rPr>
        <w:t>L</w:t>
      </w:r>
      <w:r w:rsidRPr="005A2383">
        <w:rPr>
          <w:rFonts w:asciiTheme="majorHAnsi" w:hAnsiTheme="majorHAnsi"/>
          <w:iCs/>
          <w:lang w:val="vi-VN"/>
        </w:rPr>
        <w:t xml:space="preserve">uật </w:t>
      </w:r>
      <w:r w:rsidRPr="008301C6">
        <w:rPr>
          <w:rFonts w:asciiTheme="majorHAnsi" w:hAnsiTheme="majorHAnsi"/>
          <w:iCs/>
          <w:lang w:val="vi-VN"/>
        </w:rPr>
        <w:t>N</w:t>
      </w:r>
      <w:r w:rsidRPr="005A2383">
        <w:rPr>
          <w:rFonts w:asciiTheme="majorHAnsi" w:hAnsiTheme="majorHAnsi"/>
          <w:iCs/>
          <w:lang w:val="vi-VN"/>
        </w:rPr>
        <w:t xml:space="preserve">gân sách </w:t>
      </w:r>
      <w:r w:rsidRPr="008301C6">
        <w:rPr>
          <w:rFonts w:asciiTheme="majorHAnsi" w:hAnsiTheme="majorHAnsi"/>
          <w:iCs/>
          <w:lang w:val="vi-VN"/>
        </w:rPr>
        <w:t>N</w:t>
      </w:r>
      <w:r w:rsidRPr="005A2383">
        <w:rPr>
          <w:rFonts w:asciiTheme="majorHAnsi" w:hAnsiTheme="majorHAnsi"/>
          <w:iCs/>
          <w:lang w:val="vi-VN"/>
        </w:rPr>
        <w:t xml:space="preserve">hà nước và </w:t>
      </w:r>
      <w:r w:rsidRPr="008301C6">
        <w:rPr>
          <w:rFonts w:asciiTheme="majorHAnsi" w:hAnsiTheme="majorHAnsi"/>
          <w:iCs/>
          <w:lang w:val="vi-VN"/>
        </w:rPr>
        <w:t>N</w:t>
      </w:r>
      <w:r w:rsidRPr="005A2383">
        <w:rPr>
          <w:rFonts w:asciiTheme="majorHAnsi" w:hAnsiTheme="majorHAnsi"/>
          <w:iCs/>
          <w:lang w:val="vi-VN"/>
        </w:rPr>
        <w:t xml:space="preserve">ghị định </w:t>
      </w:r>
      <w:r w:rsidR="00383965">
        <w:rPr>
          <w:rFonts w:asciiTheme="majorHAnsi" w:hAnsiTheme="majorHAnsi"/>
          <w:iCs/>
          <w:lang w:val="vi-VN"/>
        </w:rPr>
        <w:t>349/2025/</w:t>
      </w:r>
      <w:r w:rsidRPr="005A2383">
        <w:rPr>
          <w:rFonts w:asciiTheme="majorHAnsi" w:hAnsiTheme="majorHAnsi"/>
          <w:iCs/>
          <w:lang w:val="vi-VN"/>
        </w:rPr>
        <w:t xml:space="preserve">NĐ-CP ngày </w:t>
      </w:r>
      <w:r w:rsidR="006521A4">
        <w:rPr>
          <w:rFonts w:asciiTheme="majorHAnsi" w:hAnsiTheme="majorHAnsi"/>
          <w:iCs/>
          <w:lang w:val="vi-VN"/>
        </w:rPr>
        <w:t xml:space="preserve">30/12/2025 </w:t>
      </w:r>
      <w:r w:rsidRPr="005A2383">
        <w:rPr>
          <w:rFonts w:asciiTheme="majorHAnsi" w:hAnsiTheme="majorHAnsi"/>
          <w:iCs/>
          <w:lang w:val="vi-VN"/>
        </w:rPr>
        <w:t xml:space="preserve">của Chính phủ quy định chế </w:t>
      </w:r>
      <w:r w:rsidR="00AC42F1">
        <w:rPr>
          <w:rFonts w:asciiTheme="majorHAnsi" w:hAnsiTheme="majorHAnsi"/>
          <w:iCs/>
          <w:lang w:val="vi-VN"/>
        </w:rPr>
        <w:t>độ, chính sách</w:t>
      </w:r>
      <w:r w:rsidRPr="005A2383">
        <w:rPr>
          <w:rFonts w:asciiTheme="majorHAnsi" w:hAnsiTheme="majorHAnsi"/>
          <w:iCs/>
          <w:lang w:val="vi-VN"/>
        </w:rPr>
        <w:t xml:space="preserve"> đối với </w:t>
      </w:r>
      <w:r w:rsidR="00AC42F1">
        <w:rPr>
          <w:rFonts w:asciiTheme="majorHAnsi" w:hAnsiTheme="majorHAnsi"/>
          <w:iCs/>
          <w:lang w:val="vi-VN"/>
        </w:rPr>
        <w:t>thành viên đội</w:t>
      </w:r>
      <w:r w:rsidRPr="005A2383">
        <w:rPr>
          <w:rFonts w:asciiTheme="majorHAnsi" w:hAnsiTheme="majorHAnsi"/>
          <w:iCs/>
          <w:lang w:val="vi-VN"/>
        </w:rPr>
        <w:t xml:space="preserve"> thể thao</w:t>
      </w:r>
      <w:r w:rsidR="0072027C">
        <w:rPr>
          <w:rFonts w:asciiTheme="majorHAnsi" w:hAnsiTheme="majorHAnsi"/>
          <w:iCs/>
          <w:lang w:val="vi-VN"/>
        </w:rPr>
        <w:t xml:space="preserve"> tham gia</w:t>
      </w:r>
      <w:r w:rsidRPr="005A2383">
        <w:rPr>
          <w:rFonts w:asciiTheme="majorHAnsi" w:hAnsiTheme="majorHAnsi"/>
          <w:iCs/>
          <w:lang w:val="vi-VN"/>
        </w:rPr>
        <w:t xml:space="preserve"> tập trung tập huấn</w:t>
      </w:r>
      <w:r w:rsidRPr="008301C6">
        <w:rPr>
          <w:rFonts w:asciiTheme="majorHAnsi" w:hAnsiTheme="majorHAnsi"/>
          <w:iCs/>
          <w:lang w:val="vi-VN"/>
        </w:rPr>
        <w:t>,</w:t>
      </w:r>
      <w:r w:rsidRPr="005A2383">
        <w:rPr>
          <w:rFonts w:asciiTheme="majorHAnsi" w:hAnsiTheme="majorHAnsi"/>
          <w:iCs/>
          <w:lang w:val="vi-VN"/>
        </w:rPr>
        <w:t xml:space="preserve"> thi đấu</w:t>
      </w:r>
      <w:r w:rsidRPr="008301C6">
        <w:rPr>
          <w:rFonts w:asciiTheme="majorHAnsi" w:hAnsiTheme="majorHAnsi"/>
          <w:iCs/>
          <w:lang w:val="vi-VN"/>
        </w:rPr>
        <w:t>.</w:t>
      </w:r>
      <w:r w:rsidRPr="005A2383">
        <w:rPr>
          <w:rFonts w:asciiTheme="majorHAnsi" w:hAnsiTheme="majorHAnsi"/>
          <w:iCs/>
          <w:lang w:val="vi-VN"/>
        </w:rPr>
        <w:t xml:space="preserve"> </w:t>
      </w:r>
      <w:r w:rsidRPr="008301C6">
        <w:rPr>
          <w:rFonts w:asciiTheme="majorHAnsi" w:hAnsiTheme="majorHAnsi"/>
          <w:iCs/>
          <w:lang w:val="vi-VN"/>
        </w:rPr>
        <w:t>Đ</w:t>
      </w:r>
      <w:r w:rsidRPr="005A2383">
        <w:rPr>
          <w:rFonts w:asciiTheme="majorHAnsi" w:hAnsiTheme="majorHAnsi"/>
          <w:iCs/>
          <w:lang w:val="vi-VN"/>
        </w:rPr>
        <w:t>ảm bảo trình tự</w:t>
      </w:r>
      <w:r w:rsidRPr="008301C6">
        <w:rPr>
          <w:rFonts w:asciiTheme="majorHAnsi" w:hAnsiTheme="majorHAnsi"/>
          <w:iCs/>
          <w:lang w:val="vi-VN"/>
        </w:rPr>
        <w:t>,</w:t>
      </w:r>
      <w:r w:rsidRPr="005A2383">
        <w:rPr>
          <w:rFonts w:asciiTheme="majorHAnsi" w:hAnsiTheme="majorHAnsi"/>
          <w:iCs/>
          <w:lang w:val="vi-VN"/>
        </w:rPr>
        <w:t xml:space="preserve"> thủ tục quy định của </w:t>
      </w:r>
      <w:r w:rsidRPr="008301C6">
        <w:rPr>
          <w:rFonts w:asciiTheme="majorHAnsi" w:hAnsiTheme="majorHAnsi"/>
          <w:iCs/>
          <w:lang w:val="vi-VN"/>
        </w:rPr>
        <w:t>L</w:t>
      </w:r>
      <w:r w:rsidRPr="005A2383">
        <w:rPr>
          <w:rFonts w:asciiTheme="majorHAnsi" w:hAnsiTheme="majorHAnsi"/>
          <w:iCs/>
          <w:lang w:val="vi-VN"/>
        </w:rPr>
        <w:t xml:space="preserve">uật </w:t>
      </w:r>
      <w:r w:rsidRPr="008301C6">
        <w:rPr>
          <w:rFonts w:asciiTheme="majorHAnsi" w:hAnsiTheme="majorHAnsi"/>
          <w:iCs/>
          <w:lang w:val="vi-VN"/>
        </w:rPr>
        <w:t>B</w:t>
      </w:r>
      <w:r w:rsidRPr="005A2383">
        <w:rPr>
          <w:rFonts w:asciiTheme="majorHAnsi" w:hAnsiTheme="majorHAnsi"/>
          <w:iCs/>
          <w:lang w:val="vi-VN"/>
        </w:rPr>
        <w:t>an hành văn bản quy phạm pháp luật về thẩm quyền ban hành văn bản</w:t>
      </w:r>
      <w:r w:rsidRPr="008301C6">
        <w:rPr>
          <w:rFonts w:asciiTheme="majorHAnsi" w:hAnsiTheme="majorHAnsi"/>
          <w:iCs/>
          <w:lang w:val="vi-VN"/>
        </w:rPr>
        <w:t>,</w:t>
      </w:r>
      <w:r w:rsidRPr="005A2383">
        <w:rPr>
          <w:rFonts w:asciiTheme="majorHAnsi" w:hAnsiTheme="majorHAnsi"/>
          <w:iCs/>
          <w:lang w:val="vi-VN"/>
        </w:rPr>
        <w:t xml:space="preserve"> đồng thời phù hợp với điều kiện kinh tế </w:t>
      </w:r>
      <w:r w:rsidRPr="008301C6">
        <w:rPr>
          <w:rFonts w:asciiTheme="majorHAnsi" w:hAnsiTheme="majorHAnsi"/>
          <w:iCs/>
          <w:lang w:val="vi-VN"/>
        </w:rPr>
        <w:t xml:space="preserve">- </w:t>
      </w:r>
      <w:r w:rsidRPr="005A2383">
        <w:rPr>
          <w:rFonts w:asciiTheme="majorHAnsi" w:hAnsiTheme="majorHAnsi"/>
          <w:iCs/>
          <w:lang w:val="vi-VN"/>
        </w:rPr>
        <w:t>xã hội của tỉnh trong thời điểm hiện tại</w:t>
      </w:r>
      <w:r w:rsidRPr="008301C6">
        <w:rPr>
          <w:rFonts w:asciiTheme="majorHAnsi" w:hAnsiTheme="majorHAnsi"/>
          <w:iCs/>
          <w:lang w:val="vi-VN"/>
        </w:rPr>
        <w:t>.</w:t>
      </w:r>
      <w:r w:rsidRPr="005A2383">
        <w:rPr>
          <w:rFonts w:asciiTheme="majorHAnsi" w:hAnsiTheme="majorHAnsi"/>
          <w:iCs/>
          <w:lang w:val="vi-VN"/>
        </w:rPr>
        <w:t xml:space="preserve"> </w:t>
      </w:r>
    </w:p>
    <w:p w14:paraId="0FE67EB2" w14:textId="77777777" w:rsidR="00DD7B2C" w:rsidRPr="004012E0" w:rsidRDefault="00DD7B2C" w:rsidP="0024654F">
      <w:pPr>
        <w:ind w:firstLine="709"/>
        <w:jc w:val="both"/>
        <w:rPr>
          <w:b/>
          <w:noProof/>
          <w:lang w:val="vi-VN"/>
        </w:rPr>
      </w:pPr>
      <w:r w:rsidRPr="004012E0">
        <w:rPr>
          <w:b/>
          <w:noProof/>
          <w:lang w:val="vi-VN"/>
        </w:rPr>
        <w:t>I</w:t>
      </w:r>
      <w:r w:rsidR="00882A43" w:rsidRPr="00105746">
        <w:rPr>
          <w:b/>
          <w:noProof/>
          <w:lang w:val="vi-VN"/>
        </w:rPr>
        <w:t>I</w:t>
      </w:r>
      <w:r w:rsidRPr="004012E0">
        <w:rPr>
          <w:b/>
          <w:noProof/>
          <w:lang w:val="vi-VN"/>
        </w:rPr>
        <w:t>I. QUÁ TRÌNH XÂY DỰNG DỰ THẢO NGHỊ QUYẾT</w:t>
      </w:r>
    </w:p>
    <w:p w14:paraId="18971F19" w14:textId="77777777" w:rsidR="00DD7B2C" w:rsidRPr="004012E0" w:rsidRDefault="00DD7B2C" w:rsidP="0024654F">
      <w:pPr>
        <w:pStyle w:val="BodyText"/>
        <w:ind w:firstLine="709"/>
        <w:rPr>
          <w:rFonts w:ascii="Times New Roman" w:hAnsi="Times New Roman"/>
          <w:szCs w:val="28"/>
          <w:lang w:val="vi-VN"/>
        </w:rPr>
      </w:pPr>
      <w:r w:rsidRPr="004012E0">
        <w:rPr>
          <w:rFonts w:ascii="Times New Roman" w:hAnsi="Times New Roman"/>
          <w:b/>
          <w:bCs/>
          <w:szCs w:val="28"/>
          <w:lang w:val="nl-NL"/>
        </w:rPr>
        <w:t>1</w:t>
      </w:r>
      <w:r w:rsidRPr="004012E0">
        <w:rPr>
          <w:rFonts w:ascii="Times New Roman" w:hAnsi="Times New Roman"/>
          <w:b/>
          <w:bCs/>
          <w:szCs w:val="28"/>
          <w:lang w:val="vi-VN"/>
        </w:rPr>
        <w:t>.</w:t>
      </w:r>
      <w:r w:rsidR="00DE21E3" w:rsidRPr="004012E0">
        <w:rPr>
          <w:rFonts w:ascii="Times New Roman" w:hAnsi="Times New Roman"/>
          <w:szCs w:val="28"/>
          <w:lang w:val="vi-VN"/>
        </w:rPr>
        <w:t xml:space="preserve"> </w:t>
      </w:r>
      <w:r w:rsidRPr="004012E0">
        <w:rPr>
          <w:rFonts w:ascii="Times New Roman" w:hAnsi="Times New Roman"/>
          <w:szCs w:val="28"/>
          <w:lang w:val="vi-VN"/>
        </w:rPr>
        <w:t xml:space="preserve">Ủy ban </w:t>
      </w:r>
      <w:r w:rsidR="00285FC5">
        <w:rPr>
          <w:rFonts w:ascii="Times New Roman" w:hAnsi="Times New Roman"/>
          <w:szCs w:val="28"/>
          <w:lang w:val="vi-VN"/>
        </w:rPr>
        <w:t xml:space="preserve">nhân dân tỉnh đã có </w:t>
      </w:r>
      <w:r w:rsidR="00285FC5" w:rsidRPr="00105746">
        <w:rPr>
          <w:rFonts w:ascii="Times New Roman" w:hAnsi="Times New Roman"/>
          <w:szCs w:val="28"/>
          <w:lang w:val="vi-VN"/>
        </w:rPr>
        <w:t>Văn bản số 3288</w:t>
      </w:r>
      <w:r w:rsidR="00285FC5">
        <w:rPr>
          <w:rFonts w:ascii="Times New Roman" w:hAnsi="Times New Roman"/>
          <w:szCs w:val="28"/>
          <w:lang w:val="vi-VN"/>
        </w:rPr>
        <w:t>/</w:t>
      </w:r>
      <w:r w:rsidRPr="004012E0">
        <w:rPr>
          <w:rFonts w:ascii="Times New Roman" w:hAnsi="Times New Roman"/>
          <w:szCs w:val="28"/>
          <w:lang w:val="vi-VN"/>
        </w:rPr>
        <w:t>UBND</w:t>
      </w:r>
      <w:r w:rsidR="00285FC5" w:rsidRPr="00105746">
        <w:rPr>
          <w:rFonts w:ascii="Times New Roman" w:hAnsi="Times New Roman"/>
          <w:szCs w:val="28"/>
          <w:lang w:val="vi-VN"/>
        </w:rPr>
        <w:t>-NC</w:t>
      </w:r>
      <w:r w:rsidRPr="004012E0">
        <w:rPr>
          <w:rFonts w:ascii="Times New Roman" w:hAnsi="Times New Roman"/>
          <w:szCs w:val="28"/>
          <w:lang w:val="vi-VN"/>
        </w:rPr>
        <w:t xml:space="preserve"> ngày </w:t>
      </w:r>
      <w:r w:rsidR="00285FC5" w:rsidRPr="00105746">
        <w:rPr>
          <w:rFonts w:ascii="Times New Roman" w:hAnsi="Times New Roman"/>
          <w:szCs w:val="28"/>
          <w:lang w:val="vi-VN"/>
        </w:rPr>
        <w:t>05/11</w:t>
      </w:r>
      <w:r w:rsidR="00356824">
        <w:rPr>
          <w:rFonts w:ascii="Times New Roman" w:hAnsi="Times New Roman"/>
          <w:szCs w:val="28"/>
          <w:lang w:val="vi-VN"/>
        </w:rPr>
        <w:t xml:space="preserve">/2025 đề </w:t>
      </w:r>
      <w:r w:rsidR="00356824" w:rsidRPr="00105746">
        <w:rPr>
          <w:rFonts w:ascii="Times New Roman" w:hAnsi="Times New Roman"/>
          <w:szCs w:val="28"/>
          <w:lang w:val="vi-VN"/>
        </w:rPr>
        <w:t xml:space="preserve">xuất danh mục </w:t>
      </w:r>
      <w:r w:rsidRPr="004012E0">
        <w:rPr>
          <w:rFonts w:ascii="Times New Roman" w:hAnsi="Times New Roman"/>
          <w:szCs w:val="28"/>
          <w:lang w:val="vi-VN"/>
        </w:rPr>
        <w:t xml:space="preserve">xây dựng dự thảo Nghị quyết của Hội đồng nhân dân tỉnh. Ngày </w:t>
      </w:r>
      <w:r w:rsidR="00356824" w:rsidRPr="00105746">
        <w:rPr>
          <w:rFonts w:ascii="Times New Roman" w:hAnsi="Times New Roman"/>
          <w:szCs w:val="28"/>
          <w:lang w:val="vi-VN"/>
        </w:rPr>
        <w:t>19</w:t>
      </w:r>
      <w:r w:rsidRPr="004012E0">
        <w:rPr>
          <w:rFonts w:ascii="Times New Roman" w:hAnsi="Times New Roman"/>
          <w:szCs w:val="28"/>
          <w:lang w:val="vi-VN"/>
        </w:rPr>
        <w:t xml:space="preserve">/11/2025, Hội đồng nhân dân tỉnh có văn bản số </w:t>
      </w:r>
      <w:r w:rsidR="00356824" w:rsidRPr="00105746">
        <w:rPr>
          <w:rFonts w:ascii="Times New Roman" w:hAnsi="Times New Roman"/>
          <w:szCs w:val="28"/>
          <w:lang w:val="vi-VN"/>
        </w:rPr>
        <w:t>428</w:t>
      </w:r>
      <w:r w:rsidRPr="004012E0">
        <w:rPr>
          <w:rFonts w:ascii="Times New Roman" w:hAnsi="Times New Roman"/>
          <w:szCs w:val="28"/>
          <w:lang w:val="vi-VN"/>
        </w:rPr>
        <w:t>/HĐND-VHXH cho chủ trương nhất trí với đề nghị xây dựng Nghị quyết của UBND tỉnh.</w:t>
      </w:r>
    </w:p>
    <w:p w14:paraId="7890D0E7" w14:textId="77777777" w:rsidR="00DD7B2C" w:rsidRPr="004012E0" w:rsidRDefault="00DD7B2C" w:rsidP="0024654F">
      <w:pPr>
        <w:pStyle w:val="BodyText"/>
        <w:ind w:firstLine="709"/>
        <w:rPr>
          <w:rFonts w:ascii="Times New Roman" w:hAnsi="Times New Roman"/>
          <w:szCs w:val="28"/>
          <w:lang w:val="vi-VN"/>
        </w:rPr>
      </w:pPr>
      <w:r w:rsidRPr="004012E0">
        <w:rPr>
          <w:rFonts w:ascii="Times New Roman" w:hAnsi="Times New Roman"/>
          <w:b/>
          <w:bCs/>
          <w:szCs w:val="28"/>
          <w:lang w:val="vi-VN"/>
        </w:rPr>
        <w:t xml:space="preserve">2. </w:t>
      </w:r>
      <w:r w:rsidRPr="004012E0">
        <w:rPr>
          <w:rFonts w:ascii="Times New Roman" w:hAnsi="Times New Roman"/>
          <w:szCs w:val="28"/>
          <w:lang w:val="vi-VN"/>
        </w:rPr>
        <w:t>Sau khi có chủ trương của Hội đồng nhân dân tỉnh nhất trí, Ủy ban nhân dân tỉnh đã giao Sở Văn hóa, Thể thao và Du lịch chủ trì phối hợp với các cơ quan, đơn vị liên quan tham mưu xây dựng dự thảo nghị quyết.</w:t>
      </w:r>
    </w:p>
    <w:p w14:paraId="4E2695D8" w14:textId="62051D9C" w:rsidR="00A94381" w:rsidRPr="003048D5" w:rsidRDefault="00DD7B2C" w:rsidP="00A94381">
      <w:pPr>
        <w:spacing w:before="60" w:line="264" w:lineRule="auto"/>
        <w:ind w:firstLine="720"/>
        <w:jc w:val="both"/>
        <w:rPr>
          <w:spacing w:val="-2"/>
          <w:lang w:val="vi-VN"/>
        </w:rPr>
      </w:pPr>
      <w:r w:rsidRPr="004012E0">
        <w:rPr>
          <w:b/>
          <w:bCs/>
          <w:lang w:val="vi-VN"/>
        </w:rPr>
        <w:t xml:space="preserve">3. </w:t>
      </w:r>
      <w:r w:rsidRPr="004012E0">
        <w:rPr>
          <w:lang w:val="vi-VN"/>
        </w:rPr>
        <w:t xml:space="preserve">Trên cơ sở nội dung quy định tại Nghị định </w:t>
      </w:r>
      <w:r w:rsidR="00610B0E" w:rsidRPr="00105746">
        <w:rPr>
          <w:lang w:val="vi-VN"/>
        </w:rPr>
        <w:t>349/2025</w:t>
      </w:r>
      <w:r w:rsidRPr="004012E0">
        <w:rPr>
          <w:lang w:val="vi-VN"/>
        </w:rPr>
        <w:t xml:space="preserve">/NĐ-CP ngày </w:t>
      </w:r>
      <w:r w:rsidR="008E3558" w:rsidRPr="00105746">
        <w:rPr>
          <w:lang w:val="vi-VN"/>
        </w:rPr>
        <w:t>30/12/2025</w:t>
      </w:r>
      <w:r w:rsidRPr="004012E0">
        <w:rPr>
          <w:lang w:val="vi-VN"/>
        </w:rPr>
        <w:t xml:space="preserve"> của Chính phủ, Sở văn hóa, Thể thao và Du lịch đã chủ trì, phối hợp với các Sở, ngành, Ủy ban nhân dân xã, phường tham mưu xây dựng dự thảo Nghị quyết đảm bảo tuân thủ đúng các trình tự, thủ tục được quy định tại Luật Ban hành văn bản quy phạm pháp luật và các quy định pháp luật hiện hành </w:t>
      </w:r>
      <w:r w:rsidRPr="003048D5">
        <w:rPr>
          <w:lang w:val="vi-VN"/>
        </w:rPr>
        <w:t>(</w:t>
      </w:r>
      <w:r w:rsidR="00A94381" w:rsidRPr="003048D5">
        <w:rPr>
          <w:spacing w:val="-2"/>
          <w:lang w:val="vi-VN"/>
        </w:rPr>
        <w:t xml:space="preserve">Ngày …/…/2026, Sở Văn hóa, Thể thao và Du lịch đã ban hành Văn bản số …./SVHTTDL-VP về việc tham gia ý kiến vào dự thảo </w:t>
      </w:r>
      <w:r w:rsidR="00A94381" w:rsidRPr="003048D5">
        <w:rPr>
          <w:bCs/>
          <w:spacing w:val="2"/>
          <w:lang w:val="nl-NL"/>
        </w:rPr>
        <w:t xml:space="preserve">Tờ trình và dự thảo Quyết định </w:t>
      </w:r>
      <w:r w:rsidR="00A94381" w:rsidRPr="003048D5">
        <w:rPr>
          <w:spacing w:val="-2"/>
          <w:lang w:val="vi-VN"/>
        </w:rPr>
        <w:t>gửi … cơ quan, đơn vị có liên quan. Kết quả, Sở Văn hóa, Thể thao và Du lịch nhận được văn bản tham gia ý kiến của … cơ quan, đơn vị; trong đó, có … cơ quan, đơn vị nhất trí với dự thảo Quyết định; … cơ quan, đơn vị có ý kiến tham gia đóng góp vào dự thảo Quyết định; … cơ quan, đơn vị không có ý kiến tham gia). Trên cơ sở ý kiến tham gia bằng văn bản của các cơ quan, đơn vị, Sở Văn hóa, Thể thao và Du lịch đã tổng hợp, nghiên cứu, tiếp thu, chỉnh sửa dự thảo Quyết định gửi Sở Tư pháp thẩm định.</w:t>
      </w:r>
    </w:p>
    <w:p w14:paraId="394F58C9" w14:textId="4B142793" w:rsidR="00A94381" w:rsidRPr="003048D5" w:rsidRDefault="00A94381" w:rsidP="00A94381">
      <w:pPr>
        <w:spacing w:before="60" w:line="264" w:lineRule="auto"/>
        <w:ind w:firstLine="720"/>
        <w:jc w:val="both"/>
        <w:rPr>
          <w:lang w:val="vi-VN"/>
        </w:rPr>
      </w:pPr>
      <w:r w:rsidRPr="003048D5">
        <w:rPr>
          <w:lang w:val="vi-VN"/>
        </w:rPr>
        <w:t>4. Ngày …/…/2026, Sở Văn hóa, Thể thao và Du lịch gửi hồ sơ đề nghị Sở Tư pháp thẩm định theo quy định tại Văn bản số …/SVHTTDL-VP và tiếp thu ý kiến thẩm định của Sở Tư pháp tại Báo cáo số …/BC-STP ngày .../.../2026 để chỉnh lý, hoàn thiện dự thảo Quyết định và hồ sơ trình Ủy ban nhân dân tỉnh.</w:t>
      </w:r>
    </w:p>
    <w:p w14:paraId="5093A751" w14:textId="340DDE47" w:rsidR="00DD7B2C" w:rsidRPr="004012E0" w:rsidRDefault="00DD7B2C" w:rsidP="00A94381">
      <w:pPr>
        <w:pStyle w:val="BodyText"/>
        <w:ind w:firstLine="709"/>
        <w:rPr>
          <w:rFonts w:asciiTheme="majorHAnsi" w:hAnsiTheme="majorHAnsi"/>
          <w:b/>
          <w:bCs/>
          <w:spacing w:val="-6"/>
          <w:lang w:val="vi-VN"/>
        </w:rPr>
      </w:pPr>
      <w:r w:rsidRPr="004012E0">
        <w:rPr>
          <w:rFonts w:asciiTheme="majorHAnsi" w:hAnsiTheme="majorHAnsi"/>
          <w:b/>
          <w:bCs/>
          <w:spacing w:val="-6"/>
          <w:lang w:val="vi-VN"/>
        </w:rPr>
        <w:t>IV. BỐ CỤC VÀ NỘI DUNG CƠ BẢN CỦA DỰ THẢO NGHI QUYẾT</w:t>
      </w:r>
    </w:p>
    <w:p w14:paraId="4B86B946" w14:textId="77777777" w:rsidR="00DD7B2C" w:rsidRPr="004012E0" w:rsidRDefault="00DD7B2C" w:rsidP="0024654F">
      <w:pPr>
        <w:ind w:firstLine="709"/>
        <w:jc w:val="both"/>
        <w:rPr>
          <w:b/>
          <w:bCs/>
          <w:iCs/>
          <w:lang w:val="vi-VN"/>
        </w:rPr>
      </w:pPr>
      <w:r w:rsidRPr="004012E0">
        <w:rPr>
          <w:b/>
          <w:bCs/>
          <w:iCs/>
          <w:lang w:val="vi-VN"/>
        </w:rPr>
        <w:lastRenderedPageBreak/>
        <w:t>1. Phạm vi điều chỉnh, đối tượng áp dụng</w:t>
      </w:r>
    </w:p>
    <w:p w14:paraId="0A7E8D06" w14:textId="77777777" w:rsidR="00DD7B2C" w:rsidRPr="00370F36" w:rsidRDefault="00DD7B2C" w:rsidP="0024654F">
      <w:pPr>
        <w:ind w:firstLine="709"/>
        <w:jc w:val="both"/>
        <w:rPr>
          <w:b/>
          <w:bCs/>
          <w:iCs/>
          <w:lang w:val="vi-VN"/>
        </w:rPr>
      </w:pPr>
      <w:r w:rsidRPr="00370F36">
        <w:rPr>
          <w:b/>
          <w:bCs/>
          <w:iCs/>
          <w:lang w:val="vi-VN"/>
        </w:rPr>
        <w:t>a) Phạm vi điều chỉnh</w:t>
      </w:r>
    </w:p>
    <w:p w14:paraId="2C9C088D" w14:textId="77777777" w:rsidR="004A2943" w:rsidRPr="00295C20" w:rsidRDefault="004A2943" w:rsidP="004A2943">
      <w:pPr>
        <w:spacing w:before="60" w:after="60"/>
        <w:ind w:firstLine="709"/>
        <w:jc w:val="both"/>
        <w:rPr>
          <w:lang w:val="vi-VN"/>
        </w:rPr>
      </w:pPr>
      <w:r w:rsidRPr="00295C20">
        <w:rPr>
          <w:lang w:val="vi-VN"/>
        </w:rPr>
        <w:t>1.</w:t>
      </w:r>
      <w:r w:rsidRPr="00D13020">
        <w:rPr>
          <w:lang w:val="vi-VN"/>
        </w:rPr>
        <w:t xml:space="preserve"> Nghị quyết này</w:t>
      </w:r>
      <w:r w:rsidRPr="00295C20">
        <w:rPr>
          <w:lang w:val="vi-VN"/>
        </w:rPr>
        <w:t xml:space="preserve"> </w:t>
      </w:r>
      <w:r w:rsidRPr="00D13020">
        <w:rPr>
          <w:iCs/>
          <w:lang w:val="vi-VN"/>
        </w:rPr>
        <w:t>q</w:t>
      </w:r>
      <w:r w:rsidRPr="00295C20">
        <w:rPr>
          <w:iCs/>
          <w:lang w:val="vi-VN"/>
        </w:rPr>
        <w:t xml:space="preserve">uy định chế độ dinh dưỡng đối với thành viên đội thể thao tham gia tập trung tập huấn, thi đấu của tỉnh Tuyên Quang </w:t>
      </w:r>
      <w:r w:rsidRPr="00295C20">
        <w:rPr>
          <w:lang w:val="vi-VN"/>
        </w:rPr>
        <w:t xml:space="preserve">theo quy định tại </w:t>
      </w:r>
      <w:r w:rsidRPr="00295C20">
        <w:rPr>
          <w:rFonts w:cs="Calibri Light"/>
          <w:lang w:val="vi-VN"/>
        </w:rPr>
        <w:t xml:space="preserve">khoản 2 Điều 21 Nghị định 349/2025/NĐ-CP </w:t>
      </w:r>
      <w:r>
        <w:rPr>
          <w:rStyle w:val="fontstyle01"/>
          <w:i/>
          <w:iCs/>
          <w:lang w:val="vi-VN"/>
        </w:rPr>
        <w:t>q</w:t>
      </w:r>
      <w:r w:rsidRPr="00295C20">
        <w:rPr>
          <w:rStyle w:val="fontstyle01"/>
          <w:i/>
          <w:iCs/>
          <w:lang w:val="vi-VN"/>
        </w:rPr>
        <w:t>uy định chế độ, chính sách đối với thành viên đội thể thao tham gia tập trung tập huấn, thi đấu.</w:t>
      </w:r>
      <w:r w:rsidRPr="00295C20">
        <w:rPr>
          <w:lang w:val="vi-VN"/>
        </w:rPr>
        <w:t xml:space="preserve"> </w:t>
      </w:r>
    </w:p>
    <w:p w14:paraId="7900D13A" w14:textId="77777777" w:rsidR="004A2943" w:rsidRPr="00461202" w:rsidRDefault="004A2943" w:rsidP="004A2943">
      <w:pPr>
        <w:spacing w:before="60" w:after="60"/>
        <w:ind w:firstLine="709"/>
        <w:jc w:val="both"/>
        <w:rPr>
          <w:spacing w:val="-2"/>
          <w:lang w:val="vi-VN"/>
        </w:rPr>
      </w:pPr>
      <w:r w:rsidRPr="00461202">
        <w:rPr>
          <w:spacing w:val="-2"/>
          <w:lang w:val="vi-VN"/>
        </w:rPr>
        <w:t xml:space="preserve">2. Những nội dung không quy định tại Nghị quyết này thực hiện theo quy định tại </w:t>
      </w:r>
      <w:r w:rsidRPr="00461202">
        <w:rPr>
          <w:rFonts w:cs="Calibri Light"/>
          <w:spacing w:val="-2"/>
          <w:lang w:val="vi-VN"/>
        </w:rPr>
        <w:t xml:space="preserve">Nghị định 349/2025/NĐ-CP </w:t>
      </w:r>
      <w:r w:rsidRPr="00461202">
        <w:rPr>
          <w:spacing w:val="-2"/>
          <w:lang w:val="vi-VN"/>
        </w:rPr>
        <w:t>và các văn bản pháp luật hiện hành.</w:t>
      </w:r>
    </w:p>
    <w:p w14:paraId="621602F9" w14:textId="77777777" w:rsidR="00DD7B2C" w:rsidRPr="00370F36" w:rsidRDefault="00DD7B2C" w:rsidP="0024654F">
      <w:pPr>
        <w:ind w:firstLine="709"/>
        <w:jc w:val="both"/>
        <w:rPr>
          <w:b/>
          <w:bCs/>
          <w:lang w:val="vi-VN"/>
        </w:rPr>
      </w:pPr>
      <w:r w:rsidRPr="00370F36">
        <w:rPr>
          <w:b/>
          <w:bCs/>
          <w:lang w:val="vi-VN"/>
        </w:rPr>
        <w:t>b) Đối tượng áp dụng</w:t>
      </w:r>
    </w:p>
    <w:p w14:paraId="66E26913" w14:textId="77777777" w:rsidR="00FA541A" w:rsidRPr="00E34636" w:rsidRDefault="00FA541A" w:rsidP="00FA541A">
      <w:pPr>
        <w:spacing w:before="60"/>
        <w:ind w:firstLine="709"/>
        <w:jc w:val="both"/>
        <w:rPr>
          <w:lang w:val="vi-VN"/>
        </w:rPr>
      </w:pPr>
      <w:r w:rsidRPr="00E34636">
        <w:rPr>
          <w:lang w:val="vi-VN"/>
        </w:rPr>
        <w:t>1. Thành viên đội thể thao gồm huấn luyện viên, vận động viên, nhân viên y tế (bác sỹ, kỹ thuật y) thuộc các đội tuyển thể thao ngành, đội tuyển thể thao cấp xã, phường đang tập trung tập huấn, thi đấu (bao gồm cả thành viên đội thể thao dành cho người khuyết tật).</w:t>
      </w:r>
    </w:p>
    <w:p w14:paraId="16E5DF76" w14:textId="77777777" w:rsidR="00FA541A" w:rsidRPr="00E34636" w:rsidRDefault="00FA541A" w:rsidP="00FA541A">
      <w:pPr>
        <w:spacing w:before="60"/>
        <w:ind w:firstLine="709"/>
        <w:jc w:val="both"/>
        <w:rPr>
          <w:lang w:val="vi-VN"/>
        </w:rPr>
      </w:pPr>
      <w:r w:rsidRPr="00E34636">
        <w:rPr>
          <w:lang w:val="vi-VN"/>
        </w:rPr>
        <w:t>2. Các cơ quan quản lý nhà nước, tổ chức, cá nhân có liên quan đến thành viên đội thể thao đang tập trung tập huấn, thi đấu của tỉnh Tuyên Quang.</w:t>
      </w:r>
    </w:p>
    <w:p w14:paraId="2ECF4C88" w14:textId="77777777" w:rsidR="00DD7B2C" w:rsidRPr="004012E0" w:rsidRDefault="00DD7B2C" w:rsidP="0024654F">
      <w:pPr>
        <w:ind w:firstLine="709"/>
        <w:jc w:val="both"/>
        <w:rPr>
          <w:lang w:val="vi-VN"/>
        </w:rPr>
      </w:pPr>
      <w:r w:rsidRPr="004012E0">
        <w:rPr>
          <w:b/>
          <w:bCs/>
          <w:lang w:val="vi-VN"/>
        </w:rPr>
        <w:t>2. Bố cục của dự thảo Nghị quyết</w:t>
      </w:r>
    </w:p>
    <w:p w14:paraId="61B7C6CC" w14:textId="77777777" w:rsidR="00DD7B2C" w:rsidRPr="004012E0" w:rsidRDefault="00DD7B2C" w:rsidP="0024654F">
      <w:pPr>
        <w:ind w:firstLine="709"/>
        <w:jc w:val="both"/>
        <w:rPr>
          <w:rFonts w:asciiTheme="majorHAnsi" w:hAnsiTheme="majorHAnsi"/>
          <w:b/>
          <w:bCs/>
          <w:iCs/>
          <w:lang w:val="vi-VN"/>
        </w:rPr>
      </w:pPr>
      <w:r w:rsidRPr="004012E0">
        <w:rPr>
          <w:iCs/>
          <w:lang w:val="nl-NL"/>
        </w:rPr>
        <w:t>D</w:t>
      </w:r>
      <w:r w:rsidRPr="004012E0">
        <w:rPr>
          <w:iCs/>
          <w:lang w:val="vi-VN"/>
        </w:rPr>
        <w:t xml:space="preserve">ự thảo Nghị quyết </w:t>
      </w:r>
      <w:r w:rsidRPr="004012E0">
        <w:rPr>
          <w:iCs/>
          <w:lang w:val="nl-NL"/>
        </w:rPr>
        <w:t>gồm</w:t>
      </w:r>
      <w:r w:rsidRPr="004012E0">
        <w:rPr>
          <w:iCs/>
          <w:lang w:val="vi-VN"/>
        </w:rPr>
        <w:t xml:space="preserve"> </w:t>
      </w:r>
      <w:r w:rsidR="009A5230">
        <w:rPr>
          <w:iCs/>
          <w:lang w:val="vi-VN"/>
        </w:rPr>
        <w:t>0</w:t>
      </w:r>
      <w:r w:rsidR="009A5230" w:rsidRPr="00105746">
        <w:rPr>
          <w:iCs/>
          <w:lang w:val="vi-VN"/>
        </w:rPr>
        <w:t>5</w:t>
      </w:r>
      <w:r w:rsidRPr="004012E0">
        <w:rPr>
          <w:iCs/>
          <w:lang w:val="vi-VN"/>
        </w:rPr>
        <w:t xml:space="preserve"> Điều, cụ thể:</w:t>
      </w:r>
    </w:p>
    <w:p w14:paraId="625269F2" w14:textId="77777777" w:rsidR="00DD7B2C" w:rsidRPr="004012E0" w:rsidRDefault="00DD7B2C" w:rsidP="0024654F">
      <w:pPr>
        <w:ind w:firstLine="709"/>
        <w:jc w:val="both"/>
        <w:rPr>
          <w:iCs/>
          <w:lang w:val="nb-NO"/>
        </w:rPr>
      </w:pPr>
      <w:r w:rsidRPr="004012E0">
        <w:rPr>
          <w:iCs/>
          <w:lang w:val="nb-NO"/>
        </w:rPr>
        <w:t xml:space="preserve">Điều 1. </w:t>
      </w:r>
      <w:r w:rsidRPr="004012E0">
        <w:rPr>
          <w:bCs/>
          <w:lang w:val="vi-VN"/>
        </w:rPr>
        <w:t>Phạm vi điều chỉnh</w:t>
      </w:r>
    </w:p>
    <w:p w14:paraId="0EB74561" w14:textId="77777777" w:rsidR="00DD7B2C" w:rsidRPr="008F03CF" w:rsidRDefault="00DD7B2C" w:rsidP="0024654F">
      <w:pPr>
        <w:ind w:firstLine="709"/>
        <w:jc w:val="both"/>
        <w:rPr>
          <w:lang w:val="vi-VN"/>
        </w:rPr>
      </w:pPr>
      <w:r w:rsidRPr="004012E0">
        <w:rPr>
          <w:lang w:val="vi-VN"/>
        </w:rPr>
        <w:t xml:space="preserve">Điều 2. </w:t>
      </w:r>
      <w:r w:rsidRPr="008F03CF">
        <w:rPr>
          <w:lang w:val="vi-VN"/>
        </w:rPr>
        <w:t>Đối tượng áp dụng</w:t>
      </w:r>
    </w:p>
    <w:p w14:paraId="27ED5343" w14:textId="77777777" w:rsidR="00DD7B2C" w:rsidRPr="008F03CF" w:rsidRDefault="00DD7B2C" w:rsidP="0024654F">
      <w:pPr>
        <w:ind w:firstLine="709"/>
        <w:jc w:val="both"/>
        <w:rPr>
          <w:bCs/>
          <w:lang w:val="vi-VN"/>
        </w:rPr>
      </w:pPr>
      <w:r w:rsidRPr="008F03CF">
        <w:rPr>
          <w:bCs/>
          <w:lang w:val="vi-VN"/>
        </w:rPr>
        <w:t xml:space="preserve">Điều 3. </w:t>
      </w:r>
      <w:r w:rsidR="00EF3F67" w:rsidRPr="00105746">
        <w:rPr>
          <w:bCs/>
          <w:lang w:val="vi-VN"/>
        </w:rPr>
        <w:t>Mức chi và thời gian hưởng chế độ dinh dưỡng</w:t>
      </w:r>
    </w:p>
    <w:p w14:paraId="569FED95" w14:textId="77777777" w:rsidR="00DD7B2C" w:rsidRPr="004012E0" w:rsidRDefault="008C5E63" w:rsidP="0024654F">
      <w:pPr>
        <w:ind w:firstLine="709"/>
        <w:jc w:val="both"/>
        <w:rPr>
          <w:iCs/>
          <w:lang w:val="vi-VN"/>
        </w:rPr>
      </w:pPr>
      <w:r>
        <w:rPr>
          <w:iCs/>
          <w:lang w:val="vi-VN"/>
        </w:rPr>
        <w:t xml:space="preserve">Điều </w:t>
      </w:r>
      <w:r w:rsidRPr="00105746">
        <w:rPr>
          <w:iCs/>
          <w:lang w:val="vi-VN"/>
        </w:rPr>
        <w:t>4</w:t>
      </w:r>
      <w:r w:rsidR="00DD7B2C" w:rsidRPr="004012E0">
        <w:rPr>
          <w:iCs/>
          <w:lang w:val="vi-VN"/>
        </w:rPr>
        <w:t>. Kinh phí thực hiện</w:t>
      </w:r>
    </w:p>
    <w:p w14:paraId="506A4877" w14:textId="77777777" w:rsidR="00DD7B2C" w:rsidRPr="004012E0" w:rsidRDefault="008C5E63" w:rsidP="0024654F">
      <w:pPr>
        <w:ind w:firstLine="709"/>
        <w:jc w:val="both"/>
        <w:rPr>
          <w:iCs/>
          <w:lang w:val="vi-VN"/>
        </w:rPr>
      </w:pPr>
      <w:r>
        <w:rPr>
          <w:iCs/>
          <w:lang w:val="vi-VN"/>
        </w:rPr>
        <w:t xml:space="preserve">Điều </w:t>
      </w:r>
      <w:r w:rsidRPr="00105746">
        <w:rPr>
          <w:iCs/>
          <w:lang w:val="vi-VN"/>
        </w:rPr>
        <w:t>5</w:t>
      </w:r>
      <w:r w:rsidR="00DD7B2C" w:rsidRPr="00723775">
        <w:rPr>
          <w:iCs/>
          <w:lang w:val="vi-VN"/>
        </w:rPr>
        <w:t xml:space="preserve">: </w:t>
      </w:r>
      <w:r w:rsidRPr="00723775">
        <w:rPr>
          <w:lang w:val="vi-VN"/>
        </w:rPr>
        <w:t>Tổ chức thực hiện</w:t>
      </w:r>
    </w:p>
    <w:p w14:paraId="186AE72F" w14:textId="77777777" w:rsidR="00DD7B2C" w:rsidRPr="004012E0" w:rsidRDefault="00DD7B2C" w:rsidP="0024654F">
      <w:pPr>
        <w:ind w:firstLine="709"/>
        <w:jc w:val="both"/>
        <w:rPr>
          <w:b/>
          <w:spacing w:val="-8"/>
          <w:lang w:val="vi-VN"/>
        </w:rPr>
      </w:pPr>
      <w:r w:rsidRPr="004012E0">
        <w:rPr>
          <w:b/>
          <w:spacing w:val="-8"/>
          <w:lang w:val="vi-VN"/>
        </w:rPr>
        <w:t>3. Nội dung cơ bản của dự thảo Nghị quyết</w:t>
      </w:r>
    </w:p>
    <w:p w14:paraId="5833A368" w14:textId="11A2B611" w:rsidR="00DD7B2C" w:rsidRPr="004012E0" w:rsidRDefault="00DD7B2C" w:rsidP="0024654F">
      <w:pPr>
        <w:ind w:firstLine="709"/>
        <w:jc w:val="both"/>
        <w:rPr>
          <w:bCs/>
          <w:spacing w:val="-8"/>
          <w:lang w:val="vi-VN"/>
        </w:rPr>
      </w:pPr>
      <w:r w:rsidRPr="004012E0">
        <w:rPr>
          <w:bCs/>
          <w:spacing w:val="-8"/>
          <w:lang w:val="vi-VN"/>
        </w:rPr>
        <w:t xml:space="preserve">Dự thảo Nghị quyết xây dựng trên cơ sở quy định tại Nghị định số </w:t>
      </w:r>
      <w:r w:rsidR="00BC5C37" w:rsidRPr="00105746">
        <w:rPr>
          <w:bCs/>
          <w:spacing w:val="-8"/>
          <w:lang w:val="vi-VN"/>
        </w:rPr>
        <w:t>349/2025</w:t>
      </w:r>
      <w:r w:rsidRPr="004012E0">
        <w:rPr>
          <w:bCs/>
          <w:spacing w:val="-8"/>
          <w:lang w:val="vi-VN"/>
        </w:rPr>
        <w:t xml:space="preserve">/NĐ-CP ngày </w:t>
      </w:r>
      <w:r w:rsidR="00861DBA" w:rsidRPr="00105746">
        <w:rPr>
          <w:bCs/>
          <w:spacing w:val="-8"/>
          <w:lang w:val="vi-VN"/>
        </w:rPr>
        <w:t>30/12/2025</w:t>
      </w:r>
      <w:r w:rsidRPr="004012E0">
        <w:rPr>
          <w:bCs/>
          <w:spacing w:val="-8"/>
          <w:lang w:val="vi-VN"/>
        </w:rPr>
        <w:t xml:space="preserve"> của Chính phủ</w:t>
      </w:r>
      <w:r w:rsidR="00736126">
        <w:rPr>
          <w:lang w:val="vi-VN"/>
        </w:rPr>
        <w:t xml:space="preserve">, </w:t>
      </w:r>
      <w:r w:rsidR="00021274">
        <w:rPr>
          <w:bCs/>
          <w:spacing w:val="-8"/>
          <w:lang w:val="vi-VN"/>
        </w:rPr>
        <w:t>cụ thể:</w:t>
      </w:r>
      <w:r w:rsidRPr="004012E0">
        <w:rPr>
          <w:bCs/>
          <w:spacing w:val="-8"/>
          <w:lang w:val="vi-VN"/>
        </w:rPr>
        <w:t xml:space="preserve"> </w:t>
      </w:r>
    </w:p>
    <w:p w14:paraId="19EB7D7A" w14:textId="740FBE84" w:rsidR="00512B3B" w:rsidRPr="009410F8" w:rsidRDefault="00BF6811" w:rsidP="00512B3B">
      <w:pPr>
        <w:ind w:firstLine="709"/>
        <w:jc w:val="both"/>
        <w:rPr>
          <w:lang w:val="vi-VN"/>
        </w:rPr>
      </w:pPr>
      <w:r>
        <w:rPr>
          <w:lang w:val="vi-VN"/>
        </w:rPr>
        <w:t>1.</w:t>
      </w:r>
      <w:r w:rsidR="00512B3B" w:rsidRPr="009410F8">
        <w:rPr>
          <w:lang w:val="vi-VN"/>
        </w:rPr>
        <w:t xml:space="preserve"> </w:t>
      </w:r>
      <w:r w:rsidR="00512B3B">
        <w:rPr>
          <w:lang w:val="vi-VN"/>
        </w:rPr>
        <w:t xml:space="preserve">Thành viên đội thể thao thuộc </w:t>
      </w:r>
      <w:r w:rsidR="00512B3B" w:rsidRPr="009410F8">
        <w:rPr>
          <w:lang w:val="vi-VN"/>
        </w:rPr>
        <w:t>đội tuyển thể thao của ngành, đội tuyển thể thao cấp xã, phường</w:t>
      </w:r>
      <w:r w:rsidR="00512B3B">
        <w:rPr>
          <w:lang w:val="vi-VN"/>
        </w:rPr>
        <w:t xml:space="preserve"> thuộc tỉnh</w:t>
      </w:r>
      <w:r w:rsidR="00512B3B" w:rsidRPr="009410F8">
        <w:rPr>
          <w:lang w:val="vi-VN"/>
        </w:rPr>
        <w:t>:</w:t>
      </w:r>
      <w:r w:rsidR="00512B3B" w:rsidRPr="004B0EEF">
        <w:rPr>
          <w:lang w:val="vi-VN"/>
        </w:rPr>
        <w:t xml:space="preserve"> </w:t>
      </w:r>
    </w:p>
    <w:p w14:paraId="7A396937" w14:textId="77777777" w:rsidR="00512B3B" w:rsidRPr="009410F8" w:rsidRDefault="00512B3B" w:rsidP="00512B3B">
      <w:pPr>
        <w:spacing w:before="120" w:after="280" w:afterAutospacing="1"/>
        <w:jc w:val="right"/>
        <w:rPr>
          <w:lang w:val="vi-VN"/>
        </w:rPr>
      </w:pPr>
      <w:r w:rsidRPr="00971519">
        <w:rPr>
          <w:i/>
          <w:iCs/>
          <w:lang w:val="vi-VN"/>
        </w:rPr>
        <w:t>Đơn vị tính: Đồng/người/ngày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5"/>
        <w:gridCol w:w="6189"/>
        <w:gridCol w:w="2130"/>
      </w:tblGrid>
      <w:tr w:rsidR="00512B3B" w14:paraId="1595B9E9" w14:textId="77777777" w:rsidTr="0078691A">
        <w:tc>
          <w:tcPr>
            <w:tcW w:w="40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865028" w14:textId="77777777" w:rsidR="00512B3B" w:rsidRPr="000A3B4C" w:rsidRDefault="00512B3B" w:rsidP="0078691A">
            <w:pPr>
              <w:spacing w:before="120"/>
              <w:jc w:val="center"/>
            </w:pPr>
            <w:r w:rsidRPr="000A3B4C">
              <w:rPr>
                <w:b/>
                <w:bCs/>
              </w:rPr>
              <w:t>STT</w:t>
            </w:r>
          </w:p>
        </w:tc>
        <w:tc>
          <w:tcPr>
            <w:tcW w:w="34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BDB4AB" w14:textId="77777777" w:rsidR="00512B3B" w:rsidRPr="000A3B4C" w:rsidRDefault="00512B3B" w:rsidP="0078691A">
            <w:pPr>
              <w:spacing w:before="120"/>
              <w:jc w:val="center"/>
            </w:pPr>
            <w:r w:rsidRPr="000A3B4C">
              <w:rPr>
                <w:b/>
                <w:bCs/>
              </w:rPr>
              <w:t>Nội dung</w:t>
            </w:r>
          </w:p>
        </w:tc>
        <w:tc>
          <w:tcPr>
            <w:tcW w:w="11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C8EF6A" w14:textId="77777777" w:rsidR="00512B3B" w:rsidRPr="000A3B4C" w:rsidRDefault="00512B3B" w:rsidP="0078691A">
            <w:pPr>
              <w:spacing w:before="120"/>
              <w:jc w:val="center"/>
            </w:pPr>
            <w:r w:rsidRPr="000A3B4C">
              <w:rPr>
                <w:b/>
                <w:bCs/>
              </w:rPr>
              <w:t>Mức chi</w:t>
            </w:r>
          </w:p>
        </w:tc>
      </w:tr>
      <w:tr w:rsidR="00512B3B" w14:paraId="13E54F27" w14:textId="77777777" w:rsidTr="0078691A">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09D1A0" w14:textId="77777777" w:rsidR="00512B3B" w:rsidRPr="000A3B4C" w:rsidRDefault="00512B3B" w:rsidP="0078691A">
            <w:pPr>
              <w:spacing w:before="120"/>
              <w:jc w:val="center"/>
            </w:pPr>
            <w:r w:rsidRPr="000A3B4C">
              <w:t>1</w:t>
            </w:r>
          </w:p>
        </w:tc>
        <w:tc>
          <w:tcPr>
            <w:tcW w:w="34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BA086" w14:textId="77777777" w:rsidR="00512B3B" w:rsidRPr="000A3B4C" w:rsidRDefault="00512B3B" w:rsidP="0078691A">
            <w:pPr>
              <w:spacing w:before="120"/>
            </w:pPr>
            <w:r w:rsidRPr="000A3B4C">
              <w:t>Mức chi chế độ dinh dưỡng trong thời gian tập trung tập huấn</w:t>
            </w:r>
          </w:p>
        </w:tc>
        <w:tc>
          <w:tcPr>
            <w:tcW w:w="11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9ED67" w14:textId="77777777" w:rsidR="00512B3B" w:rsidRPr="000A3B4C" w:rsidRDefault="00512B3B" w:rsidP="0078691A">
            <w:pPr>
              <w:spacing w:before="120"/>
              <w:jc w:val="center"/>
            </w:pPr>
            <w:r>
              <w:t>19</w:t>
            </w:r>
            <w:r w:rsidRPr="000A3B4C">
              <w:t>0.000</w:t>
            </w:r>
          </w:p>
        </w:tc>
      </w:tr>
      <w:tr w:rsidR="00512B3B" w14:paraId="282B8D7D" w14:textId="77777777" w:rsidTr="0078691A">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1A50A0" w14:textId="77777777" w:rsidR="00512B3B" w:rsidRPr="000A3B4C" w:rsidRDefault="00512B3B" w:rsidP="0078691A">
            <w:pPr>
              <w:spacing w:before="120"/>
              <w:jc w:val="center"/>
            </w:pPr>
            <w:r w:rsidRPr="000A3B4C">
              <w:t>2</w:t>
            </w:r>
          </w:p>
        </w:tc>
        <w:tc>
          <w:tcPr>
            <w:tcW w:w="34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93F294" w14:textId="77777777" w:rsidR="00512B3B" w:rsidRPr="000A3B4C" w:rsidRDefault="00512B3B" w:rsidP="0078691A">
            <w:pPr>
              <w:spacing w:before="120"/>
            </w:pPr>
            <w:r w:rsidRPr="000A3B4C">
              <w:t>Mức chi chế độ dinh dưỡng trong thời gian tập trung thi đấu</w:t>
            </w:r>
          </w:p>
        </w:tc>
        <w:tc>
          <w:tcPr>
            <w:tcW w:w="11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CDD32F" w14:textId="5E312484" w:rsidR="00512B3B" w:rsidRPr="000A3B4C" w:rsidRDefault="00546A50" w:rsidP="0078691A">
            <w:pPr>
              <w:spacing w:before="120"/>
              <w:jc w:val="center"/>
            </w:pPr>
            <w:r>
              <w:t>24</w:t>
            </w:r>
            <w:r w:rsidR="00512B3B" w:rsidRPr="000A3B4C">
              <w:t>0.000</w:t>
            </w:r>
          </w:p>
        </w:tc>
      </w:tr>
    </w:tbl>
    <w:p w14:paraId="29DFBEF7" w14:textId="77777777" w:rsidR="00512B3B" w:rsidRPr="00D13020" w:rsidRDefault="00512B3B" w:rsidP="00512B3B">
      <w:pPr>
        <w:ind w:firstLine="709"/>
        <w:jc w:val="both"/>
        <w:rPr>
          <w:lang w:val="vi-VN"/>
        </w:rPr>
      </w:pPr>
      <w:r w:rsidRPr="0020209B">
        <w:rPr>
          <w:lang w:val="vi-VN"/>
        </w:rPr>
        <w:t xml:space="preserve">3. Thời gian hưởng chế độ dinh </w:t>
      </w:r>
      <w:r w:rsidRPr="00FB161D">
        <w:rPr>
          <w:lang w:val="vi-VN"/>
        </w:rPr>
        <w:t>dưỡng:</w:t>
      </w:r>
    </w:p>
    <w:p w14:paraId="07ADD94F" w14:textId="77777777" w:rsidR="00512B3B" w:rsidRPr="00A773E5" w:rsidRDefault="00512B3B" w:rsidP="00512B3B">
      <w:pPr>
        <w:ind w:firstLine="709"/>
        <w:jc w:val="both"/>
        <w:rPr>
          <w:lang w:val="vi-VN"/>
        </w:rPr>
      </w:pPr>
      <w:r w:rsidRPr="00A773E5">
        <w:rPr>
          <w:lang w:val="vi-VN"/>
        </w:rPr>
        <w:t>a) Thời gian tập huấn: Là số ngày thành viên đội thể thao có mặt thực tế tập trung tập huấn theo quyết định của cấp có thẩm quyền;</w:t>
      </w:r>
    </w:p>
    <w:p w14:paraId="51A18021" w14:textId="36CC7D11" w:rsidR="00120FEF" w:rsidRPr="00F80640" w:rsidRDefault="00512B3B" w:rsidP="00F80640">
      <w:pPr>
        <w:ind w:firstLine="709"/>
        <w:jc w:val="both"/>
        <w:rPr>
          <w:lang w:val="vi-VN"/>
        </w:rPr>
      </w:pPr>
      <w:r w:rsidRPr="00A773E5">
        <w:rPr>
          <w:lang w:val="vi-VN"/>
        </w:rPr>
        <w:t>b) Thời gian tập trung thi đấu: Thời gian được quy định trong Điều lệ giải và số ngày thành</w:t>
      </w:r>
      <w:r w:rsidRPr="00973D8F">
        <w:rPr>
          <w:lang w:val="vi-VN"/>
        </w:rPr>
        <w:t xml:space="preserve"> viên đội thể thao tham gia thực tế theo lịch thi đấu của Ban tổ chức giải.</w:t>
      </w:r>
    </w:p>
    <w:p w14:paraId="3BBD4143" w14:textId="77777777" w:rsidR="00DD7B2C" w:rsidRPr="004012E0" w:rsidRDefault="00DD7B2C" w:rsidP="0024654F">
      <w:pPr>
        <w:ind w:firstLine="709"/>
        <w:jc w:val="both"/>
        <w:rPr>
          <w:b/>
          <w:noProof/>
          <w:lang w:val="vi-VN"/>
        </w:rPr>
      </w:pPr>
      <w:r w:rsidRPr="004012E0">
        <w:rPr>
          <w:b/>
          <w:noProof/>
          <w:lang w:val="vi-VN"/>
        </w:rPr>
        <w:lastRenderedPageBreak/>
        <w:t>V. DỰ KIẾN NGUỒN LỰC, ĐIỀU KIỆN BẢO ĐẢM CHO VIỆC THI HÀNH NGHỊ QUYẾT VÀ THỜI GIAN TRÌNH THÔNG QUA</w:t>
      </w:r>
    </w:p>
    <w:p w14:paraId="667D87EC" w14:textId="77777777" w:rsidR="00DD7B2C" w:rsidRPr="004012E0" w:rsidRDefault="00DD7B2C" w:rsidP="0024654F">
      <w:pPr>
        <w:ind w:firstLine="709"/>
        <w:jc w:val="both"/>
        <w:rPr>
          <w:b/>
          <w:lang w:val="vi-VN"/>
        </w:rPr>
      </w:pPr>
      <w:r w:rsidRPr="004012E0">
        <w:rPr>
          <w:b/>
          <w:lang w:val="nl-NL"/>
        </w:rPr>
        <w:t>1. Dự</w:t>
      </w:r>
      <w:r w:rsidRPr="004012E0">
        <w:rPr>
          <w:b/>
          <w:lang w:val="vi-VN"/>
        </w:rPr>
        <w:t xml:space="preserve"> kiến</w:t>
      </w:r>
      <w:r w:rsidRPr="004012E0">
        <w:rPr>
          <w:b/>
          <w:lang w:val="nl-NL"/>
        </w:rPr>
        <w:t xml:space="preserve"> nguồn lực</w:t>
      </w:r>
      <w:r w:rsidRPr="004012E0">
        <w:rPr>
          <w:b/>
          <w:lang w:val="vi-VN"/>
        </w:rPr>
        <w:t xml:space="preserve"> thực hiện</w:t>
      </w:r>
    </w:p>
    <w:p w14:paraId="78D447BE" w14:textId="77777777" w:rsidR="00DD7B2C" w:rsidRPr="004012E0" w:rsidRDefault="00DD7B2C" w:rsidP="0024654F">
      <w:pPr>
        <w:ind w:firstLine="709"/>
        <w:jc w:val="both"/>
        <w:rPr>
          <w:lang w:val="vi-VN"/>
        </w:rPr>
      </w:pPr>
      <w:r w:rsidRPr="004012E0">
        <w:rPr>
          <w:lang w:val="vi-VN"/>
        </w:rPr>
        <w:t>Nguồn kinh phí thực hiện được bố trí trong dự toán ngân sách hằng năm của sự nghiệp thể dục thể thao theo quy định pháp luật về phân cấp quản lý ngân sách nhà nước và nguồn kinh phí hợp pháp khác.</w:t>
      </w:r>
    </w:p>
    <w:p w14:paraId="02D12A28" w14:textId="77777777" w:rsidR="00DD7B2C" w:rsidRPr="004012E0" w:rsidRDefault="00DD7B2C" w:rsidP="0024654F">
      <w:pPr>
        <w:ind w:firstLine="709"/>
        <w:jc w:val="both"/>
        <w:rPr>
          <w:lang w:val="vi-VN"/>
        </w:rPr>
      </w:pPr>
      <w:r w:rsidRPr="004012E0">
        <w:rPr>
          <w:b/>
          <w:lang w:val="vi-VN"/>
        </w:rPr>
        <w:t>2.</w:t>
      </w:r>
      <w:r w:rsidRPr="004012E0">
        <w:rPr>
          <w:b/>
          <w:lang w:val="nl-NL"/>
        </w:rPr>
        <w:t xml:space="preserve"> Điều kiện đảm bảo cho việc thi hành</w:t>
      </w:r>
      <w:r w:rsidRPr="004012E0">
        <w:rPr>
          <w:b/>
          <w:lang w:val="vi-VN"/>
        </w:rPr>
        <w:t xml:space="preserve"> Nghị quyết</w:t>
      </w:r>
    </w:p>
    <w:p w14:paraId="2D4AE3D3" w14:textId="77777777" w:rsidR="00DD7B2C" w:rsidRPr="004012E0" w:rsidRDefault="00DD7B2C" w:rsidP="0024654F">
      <w:pPr>
        <w:ind w:firstLine="709"/>
        <w:jc w:val="both"/>
        <w:rPr>
          <w:lang w:val="vi-VN"/>
        </w:rPr>
      </w:pPr>
      <w:r w:rsidRPr="004012E0">
        <w:rPr>
          <w:lang w:val="vi-VN"/>
        </w:rPr>
        <w:t>- Hội đồng nhân dân tỉnh giao Ủy ban nhân dân tỉnh tổ chức thực hiện Nghị quyết này theo đúng quy định của pháp luật.</w:t>
      </w:r>
    </w:p>
    <w:p w14:paraId="2D12DE56" w14:textId="77777777" w:rsidR="00DD7B2C" w:rsidRPr="004012E0" w:rsidRDefault="00DD7B2C" w:rsidP="0024654F">
      <w:pPr>
        <w:ind w:firstLine="709"/>
        <w:jc w:val="both"/>
        <w:rPr>
          <w:lang w:val="vi-VN"/>
        </w:rPr>
      </w:pPr>
      <w:r w:rsidRPr="004012E0">
        <w:rPr>
          <w:lang w:val="vi-VN"/>
        </w:rPr>
        <w:t>Giao Thường trực Hội đồng nhân dân tỉnh, các Ban của Hội đồng nhân dân tỉnh, các Tổ đại biểu và đại biểu Hội đồng nhân dân tỉnh giám sát việc thực hiện Nghị quyết này.</w:t>
      </w:r>
    </w:p>
    <w:p w14:paraId="47E85B10" w14:textId="77777777" w:rsidR="00DD7B2C" w:rsidRPr="004012E0" w:rsidRDefault="00DD7B2C" w:rsidP="0024654F">
      <w:pPr>
        <w:ind w:firstLine="709"/>
        <w:jc w:val="both"/>
        <w:rPr>
          <w:bCs/>
          <w:lang w:val="vi-VN"/>
        </w:rPr>
      </w:pPr>
      <w:r w:rsidRPr="004012E0">
        <w:rPr>
          <w:b/>
          <w:bCs/>
          <w:lang w:val="nl-NL"/>
        </w:rPr>
        <w:t>2</w:t>
      </w:r>
      <w:r w:rsidRPr="004012E0">
        <w:rPr>
          <w:b/>
          <w:lang w:val="nl-NL"/>
        </w:rPr>
        <w:t>. Thời gian trình H</w:t>
      </w:r>
      <w:r w:rsidRPr="004012E0">
        <w:rPr>
          <w:b/>
          <w:lang w:val="vi-VN"/>
        </w:rPr>
        <w:t xml:space="preserve">ĐND tỉnh </w:t>
      </w:r>
      <w:r w:rsidRPr="004012E0">
        <w:rPr>
          <w:b/>
          <w:lang w:val="nl-NL"/>
        </w:rPr>
        <w:t>ban hành:</w:t>
      </w:r>
      <w:r w:rsidRPr="004012E0">
        <w:rPr>
          <w:bCs/>
          <w:lang w:val="nl-NL"/>
        </w:rPr>
        <w:t xml:space="preserve"> </w:t>
      </w:r>
    </w:p>
    <w:p w14:paraId="37FA5C24" w14:textId="2766E580" w:rsidR="00DD7B2C" w:rsidRPr="00053777" w:rsidRDefault="00DD7B2C" w:rsidP="0024654F">
      <w:pPr>
        <w:widowControl w:val="0"/>
        <w:pBdr>
          <w:top w:val="dotted" w:sz="4" w:space="0" w:color="FFFFFF"/>
          <w:left w:val="dotted" w:sz="4" w:space="0" w:color="FFFFFF"/>
          <w:bottom w:val="dotted" w:sz="4" w:space="1" w:color="FFFFFF"/>
          <w:right w:val="dotted" w:sz="4" w:space="0" w:color="FFFFFF"/>
        </w:pBdr>
        <w:shd w:val="clear" w:color="auto" w:fill="FFFFFF"/>
        <w:ind w:firstLine="709"/>
        <w:jc w:val="both"/>
        <w:rPr>
          <w:lang w:val="vi-VN"/>
        </w:rPr>
      </w:pPr>
      <w:r w:rsidRPr="004012E0">
        <w:rPr>
          <w:spacing w:val="-2"/>
          <w:lang w:val="vi-VN"/>
        </w:rPr>
        <w:t xml:space="preserve">a) Uỷ ban nhân dân tỉnh trình Hội đồng nhân dân tỉnh: </w:t>
      </w:r>
      <w:r w:rsidRPr="00053777">
        <w:rPr>
          <w:spacing w:val="-2"/>
          <w:lang w:val="vi-VN"/>
        </w:rPr>
        <w:t xml:space="preserve">Tháng </w:t>
      </w:r>
      <w:r w:rsidR="006A10C6" w:rsidRPr="00053777">
        <w:rPr>
          <w:spacing w:val="-2"/>
          <w:lang w:val="vi-VN"/>
        </w:rPr>
        <w:t>04</w:t>
      </w:r>
      <w:r w:rsidRPr="00053777">
        <w:rPr>
          <w:spacing w:val="-2"/>
          <w:lang w:val="vi-VN"/>
        </w:rPr>
        <w:t xml:space="preserve"> năm 202</w:t>
      </w:r>
      <w:r w:rsidR="00944CF9" w:rsidRPr="00053777">
        <w:rPr>
          <w:spacing w:val="-2"/>
          <w:lang w:val="vi-VN"/>
        </w:rPr>
        <w:t>6</w:t>
      </w:r>
      <w:r w:rsidRPr="00053777">
        <w:rPr>
          <w:lang w:val="vi-VN"/>
        </w:rPr>
        <w:t>.</w:t>
      </w:r>
    </w:p>
    <w:p w14:paraId="1AAD9710" w14:textId="74F35C60" w:rsidR="00DD7B2C" w:rsidRPr="00053777" w:rsidRDefault="00DD7B2C" w:rsidP="0024654F">
      <w:pPr>
        <w:widowControl w:val="0"/>
        <w:pBdr>
          <w:top w:val="dotted" w:sz="4" w:space="0" w:color="FFFFFF"/>
          <w:left w:val="dotted" w:sz="4" w:space="0" w:color="FFFFFF"/>
          <w:bottom w:val="dotted" w:sz="4" w:space="1" w:color="FFFFFF"/>
          <w:right w:val="dotted" w:sz="4" w:space="0" w:color="FFFFFF"/>
        </w:pBdr>
        <w:shd w:val="clear" w:color="auto" w:fill="FFFFFF"/>
        <w:ind w:firstLine="709"/>
        <w:jc w:val="both"/>
        <w:rPr>
          <w:lang w:val="vi-VN"/>
        </w:rPr>
      </w:pPr>
      <w:r w:rsidRPr="00053777">
        <w:rPr>
          <w:lang w:val="vi-VN"/>
        </w:rPr>
        <w:t>b) Hội đồng n</w:t>
      </w:r>
      <w:r w:rsidR="006A10C6" w:rsidRPr="00053777">
        <w:rPr>
          <w:lang w:val="vi-VN"/>
        </w:rPr>
        <w:t>hân dân tỉnh thông qua: Tháng 05</w:t>
      </w:r>
      <w:r w:rsidR="00944CF9" w:rsidRPr="00053777">
        <w:rPr>
          <w:lang w:val="vi-VN"/>
        </w:rPr>
        <w:t xml:space="preserve"> năm 2026</w:t>
      </w:r>
      <w:r w:rsidRPr="00053777">
        <w:rPr>
          <w:lang w:val="vi-VN"/>
        </w:rPr>
        <w:t>.</w:t>
      </w:r>
    </w:p>
    <w:p w14:paraId="10890D51" w14:textId="37B34578" w:rsidR="000217A7" w:rsidRPr="00105746" w:rsidRDefault="00DD7B2C" w:rsidP="0024654F">
      <w:pPr>
        <w:ind w:firstLine="709"/>
        <w:jc w:val="both"/>
        <w:rPr>
          <w:rFonts w:cstheme="majorHAnsi"/>
          <w:lang w:val="vi-VN"/>
        </w:rPr>
      </w:pPr>
      <w:r w:rsidRPr="004012E0">
        <w:rPr>
          <w:lang w:val="nl-NL"/>
        </w:rPr>
        <w:t>Trên</w:t>
      </w:r>
      <w:r w:rsidRPr="004012E0">
        <w:rPr>
          <w:lang w:val="vi-VN"/>
        </w:rPr>
        <w:t xml:space="preserve"> đây là Tờ trình dự thảo Nghị quyết </w:t>
      </w:r>
      <w:r w:rsidR="00F95815" w:rsidRPr="00FB3CB1">
        <w:rPr>
          <w:iCs/>
          <w:lang w:val="vi-VN"/>
        </w:rPr>
        <w:t>Q</w:t>
      </w:r>
      <w:r w:rsidR="00713742" w:rsidRPr="002C118F">
        <w:rPr>
          <w:iCs/>
          <w:lang w:val="vi-VN"/>
        </w:rPr>
        <w:t xml:space="preserve">uy định chế độ dinh </w:t>
      </w:r>
      <w:r w:rsidR="00713742" w:rsidRPr="00105746">
        <w:rPr>
          <w:iCs/>
          <w:lang w:val="vi-VN"/>
        </w:rPr>
        <w:t xml:space="preserve">dưỡng </w:t>
      </w:r>
      <w:r w:rsidR="00713742" w:rsidRPr="002C118F">
        <w:rPr>
          <w:iCs/>
          <w:lang w:val="vi-VN"/>
        </w:rPr>
        <w:t xml:space="preserve">đối với thành viên đội thể thao </w:t>
      </w:r>
      <w:r w:rsidR="00F95815" w:rsidRPr="00FB3CB1">
        <w:rPr>
          <w:iCs/>
          <w:lang w:val="vi-VN"/>
        </w:rPr>
        <w:t>tham gia</w:t>
      </w:r>
      <w:r w:rsidR="00713742" w:rsidRPr="002C118F">
        <w:rPr>
          <w:iCs/>
          <w:lang w:val="vi-VN"/>
        </w:rPr>
        <w:t xml:space="preserve"> tập trung tập huấn, thi đấu </w:t>
      </w:r>
      <w:r w:rsidR="00713742" w:rsidRPr="005B3810">
        <w:rPr>
          <w:iCs/>
          <w:lang w:val="vi-VN"/>
        </w:rPr>
        <w:t>của tỉnh Tuyên Quang</w:t>
      </w:r>
      <w:r w:rsidR="001E50D3" w:rsidRPr="00105746">
        <w:rPr>
          <w:iCs/>
          <w:lang w:val="vi-VN"/>
        </w:rPr>
        <w:t>.</w:t>
      </w:r>
    </w:p>
    <w:p w14:paraId="74D0A15B" w14:textId="77777777" w:rsidR="00DD7B2C" w:rsidRPr="004012E0" w:rsidRDefault="00DD7B2C" w:rsidP="0024654F">
      <w:pPr>
        <w:ind w:firstLine="709"/>
        <w:jc w:val="both"/>
        <w:rPr>
          <w:i/>
          <w:iCs/>
          <w:lang w:val="vi-VN"/>
        </w:rPr>
      </w:pPr>
      <w:r w:rsidRPr="004012E0">
        <w:rPr>
          <w:i/>
          <w:iCs/>
          <w:lang w:val="vi-VN"/>
        </w:rPr>
        <w:t xml:space="preserve">(Hồ sơ gửi kèm theo: Dự thảo Tờ trình của UBND tỉnh; Dự thảo Nghị quyết của HĐND; </w:t>
      </w:r>
      <w:r w:rsidRPr="004012E0">
        <w:rPr>
          <w:i/>
          <w:lang w:val="vi-VN"/>
        </w:rPr>
        <w:t xml:space="preserve">Bảng tổng hợp, giải trình, tiếp thu ý kiến góp ý </w:t>
      </w:r>
      <w:r w:rsidRPr="004012E0">
        <w:rPr>
          <w:i/>
          <w:lang w:val="nl-NL"/>
        </w:rPr>
        <w:t>của các cơ quan, đơn vị</w:t>
      </w:r>
      <w:r w:rsidRPr="004012E0">
        <w:rPr>
          <w:i/>
          <w:lang w:val="vi-VN"/>
        </w:rPr>
        <w:t>; Báo cáo giải trình, tiếp thu ý kiến thẩm định;</w:t>
      </w:r>
      <w:r w:rsidRPr="004012E0">
        <w:rPr>
          <w:i/>
          <w:iCs/>
          <w:lang w:val="vi-VN"/>
        </w:rPr>
        <w:t xml:space="preserve"> Bản so sánh, thuyết minh nội dung dự thảo)./.</w:t>
      </w:r>
    </w:p>
    <w:p w14:paraId="02CB2476" w14:textId="77777777" w:rsidR="00AA01C3" w:rsidRPr="004012E0" w:rsidRDefault="00AA01C3" w:rsidP="002C5D46">
      <w:pPr>
        <w:spacing w:before="120"/>
        <w:jc w:val="both"/>
        <w:rPr>
          <w:b/>
          <w:iCs/>
          <w:sz w:val="18"/>
          <w:szCs w:val="18"/>
          <w:highlight w:val="yellow"/>
          <w:lang w:val="vi-VN"/>
        </w:rPr>
      </w:pPr>
    </w:p>
    <w:tbl>
      <w:tblPr>
        <w:tblW w:w="9214" w:type="dxa"/>
        <w:tblInd w:w="108" w:type="dxa"/>
        <w:tblLook w:val="01E0" w:firstRow="1" w:lastRow="1" w:firstColumn="1" w:lastColumn="1" w:noHBand="0" w:noVBand="0"/>
      </w:tblPr>
      <w:tblGrid>
        <w:gridCol w:w="5220"/>
        <w:gridCol w:w="3994"/>
      </w:tblGrid>
      <w:tr w:rsidR="00900211" w:rsidRPr="004012E0" w14:paraId="04D3F7A2" w14:textId="77777777" w:rsidTr="00F46B8D">
        <w:trPr>
          <w:trHeight w:val="2516"/>
        </w:trPr>
        <w:tc>
          <w:tcPr>
            <w:tcW w:w="5220" w:type="dxa"/>
          </w:tcPr>
          <w:p w14:paraId="464274D8" w14:textId="77777777" w:rsidR="00FF38F7" w:rsidRPr="004012E0" w:rsidRDefault="00FF38F7" w:rsidP="009012EF">
            <w:pPr>
              <w:pStyle w:val="BodyText"/>
              <w:spacing w:before="120" w:line="264" w:lineRule="auto"/>
              <w:rPr>
                <w:rFonts w:ascii="Times New Roman" w:hAnsi="Times New Roman"/>
                <w:sz w:val="24"/>
                <w:lang w:val="nl-NL"/>
              </w:rPr>
            </w:pPr>
            <w:r w:rsidRPr="004012E0">
              <w:rPr>
                <w:rFonts w:ascii="Times New Roman" w:hAnsi="Times New Roman"/>
                <w:b/>
                <w:i/>
                <w:sz w:val="24"/>
                <w:lang w:val="nl-NL"/>
              </w:rPr>
              <w:t>Nơi nhận:</w:t>
            </w:r>
            <w:r w:rsidRPr="004012E0">
              <w:rPr>
                <w:rFonts w:ascii="Times New Roman" w:hAnsi="Times New Roman"/>
                <w:sz w:val="24"/>
                <w:lang w:val="nl-NL"/>
              </w:rPr>
              <w:t xml:space="preserve">    </w:t>
            </w:r>
          </w:p>
          <w:p w14:paraId="7E89623A" w14:textId="77777777" w:rsidR="00AC2F74" w:rsidRPr="004012E0" w:rsidRDefault="00AC2F74" w:rsidP="00AC2F74">
            <w:pPr>
              <w:jc w:val="both"/>
              <w:rPr>
                <w:rFonts w:eastAsia="Calibri"/>
                <w:bCs/>
                <w:iCs/>
                <w:sz w:val="22"/>
                <w:szCs w:val="22"/>
                <w:lang w:val="vi-VN"/>
              </w:rPr>
            </w:pPr>
            <w:r w:rsidRPr="004012E0">
              <w:rPr>
                <w:rFonts w:eastAsia="Calibri"/>
                <w:bCs/>
                <w:iCs/>
                <w:sz w:val="22"/>
                <w:szCs w:val="22"/>
                <w:lang w:val="vi-VN"/>
              </w:rPr>
              <w:t>- Như trên;</w:t>
            </w:r>
          </w:p>
          <w:p w14:paraId="778A4127" w14:textId="77777777" w:rsidR="00AC2F74" w:rsidRPr="004012E0" w:rsidRDefault="00AC2F74" w:rsidP="00AC2F74">
            <w:pPr>
              <w:jc w:val="both"/>
              <w:rPr>
                <w:rFonts w:eastAsia="Calibri"/>
                <w:b/>
                <w:bCs/>
                <w:i/>
                <w:iCs/>
                <w:sz w:val="22"/>
                <w:szCs w:val="22"/>
                <w:lang w:val="vi-VN"/>
              </w:rPr>
            </w:pPr>
            <w:r w:rsidRPr="004012E0">
              <w:rPr>
                <w:rFonts w:eastAsia="Calibri"/>
                <w:bCs/>
                <w:iCs/>
                <w:sz w:val="22"/>
                <w:szCs w:val="22"/>
                <w:lang w:val="vi-VN"/>
              </w:rPr>
              <w:t>- Thường trực Tỉnh ủy (b/c);</w:t>
            </w:r>
          </w:p>
          <w:p w14:paraId="0DF27F90" w14:textId="77777777" w:rsidR="00AC2F74" w:rsidRPr="004012E0" w:rsidRDefault="00AC2F74" w:rsidP="00AC2F74">
            <w:pPr>
              <w:jc w:val="both"/>
              <w:rPr>
                <w:rFonts w:eastAsia="Calibri"/>
                <w:sz w:val="22"/>
                <w:szCs w:val="22"/>
                <w:lang w:val="vi-VN"/>
              </w:rPr>
            </w:pPr>
            <w:r w:rsidRPr="004012E0">
              <w:rPr>
                <w:rFonts w:eastAsia="Calibri"/>
                <w:sz w:val="22"/>
                <w:szCs w:val="22"/>
                <w:lang w:val="vi-VN"/>
              </w:rPr>
              <w:t>- Thương trực HĐND tỉnh;</w:t>
            </w:r>
          </w:p>
          <w:p w14:paraId="2B147DAC" w14:textId="77777777" w:rsidR="00AC2F74" w:rsidRPr="004012E0" w:rsidRDefault="00AC2F74" w:rsidP="00AC2F74">
            <w:pPr>
              <w:jc w:val="both"/>
              <w:rPr>
                <w:rFonts w:eastAsia="Calibri"/>
                <w:sz w:val="22"/>
                <w:szCs w:val="22"/>
                <w:lang w:val="vi-VN"/>
              </w:rPr>
            </w:pPr>
            <w:r w:rsidRPr="004012E0">
              <w:rPr>
                <w:rFonts w:eastAsia="Calibri"/>
                <w:sz w:val="22"/>
                <w:szCs w:val="22"/>
                <w:lang w:val="vi-VN"/>
              </w:rPr>
              <w:t xml:space="preserve">- Chủ </w:t>
            </w:r>
            <w:r w:rsidR="000D69C8" w:rsidRPr="004012E0">
              <w:rPr>
                <w:rFonts w:eastAsia="Calibri"/>
                <w:sz w:val="22"/>
                <w:szCs w:val="22"/>
                <w:lang w:val="vi-VN"/>
              </w:rPr>
              <w:t>tịch, Các PCT UBND tỉnh</w:t>
            </w:r>
            <w:r w:rsidRPr="004012E0">
              <w:rPr>
                <w:rFonts w:eastAsia="Calibri"/>
                <w:sz w:val="22"/>
                <w:szCs w:val="22"/>
                <w:lang w:val="vi-VN"/>
              </w:rPr>
              <w:t>;</w:t>
            </w:r>
          </w:p>
          <w:p w14:paraId="4C25F877" w14:textId="77777777" w:rsidR="00AC2F74" w:rsidRPr="004012E0" w:rsidRDefault="00AC2F74" w:rsidP="00AC2F74">
            <w:pPr>
              <w:jc w:val="both"/>
              <w:rPr>
                <w:rFonts w:eastAsia="Calibri"/>
                <w:sz w:val="22"/>
                <w:szCs w:val="22"/>
                <w:lang w:val="vi-VN"/>
              </w:rPr>
            </w:pPr>
            <w:r w:rsidRPr="004012E0">
              <w:rPr>
                <w:rFonts w:eastAsia="Calibri"/>
                <w:sz w:val="22"/>
                <w:szCs w:val="22"/>
                <w:lang w:val="vi-VN"/>
              </w:rPr>
              <w:t xml:space="preserve">- </w:t>
            </w:r>
            <w:r w:rsidR="00C525BD" w:rsidRPr="004012E0">
              <w:rPr>
                <w:rFonts w:eastAsia="Calibri"/>
                <w:sz w:val="22"/>
                <w:szCs w:val="22"/>
                <w:lang w:val="vi-VN"/>
              </w:rPr>
              <w:t>Văn phòng</w:t>
            </w:r>
            <w:r w:rsidRPr="004012E0">
              <w:rPr>
                <w:rFonts w:eastAsia="Calibri"/>
                <w:sz w:val="22"/>
                <w:szCs w:val="22"/>
                <w:lang w:val="vi-VN"/>
              </w:rPr>
              <w:t xml:space="preserve"> </w:t>
            </w:r>
            <w:r w:rsidR="004F7116" w:rsidRPr="004012E0">
              <w:rPr>
                <w:rFonts w:eastAsia="Calibri"/>
                <w:sz w:val="22"/>
                <w:szCs w:val="22"/>
                <w:lang w:val="vi-VN"/>
              </w:rPr>
              <w:t xml:space="preserve">Đoàn </w:t>
            </w:r>
            <w:r w:rsidR="00A5608B" w:rsidRPr="004012E0">
              <w:rPr>
                <w:rFonts w:eastAsia="Calibri"/>
                <w:sz w:val="22"/>
                <w:szCs w:val="22"/>
                <w:lang w:val="vi-VN"/>
              </w:rPr>
              <w:t>ĐBQH và</w:t>
            </w:r>
            <w:r w:rsidRPr="004012E0">
              <w:rPr>
                <w:rFonts w:eastAsia="Calibri"/>
                <w:sz w:val="22"/>
                <w:szCs w:val="22"/>
                <w:lang w:val="vi-VN"/>
              </w:rPr>
              <w:t xml:space="preserve"> HĐND tỉnh;</w:t>
            </w:r>
          </w:p>
          <w:p w14:paraId="67B9C3EC" w14:textId="77777777" w:rsidR="00AC2F74" w:rsidRPr="004012E0" w:rsidRDefault="00AC2F74" w:rsidP="00AC2F74">
            <w:pPr>
              <w:jc w:val="both"/>
              <w:rPr>
                <w:rFonts w:eastAsia="Calibri"/>
                <w:sz w:val="22"/>
                <w:szCs w:val="22"/>
                <w:lang w:val="vi-VN"/>
              </w:rPr>
            </w:pPr>
            <w:r w:rsidRPr="004012E0">
              <w:rPr>
                <w:rFonts w:eastAsia="Calibri"/>
                <w:sz w:val="22"/>
                <w:szCs w:val="22"/>
                <w:lang w:val="vi-VN"/>
              </w:rPr>
              <w:t>- Các sở, ngành của tỉnh;</w:t>
            </w:r>
          </w:p>
          <w:p w14:paraId="5C9E14A4" w14:textId="77777777" w:rsidR="00AC2F74" w:rsidRPr="004012E0" w:rsidRDefault="00AC2F74" w:rsidP="00AC2F74">
            <w:pPr>
              <w:jc w:val="both"/>
              <w:rPr>
                <w:rFonts w:eastAsia="Calibri"/>
                <w:sz w:val="22"/>
                <w:szCs w:val="22"/>
                <w:lang w:val="vi-VN"/>
              </w:rPr>
            </w:pPr>
            <w:r w:rsidRPr="004012E0">
              <w:rPr>
                <w:rFonts w:eastAsia="Calibri"/>
                <w:sz w:val="22"/>
                <w:szCs w:val="22"/>
                <w:lang w:val="vi-VN"/>
              </w:rPr>
              <w:t>- Lãnh đạo VP UBND tỉnh;</w:t>
            </w:r>
          </w:p>
          <w:p w14:paraId="378AC49A" w14:textId="77777777" w:rsidR="00AC2F74" w:rsidRPr="004012E0" w:rsidRDefault="00AC2F74" w:rsidP="00AC2F74">
            <w:pPr>
              <w:jc w:val="both"/>
              <w:rPr>
                <w:rFonts w:eastAsia="Calibri"/>
                <w:sz w:val="22"/>
                <w:szCs w:val="22"/>
                <w:lang w:val="vi-VN"/>
              </w:rPr>
            </w:pPr>
            <w:r w:rsidRPr="004012E0">
              <w:rPr>
                <w:rFonts w:eastAsia="Calibri"/>
                <w:sz w:val="22"/>
                <w:szCs w:val="22"/>
                <w:lang w:val="pt-BR"/>
              </w:rPr>
              <w:t xml:space="preserve">- Lưu: </w:t>
            </w:r>
            <w:r w:rsidR="008E0693" w:rsidRPr="004012E0">
              <w:rPr>
                <w:rFonts w:eastAsia="Calibri"/>
                <w:sz w:val="22"/>
                <w:szCs w:val="22"/>
                <w:lang w:val="pt-BR"/>
              </w:rPr>
              <w:t>VT</w:t>
            </w:r>
            <w:r w:rsidR="008E0693" w:rsidRPr="004012E0">
              <w:rPr>
                <w:rFonts w:eastAsia="Calibri"/>
                <w:sz w:val="22"/>
                <w:szCs w:val="22"/>
                <w:lang w:val="vi-VN"/>
              </w:rPr>
              <w:t xml:space="preserve">, </w:t>
            </w:r>
            <w:r w:rsidR="00F7710E" w:rsidRPr="004012E0">
              <w:rPr>
                <w:rFonts w:eastAsia="Calibri"/>
                <w:sz w:val="22"/>
                <w:szCs w:val="22"/>
                <w:lang w:val="vi-VN"/>
              </w:rPr>
              <w:t>VHXH.</w:t>
            </w:r>
          </w:p>
          <w:p w14:paraId="61A5066F" w14:textId="77777777" w:rsidR="00FF38F7" w:rsidRPr="004012E0" w:rsidRDefault="00FF38F7" w:rsidP="00724B96">
            <w:pPr>
              <w:spacing w:line="264" w:lineRule="auto"/>
              <w:ind w:firstLine="249"/>
              <w:jc w:val="both"/>
              <w:rPr>
                <w:sz w:val="22"/>
                <w:szCs w:val="22"/>
                <w:lang w:val="nl-NL"/>
              </w:rPr>
            </w:pPr>
          </w:p>
        </w:tc>
        <w:tc>
          <w:tcPr>
            <w:tcW w:w="3994" w:type="dxa"/>
          </w:tcPr>
          <w:p w14:paraId="12F4BCE6" w14:textId="77777777" w:rsidR="00FF38F7" w:rsidRPr="004012E0" w:rsidRDefault="00AB1E13" w:rsidP="00724B96">
            <w:pPr>
              <w:spacing w:before="120" w:line="264" w:lineRule="auto"/>
              <w:jc w:val="center"/>
              <w:rPr>
                <w:b/>
                <w:lang w:val="vi-VN"/>
              </w:rPr>
            </w:pPr>
            <w:r w:rsidRPr="004012E0">
              <w:rPr>
                <w:b/>
                <w:lang w:val="vi-VN"/>
              </w:rPr>
              <w:t>TM. ỦY BAN NHÂN DÂN</w:t>
            </w:r>
          </w:p>
          <w:p w14:paraId="51FF7E99" w14:textId="77777777" w:rsidR="00FF38F7" w:rsidRPr="004012E0" w:rsidRDefault="00FF38F7" w:rsidP="00724B96">
            <w:pPr>
              <w:spacing w:line="264" w:lineRule="auto"/>
              <w:jc w:val="center"/>
              <w:rPr>
                <w:lang w:val="nl-NL"/>
              </w:rPr>
            </w:pPr>
          </w:p>
          <w:p w14:paraId="51A89284" w14:textId="77777777" w:rsidR="00FF38F7" w:rsidRPr="004012E0" w:rsidRDefault="00FF38F7" w:rsidP="00724B96">
            <w:pPr>
              <w:spacing w:line="264" w:lineRule="auto"/>
              <w:jc w:val="center"/>
              <w:rPr>
                <w:lang w:val="nl-NL"/>
              </w:rPr>
            </w:pPr>
          </w:p>
          <w:p w14:paraId="4B09B11D" w14:textId="77777777" w:rsidR="00FF38F7" w:rsidRPr="004012E0" w:rsidRDefault="00FF38F7" w:rsidP="0057689C">
            <w:pPr>
              <w:autoSpaceDE w:val="0"/>
              <w:autoSpaceDN w:val="0"/>
              <w:spacing w:before="120" w:after="60" w:line="264" w:lineRule="auto"/>
              <w:rPr>
                <w:b/>
                <w:lang w:val="nl-NL"/>
              </w:rPr>
            </w:pPr>
          </w:p>
          <w:p w14:paraId="4DDC733C" w14:textId="77777777" w:rsidR="00FF38F7" w:rsidRPr="004012E0" w:rsidRDefault="00FF38F7" w:rsidP="00724B96">
            <w:pPr>
              <w:autoSpaceDE w:val="0"/>
              <w:autoSpaceDN w:val="0"/>
              <w:spacing w:before="120" w:after="60" w:line="264" w:lineRule="auto"/>
              <w:jc w:val="center"/>
              <w:rPr>
                <w:b/>
                <w:lang w:val="nl-NL"/>
              </w:rPr>
            </w:pPr>
          </w:p>
          <w:p w14:paraId="1D3DAC80" w14:textId="77777777" w:rsidR="00FF38F7" w:rsidRPr="004012E0" w:rsidRDefault="00FF38F7" w:rsidP="00724B96">
            <w:pPr>
              <w:autoSpaceDE w:val="0"/>
              <w:autoSpaceDN w:val="0"/>
              <w:spacing w:before="120" w:after="60" w:line="264" w:lineRule="auto"/>
              <w:jc w:val="center"/>
              <w:rPr>
                <w:b/>
                <w:spacing w:val="-4"/>
                <w:lang w:val="vi-VN"/>
              </w:rPr>
            </w:pPr>
          </w:p>
          <w:p w14:paraId="620F6CF6" w14:textId="77777777" w:rsidR="00FF38F7" w:rsidRPr="004012E0" w:rsidRDefault="00FF38F7" w:rsidP="00724B96">
            <w:pPr>
              <w:autoSpaceDE w:val="0"/>
              <w:autoSpaceDN w:val="0"/>
              <w:spacing w:before="120" w:after="60" w:line="264" w:lineRule="auto"/>
              <w:jc w:val="center"/>
              <w:rPr>
                <w:b/>
                <w:spacing w:val="-4"/>
                <w:lang w:val="nl-NL"/>
              </w:rPr>
            </w:pPr>
          </w:p>
        </w:tc>
      </w:tr>
    </w:tbl>
    <w:p w14:paraId="52CFA24B" w14:textId="77777777" w:rsidR="007205F1" w:rsidRPr="004012E0" w:rsidRDefault="007205F1" w:rsidP="00FF6155">
      <w:pPr>
        <w:spacing w:before="60" w:after="60" w:line="360" w:lineRule="exact"/>
        <w:jc w:val="both"/>
        <w:rPr>
          <w:rFonts w:asciiTheme="majorHAnsi" w:hAnsiTheme="majorHAnsi" w:cstheme="majorHAnsi"/>
        </w:rPr>
      </w:pPr>
    </w:p>
    <w:sectPr w:rsidR="007205F1" w:rsidRPr="004012E0" w:rsidSect="00A32023">
      <w:headerReference w:type="default" r:id="rId8"/>
      <w:footerReference w:type="even" r:id="rId9"/>
      <w:footerReference w:type="default" r:id="rId10"/>
      <w:headerReference w:type="first" r:id="rId11"/>
      <w:footerReference w:type="first" r:id="rId12"/>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72F4" w14:textId="77777777" w:rsidR="00ED0841" w:rsidRDefault="00ED0841">
      <w:r>
        <w:separator/>
      </w:r>
    </w:p>
  </w:endnote>
  <w:endnote w:type="continuationSeparator" w:id="0">
    <w:p w14:paraId="596E89F9" w14:textId="77777777" w:rsidR="00ED0841" w:rsidRDefault="00ED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31B6" w14:textId="77777777" w:rsidR="006155CA" w:rsidRDefault="006155CA" w:rsidP="00D76D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C4E7EF" w14:textId="77777777" w:rsidR="006155CA" w:rsidRDefault="006155CA" w:rsidP="00D76D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C390" w14:textId="77777777" w:rsidR="006155CA" w:rsidRDefault="006155CA" w:rsidP="00D76D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A565" w14:textId="77777777" w:rsidR="00A87469" w:rsidRDefault="00A87469" w:rsidP="00A87469">
    <w:pPr>
      <w:pStyle w:val="Footer"/>
    </w:pPr>
  </w:p>
  <w:p w14:paraId="437BE3DD" w14:textId="77777777" w:rsidR="00A87469" w:rsidRDefault="00A87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947E" w14:textId="77777777" w:rsidR="00ED0841" w:rsidRDefault="00ED0841">
      <w:r>
        <w:separator/>
      </w:r>
    </w:p>
  </w:footnote>
  <w:footnote w:type="continuationSeparator" w:id="0">
    <w:p w14:paraId="1FA79ACE" w14:textId="77777777" w:rsidR="00ED0841" w:rsidRDefault="00ED0841">
      <w:r>
        <w:continuationSeparator/>
      </w:r>
    </w:p>
  </w:footnote>
  <w:footnote w:id="1">
    <w:p w14:paraId="1C209DBA" w14:textId="77777777" w:rsidR="00291F82" w:rsidRDefault="009C0625" w:rsidP="009C0625">
      <w:pPr>
        <w:ind w:firstLine="709"/>
        <w:jc w:val="both"/>
        <w:rPr>
          <w:rFonts w:cs="Calibri Light"/>
          <w:sz w:val="20"/>
          <w:szCs w:val="20"/>
          <w:lang w:val="vi-VN"/>
        </w:rPr>
      </w:pPr>
      <w:r w:rsidRPr="009C0625">
        <w:rPr>
          <w:rStyle w:val="FootnoteReference"/>
          <w:sz w:val="20"/>
          <w:szCs w:val="20"/>
        </w:rPr>
        <w:footnoteRef/>
      </w:r>
      <w:r w:rsidRPr="009C0625">
        <w:rPr>
          <w:rFonts w:cs="Calibri Light"/>
          <w:sz w:val="20"/>
          <w:szCs w:val="20"/>
          <w:lang w:val="vi-VN"/>
        </w:rPr>
        <w:t xml:space="preserve"> </w:t>
      </w:r>
      <w:r w:rsidRPr="00291F82">
        <w:rPr>
          <w:rFonts w:cs="Calibri Light"/>
          <w:b/>
          <w:bCs/>
          <w:i/>
          <w:iCs/>
          <w:sz w:val="20"/>
          <w:szCs w:val="20"/>
          <w:lang w:val="vi-VN"/>
        </w:rPr>
        <w:t>“Điều 6. Tổ chức thực hiện</w:t>
      </w:r>
      <w:r w:rsidRPr="009C0625">
        <w:rPr>
          <w:rFonts w:cs="Calibri Light"/>
          <w:sz w:val="20"/>
          <w:szCs w:val="20"/>
          <w:lang w:val="vi-VN"/>
        </w:rPr>
        <w:t xml:space="preserve"> </w:t>
      </w:r>
    </w:p>
    <w:p w14:paraId="743C0C02" w14:textId="01F481B5" w:rsidR="009C0625" w:rsidRPr="00291F82" w:rsidRDefault="009C0625" w:rsidP="009C0625">
      <w:pPr>
        <w:ind w:firstLine="709"/>
        <w:jc w:val="both"/>
        <w:rPr>
          <w:rFonts w:cs="Calibri Light"/>
          <w:i/>
          <w:iCs/>
          <w:sz w:val="20"/>
          <w:szCs w:val="20"/>
          <w:lang w:val="vi-VN"/>
        </w:rPr>
      </w:pPr>
      <w:r w:rsidRPr="00291F82">
        <w:rPr>
          <w:rFonts w:cs="Calibri Light"/>
          <w:i/>
          <w:iCs/>
          <w:sz w:val="20"/>
          <w:szCs w:val="20"/>
          <w:lang w:val="vi-VN"/>
        </w:rPr>
        <w:t xml:space="preserve">2. Căn cứ yêu cầu nhiệm vụ và khả năng cân đối của ngân sách địa phương, trên cơ sở tham khảo các mức chi quy định tại Thông tư này, </w:t>
      </w:r>
      <w:r w:rsidRPr="00291F82">
        <w:rPr>
          <w:rFonts w:cs="Calibri Light"/>
          <w:i/>
          <w:iCs/>
          <w:sz w:val="20"/>
          <w:szCs w:val="20"/>
          <w:u w:val="single"/>
          <w:lang w:val="vi-VN"/>
        </w:rPr>
        <w:t>Hội đồng nhân dân cấp tỉnh quyết định chế độ dinh dưỡng đặc thù cho các đối tượng huấn luyện viên, vận động viên thể thao khác đang tập trung tập huấn, thi đấu của địa phương</w:t>
      </w:r>
      <w:r w:rsidRPr="00291F82">
        <w:rPr>
          <w:rFonts w:cs="Calibri Light"/>
          <w:i/>
          <w:iCs/>
          <w:sz w:val="20"/>
          <w:szCs w:val="20"/>
          <w:lang w:val="vi-VN"/>
        </w:rPr>
        <w:t>, bảo đảm phù hợp với quy định của Luật ngân sách nhà nước và các quy định hiện hành.”.</w:t>
      </w:r>
    </w:p>
    <w:p w14:paraId="01199ECB" w14:textId="2EFC30BB" w:rsidR="009C0625" w:rsidRPr="009C0625" w:rsidRDefault="009C0625">
      <w:pPr>
        <w:pStyle w:val="FootnoteText"/>
        <w:rPr>
          <w:lang w:val="vi-VN"/>
        </w:rPr>
      </w:pPr>
    </w:p>
  </w:footnote>
  <w:footnote w:id="2">
    <w:p w14:paraId="5885C9B0" w14:textId="4E04F5A6" w:rsidR="00E04E0C" w:rsidRPr="009C0625" w:rsidRDefault="00E04E0C" w:rsidP="00B10029">
      <w:pPr>
        <w:jc w:val="both"/>
        <w:rPr>
          <w:rFonts w:cs="Calibri Light"/>
          <w:sz w:val="20"/>
          <w:szCs w:val="20"/>
          <w:lang w:val="vi-VN"/>
        </w:rPr>
      </w:pPr>
      <w:r>
        <w:rPr>
          <w:rStyle w:val="FootnoteReference"/>
        </w:rPr>
        <w:footnoteRef/>
      </w:r>
      <w:r w:rsidRPr="009C0625">
        <w:rPr>
          <w:rFonts w:cs="Calibri Light"/>
          <w:sz w:val="20"/>
          <w:szCs w:val="20"/>
          <w:lang w:val="vi-VN"/>
        </w:rPr>
        <w:t xml:space="preserve"> </w:t>
      </w:r>
      <w:r w:rsidRPr="00592CC9">
        <w:rPr>
          <w:rFonts w:cs="Calibri Light"/>
          <w:b/>
          <w:bCs/>
          <w:i/>
          <w:iCs/>
          <w:sz w:val="20"/>
          <w:szCs w:val="20"/>
          <w:lang w:val="vi-VN"/>
        </w:rPr>
        <w:t>“Điều 4. Chế độ dinh dưỡng đặc thù</w:t>
      </w:r>
    </w:p>
    <w:p w14:paraId="4D7AB232" w14:textId="4EC99820" w:rsidR="00E04E0C" w:rsidRPr="00592CC9" w:rsidRDefault="00E04E0C" w:rsidP="00783290">
      <w:pPr>
        <w:jc w:val="both"/>
        <w:rPr>
          <w:rFonts w:cs="Calibri Light"/>
          <w:i/>
          <w:iCs/>
          <w:sz w:val="20"/>
          <w:szCs w:val="20"/>
          <w:lang w:val="vi-VN"/>
        </w:rPr>
      </w:pPr>
      <w:r w:rsidRPr="00592CC9">
        <w:rPr>
          <w:rFonts w:cs="Calibri Light"/>
          <w:i/>
          <w:iCs/>
          <w:sz w:val="20"/>
          <w:szCs w:val="20"/>
          <w:lang w:val="vi-VN"/>
        </w:rPr>
        <w:t>9. Bộ Tài chính chủ trì, phối hợp với Bộ Văn hóa, Thể thao và Du lịch quy định chi tiết chế độ dinh dưỡng đặc thù đối với huấn luyện viên, vận động viên quy định tại Điều này”.</w:t>
      </w:r>
    </w:p>
  </w:footnote>
  <w:footnote w:id="3">
    <w:p w14:paraId="1E5807D7" w14:textId="77777777" w:rsidR="00017EFA" w:rsidRDefault="00764710">
      <w:pPr>
        <w:pStyle w:val="FootnoteText"/>
        <w:rPr>
          <w:rFonts w:cs="Calibri Light"/>
          <w:i/>
          <w:iCs/>
          <w:lang w:val="vi-VN"/>
        </w:rPr>
      </w:pPr>
      <w:r>
        <w:rPr>
          <w:rStyle w:val="FootnoteReference"/>
        </w:rPr>
        <w:footnoteRef/>
      </w:r>
      <w:r w:rsidRPr="00783290">
        <w:rPr>
          <w:lang w:val="vi-VN"/>
        </w:rPr>
        <w:t xml:space="preserve"> </w:t>
      </w:r>
      <w:r w:rsidR="00783290" w:rsidRPr="00A2779D">
        <w:rPr>
          <w:rFonts w:cs="Calibri Light"/>
          <w:b/>
          <w:bCs/>
          <w:i/>
          <w:iCs/>
          <w:lang w:val="vi-VN"/>
        </w:rPr>
        <w:t>“Điều 57. Văn bản quy phạm pháp luật hết hiệu lực</w:t>
      </w:r>
      <w:r w:rsidR="00783290" w:rsidRPr="00A2779D">
        <w:rPr>
          <w:rFonts w:cs="Calibri Light"/>
          <w:i/>
          <w:iCs/>
          <w:lang w:val="vi-VN"/>
        </w:rPr>
        <w:t xml:space="preserve"> </w:t>
      </w:r>
      <w:r w:rsidR="00783290" w:rsidRPr="00017EFA">
        <w:rPr>
          <w:rFonts w:cs="Calibri Light"/>
          <w:b/>
          <w:bCs/>
          <w:i/>
          <w:iCs/>
          <w:lang w:val="vi-VN"/>
        </w:rPr>
        <w:t>thi hành</w:t>
      </w:r>
      <w:r w:rsidR="00783290" w:rsidRPr="00A2779D">
        <w:rPr>
          <w:rFonts w:cs="Calibri Light"/>
          <w:i/>
          <w:iCs/>
          <w:lang w:val="vi-VN"/>
        </w:rPr>
        <w:t xml:space="preserve"> </w:t>
      </w:r>
    </w:p>
    <w:p w14:paraId="0A905EB9" w14:textId="2FA49809" w:rsidR="00764710" w:rsidRPr="00A2779D" w:rsidRDefault="00783290" w:rsidP="00017EFA">
      <w:pPr>
        <w:pStyle w:val="FootnoteText"/>
        <w:jc w:val="both"/>
        <w:rPr>
          <w:i/>
          <w:iCs/>
          <w:lang w:val="vi-VN"/>
        </w:rPr>
      </w:pPr>
      <w:r w:rsidRPr="00A2779D">
        <w:rPr>
          <w:rFonts w:cs="Calibri Light"/>
          <w:i/>
          <w:iCs/>
          <w:lang w:val="vi-VN"/>
        </w:rPr>
        <w:t>2. Văn bản quy phạm pháp luật hết hiệu lực toàn bộ hoặc một phần do có văn bản quy phạm pháp luật khác thay thế hoặc sửa đổi, bổ sung thì văn bản quy định chi tiết, quy định biện pháp cụ thể để tổ chức, hướng dẫn thi</w:t>
      </w:r>
      <w:r w:rsidR="00017EFA">
        <w:rPr>
          <w:rFonts w:cs="Calibri Light"/>
          <w:i/>
          <w:iCs/>
          <w:lang w:val="vi-VN"/>
        </w:rPr>
        <w:t xml:space="preserve"> </w:t>
      </w:r>
      <w:r w:rsidRPr="00A2779D">
        <w:rPr>
          <w:rFonts w:cs="Calibri Light"/>
          <w:i/>
          <w:iCs/>
          <w:lang w:val="vi-VN"/>
        </w:rPr>
        <w:t>hành văn bản đó hết hiệu lực, trừ trường hợp được công bố tiếp tục có hiệu lực toàn bộ hoặc một phần. Văn bản công bố là văn bản hành chính phải được đăng tải trên công báo điện tử, cơ sở dữ liệu quốc gia về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32598"/>
      <w:docPartObj>
        <w:docPartGallery w:val="Page Numbers (Top of Page)"/>
        <w:docPartUnique/>
      </w:docPartObj>
    </w:sdtPr>
    <w:sdtEndPr>
      <w:rPr>
        <w:noProof/>
      </w:rPr>
    </w:sdtEndPr>
    <w:sdtContent>
      <w:p w14:paraId="3A3B0F6E" w14:textId="77777777" w:rsidR="00373051" w:rsidRDefault="00373051">
        <w:pPr>
          <w:pStyle w:val="Header"/>
          <w:jc w:val="center"/>
        </w:pPr>
        <w:r>
          <w:fldChar w:fldCharType="begin"/>
        </w:r>
        <w:r>
          <w:instrText xml:space="preserve"> PAGE   \* MERGEFORMAT </w:instrText>
        </w:r>
        <w:r>
          <w:fldChar w:fldCharType="separate"/>
        </w:r>
        <w:r w:rsidR="00A361D0">
          <w:rPr>
            <w:noProof/>
          </w:rPr>
          <w:t>3</w:t>
        </w:r>
        <w:r>
          <w:rPr>
            <w:noProof/>
          </w:rPr>
          <w:fldChar w:fldCharType="end"/>
        </w:r>
      </w:p>
    </w:sdtContent>
  </w:sdt>
  <w:p w14:paraId="06CBD1CC" w14:textId="77777777" w:rsidR="00373051" w:rsidRDefault="00373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B7BD" w14:textId="77777777" w:rsidR="00B60A94" w:rsidRDefault="00B60A94" w:rsidP="00D9178A">
    <w:pPr>
      <w:pStyle w:val="Header"/>
    </w:pPr>
  </w:p>
  <w:p w14:paraId="0FFE90E0" w14:textId="77777777" w:rsidR="00791EB4" w:rsidRDefault="0079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28B7"/>
    <w:multiLevelType w:val="hybridMultilevel"/>
    <w:tmpl w:val="8E20E812"/>
    <w:lvl w:ilvl="0" w:tplc="74148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17C46"/>
    <w:multiLevelType w:val="hybridMultilevel"/>
    <w:tmpl w:val="58D4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860323">
    <w:abstractNumId w:val="0"/>
  </w:num>
  <w:num w:numId="2" w16cid:durableId="141139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50"/>
    <w:rsid w:val="00000D66"/>
    <w:rsid w:val="00001FC4"/>
    <w:rsid w:val="00002CAD"/>
    <w:rsid w:val="00003DBF"/>
    <w:rsid w:val="00003E84"/>
    <w:rsid w:val="00003F06"/>
    <w:rsid w:val="000042E0"/>
    <w:rsid w:val="000056DF"/>
    <w:rsid w:val="00005AC9"/>
    <w:rsid w:val="000070A3"/>
    <w:rsid w:val="00007711"/>
    <w:rsid w:val="00007E59"/>
    <w:rsid w:val="00010CB4"/>
    <w:rsid w:val="00011279"/>
    <w:rsid w:val="000120FF"/>
    <w:rsid w:val="0001236B"/>
    <w:rsid w:val="00012736"/>
    <w:rsid w:val="00013754"/>
    <w:rsid w:val="00013C51"/>
    <w:rsid w:val="000142E7"/>
    <w:rsid w:val="000143C3"/>
    <w:rsid w:val="00015112"/>
    <w:rsid w:val="000159D3"/>
    <w:rsid w:val="00016DC8"/>
    <w:rsid w:val="00017499"/>
    <w:rsid w:val="000174E2"/>
    <w:rsid w:val="00017675"/>
    <w:rsid w:val="00017BA2"/>
    <w:rsid w:val="00017EFA"/>
    <w:rsid w:val="0002005F"/>
    <w:rsid w:val="00020F53"/>
    <w:rsid w:val="00021274"/>
    <w:rsid w:val="000213CF"/>
    <w:rsid w:val="00021581"/>
    <w:rsid w:val="000217A7"/>
    <w:rsid w:val="00021DE9"/>
    <w:rsid w:val="00021E1B"/>
    <w:rsid w:val="00021FF9"/>
    <w:rsid w:val="00023BA2"/>
    <w:rsid w:val="000247D4"/>
    <w:rsid w:val="00024DEA"/>
    <w:rsid w:val="0002509D"/>
    <w:rsid w:val="00025865"/>
    <w:rsid w:val="00026A09"/>
    <w:rsid w:val="00026B07"/>
    <w:rsid w:val="00026BFC"/>
    <w:rsid w:val="00026DF3"/>
    <w:rsid w:val="000272D4"/>
    <w:rsid w:val="00027DEE"/>
    <w:rsid w:val="0003009A"/>
    <w:rsid w:val="00030693"/>
    <w:rsid w:val="00031272"/>
    <w:rsid w:val="00031546"/>
    <w:rsid w:val="00032DB4"/>
    <w:rsid w:val="00032E21"/>
    <w:rsid w:val="00032F1A"/>
    <w:rsid w:val="00033324"/>
    <w:rsid w:val="00033C6D"/>
    <w:rsid w:val="00033E0A"/>
    <w:rsid w:val="00033ECB"/>
    <w:rsid w:val="00034611"/>
    <w:rsid w:val="00034DE7"/>
    <w:rsid w:val="0003558C"/>
    <w:rsid w:val="000356D3"/>
    <w:rsid w:val="0003595A"/>
    <w:rsid w:val="00035A02"/>
    <w:rsid w:val="00035B24"/>
    <w:rsid w:val="00036752"/>
    <w:rsid w:val="00036DCE"/>
    <w:rsid w:val="00037660"/>
    <w:rsid w:val="00037E32"/>
    <w:rsid w:val="0004070D"/>
    <w:rsid w:val="00040C88"/>
    <w:rsid w:val="0004115E"/>
    <w:rsid w:val="00043137"/>
    <w:rsid w:val="00043696"/>
    <w:rsid w:val="00043E43"/>
    <w:rsid w:val="00043ECC"/>
    <w:rsid w:val="000447F8"/>
    <w:rsid w:val="00045969"/>
    <w:rsid w:val="00045BCD"/>
    <w:rsid w:val="00046D8B"/>
    <w:rsid w:val="000476F0"/>
    <w:rsid w:val="000504C5"/>
    <w:rsid w:val="00050A63"/>
    <w:rsid w:val="000510B3"/>
    <w:rsid w:val="00052660"/>
    <w:rsid w:val="000533F1"/>
    <w:rsid w:val="00053777"/>
    <w:rsid w:val="000549C6"/>
    <w:rsid w:val="00055205"/>
    <w:rsid w:val="0005554A"/>
    <w:rsid w:val="00055598"/>
    <w:rsid w:val="000567A6"/>
    <w:rsid w:val="00056DB6"/>
    <w:rsid w:val="00056EF4"/>
    <w:rsid w:val="000576ED"/>
    <w:rsid w:val="00057805"/>
    <w:rsid w:val="000600D3"/>
    <w:rsid w:val="00060120"/>
    <w:rsid w:val="00062696"/>
    <w:rsid w:val="00063E6B"/>
    <w:rsid w:val="00063EE5"/>
    <w:rsid w:val="000641C3"/>
    <w:rsid w:val="0006439D"/>
    <w:rsid w:val="00064B41"/>
    <w:rsid w:val="00064E0D"/>
    <w:rsid w:val="00064F27"/>
    <w:rsid w:val="00065063"/>
    <w:rsid w:val="000658BC"/>
    <w:rsid w:val="00065DD1"/>
    <w:rsid w:val="000665C8"/>
    <w:rsid w:val="000701D2"/>
    <w:rsid w:val="00070B3A"/>
    <w:rsid w:val="00072A95"/>
    <w:rsid w:val="00073108"/>
    <w:rsid w:val="000740A9"/>
    <w:rsid w:val="0007504F"/>
    <w:rsid w:val="00075520"/>
    <w:rsid w:val="00075EEB"/>
    <w:rsid w:val="00076484"/>
    <w:rsid w:val="0007656C"/>
    <w:rsid w:val="00076C3C"/>
    <w:rsid w:val="00077368"/>
    <w:rsid w:val="000779BE"/>
    <w:rsid w:val="000809EA"/>
    <w:rsid w:val="00081119"/>
    <w:rsid w:val="00082777"/>
    <w:rsid w:val="00083DF4"/>
    <w:rsid w:val="00083F9B"/>
    <w:rsid w:val="000843B6"/>
    <w:rsid w:val="00084F18"/>
    <w:rsid w:val="00085059"/>
    <w:rsid w:val="000868F9"/>
    <w:rsid w:val="00086B59"/>
    <w:rsid w:val="00087E7D"/>
    <w:rsid w:val="000906F5"/>
    <w:rsid w:val="000910EE"/>
    <w:rsid w:val="000913E0"/>
    <w:rsid w:val="000914AC"/>
    <w:rsid w:val="00092AEA"/>
    <w:rsid w:val="00092CC3"/>
    <w:rsid w:val="00093D72"/>
    <w:rsid w:val="00094550"/>
    <w:rsid w:val="000951F9"/>
    <w:rsid w:val="000955D1"/>
    <w:rsid w:val="000957DF"/>
    <w:rsid w:val="0009681D"/>
    <w:rsid w:val="00096DB0"/>
    <w:rsid w:val="00096E2B"/>
    <w:rsid w:val="00097443"/>
    <w:rsid w:val="00097A27"/>
    <w:rsid w:val="000A1E4F"/>
    <w:rsid w:val="000A223A"/>
    <w:rsid w:val="000A2B88"/>
    <w:rsid w:val="000A2D70"/>
    <w:rsid w:val="000A343E"/>
    <w:rsid w:val="000A38D0"/>
    <w:rsid w:val="000A4042"/>
    <w:rsid w:val="000A4255"/>
    <w:rsid w:val="000A47DE"/>
    <w:rsid w:val="000B03CC"/>
    <w:rsid w:val="000B14F9"/>
    <w:rsid w:val="000B2F00"/>
    <w:rsid w:val="000B2F63"/>
    <w:rsid w:val="000B3C49"/>
    <w:rsid w:val="000B3D13"/>
    <w:rsid w:val="000B4440"/>
    <w:rsid w:val="000B4B7C"/>
    <w:rsid w:val="000B4CAA"/>
    <w:rsid w:val="000B587D"/>
    <w:rsid w:val="000B5D16"/>
    <w:rsid w:val="000B6994"/>
    <w:rsid w:val="000C01A7"/>
    <w:rsid w:val="000C044A"/>
    <w:rsid w:val="000C056B"/>
    <w:rsid w:val="000C0F56"/>
    <w:rsid w:val="000C1016"/>
    <w:rsid w:val="000C10A1"/>
    <w:rsid w:val="000C1DC5"/>
    <w:rsid w:val="000C1EB2"/>
    <w:rsid w:val="000C20EE"/>
    <w:rsid w:val="000C2505"/>
    <w:rsid w:val="000C3169"/>
    <w:rsid w:val="000C36E9"/>
    <w:rsid w:val="000C4DBB"/>
    <w:rsid w:val="000C501D"/>
    <w:rsid w:val="000C52B0"/>
    <w:rsid w:val="000C6724"/>
    <w:rsid w:val="000C6C15"/>
    <w:rsid w:val="000C6C5F"/>
    <w:rsid w:val="000C6F41"/>
    <w:rsid w:val="000C767B"/>
    <w:rsid w:val="000D1228"/>
    <w:rsid w:val="000D15F8"/>
    <w:rsid w:val="000D1F0E"/>
    <w:rsid w:val="000D2B4C"/>
    <w:rsid w:val="000D2E1E"/>
    <w:rsid w:val="000D413C"/>
    <w:rsid w:val="000D4663"/>
    <w:rsid w:val="000D5030"/>
    <w:rsid w:val="000D68D3"/>
    <w:rsid w:val="000D69C8"/>
    <w:rsid w:val="000D706D"/>
    <w:rsid w:val="000D7473"/>
    <w:rsid w:val="000D761D"/>
    <w:rsid w:val="000D78B5"/>
    <w:rsid w:val="000E00D4"/>
    <w:rsid w:val="000E0600"/>
    <w:rsid w:val="000E12E3"/>
    <w:rsid w:val="000E16C7"/>
    <w:rsid w:val="000E178F"/>
    <w:rsid w:val="000E2CAA"/>
    <w:rsid w:val="000E35C9"/>
    <w:rsid w:val="000E3660"/>
    <w:rsid w:val="000E3F5F"/>
    <w:rsid w:val="000E51DE"/>
    <w:rsid w:val="000E54F0"/>
    <w:rsid w:val="000E622C"/>
    <w:rsid w:val="000E6271"/>
    <w:rsid w:val="000E6B0D"/>
    <w:rsid w:val="000E701E"/>
    <w:rsid w:val="000E78EC"/>
    <w:rsid w:val="000E795C"/>
    <w:rsid w:val="000E7FBB"/>
    <w:rsid w:val="000F17BC"/>
    <w:rsid w:val="000F1B24"/>
    <w:rsid w:val="000F317D"/>
    <w:rsid w:val="000F337F"/>
    <w:rsid w:val="000F41DB"/>
    <w:rsid w:val="000F581D"/>
    <w:rsid w:val="000F77AE"/>
    <w:rsid w:val="001010C5"/>
    <w:rsid w:val="001013E0"/>
    <w:rsid w:val="001015B9"/>
    <w:rsid w:val="0010199E"/>
    <w:rsid w:val="001039FB"/>
    <w:rsid w:val="00103ED7"/>
    <w:rsid w:val="00104CA1"/>
    <w:rsid w:val="00104FFB"/>
    <w:rsid w:val="001055BE"/>
    <w:rsid w:val="00105746"/>
    <w:rsid w:val="00105DA2"/>
    <w:rsid w:val="0010620E"/>
    <w:rsid w:val="00106A5F"/>
    <w:rsid w:val="00106DD7"/>
    <w:rsid w:val="0010710F"/>
    <w:rsid w:val="0010776E"/>
    <w:rsid w:val="00110922"/>
    <w:rsid w:val="00110AC3"/>
    <w:rsid w:val="00110B25"/>
    <w:rsid w:val="00111168"/>
    <w:rsid w:val="001111EA"/>
    <w:rsid w:val="00111BCF"/>
    <w:rsid w:val="001126B0"/>
    <w:rsid w:val="00112BE3"/>
    <w:rsid w:val="0011324A"/>
    <w:rsid w:val="001135CC"/>
    <w:rsid w:val="00113941"/>
    <w:rsid w:val="00113BBB"/>
    <w:rsid w:val="00113E1F"/>
    <w:rsid w:val="00114B6B"/>
    <w:rsid w:val="001153F0"/>
    <w:rsid w:val="00115895"/>
    <w:rsid w:val="00115D82"/>
    <w:rsid w:val="00115F4B"/>
    <w:rsid w:val="001160E7"/>
    <w:rsid w:val="00116464"/>
    <w:rsid w:val="001166B3"/>
    <w:rsid w:val="001175E6"/>
    <w:rsid w:val="00120FEF"/>
    <w:rsid w:val="00121288"/>
    <w:rsid w:val="0012217A"/>
    <w:rsid w:val="001221A3"/>
    <w:rsid w:val="0012296A"/>
    <w:rsid w:val="00122DA4"/>
    <w:rsid w:val="001231B9"/>
    <w:rsid w:val="00123DAC"/>
    <w:rsid w:val="001241C6"/>
    <w:rsid w:val="00124858"/>
    <w:rsid w:val="00125891"/>
    <w:rsid w:val="0012591B"/>
    <w:rsid w:val="0012596A"/>
    <w:rsid w:val="00125D25"/>
    <w:rsid w:val="001268E2"/>
    <w:rsid w:val="00126DE3"/>
    <w:rsid w:val="001314B8"/>
    <w:rsid w:val="0013260E"/>
    <w:rsid w:val="00132BB8"/>
    <w:rsid w:val="00132EF3"/>
    <w:rsid w:val="001334D7"/>
    <w:rsid w:val="001337C1"/>
    <w:rsid w:val="00133D5F"/>
    <w:rsid w:val="00133E05"/>
    <w:rsid w:val="00135066"/>
    <w:rsid w:val="00135877"/>
    <w:rsid w:val="00135B92"/>
    <w:rsid w:val="00135DF5"/>
    <w:rsid w:val="00136170"/>
    <w:rsid w:val="001363F0"/>
    <w:rsid w:val="00136922"/>
    <w:rsid w:val="00137002"/>
    <w:rsid w:val="00137FEC"/>
    <w:rsid w:val="00140D07"/>
    <w:rsid w:val="00141B46"/>
    <w:rsid w:val="00142502"/>
    <w:rsid w:val="00143441"/>
    <w:rsid w:val="00143BA7"/>
    <w:rsid w:val="00144715"/>
    <w:rsid w:val="00144A65"/>
    <w:rsid w:val="00144F60"/>
    <w:rsid w:val="00145442"/>
    <w:rsid w:val="001457C1"/>
    <w:rsid w:val="00145944"/>
    <w:rsid w:val="0014617E"/>
    <w:rsid w:val="0014694F"/>
    <w:rsid w:val="00146D06"/>
    <w:rsid w:val="00147488"/>
    <w:rsid w:val="00147B3C"/>
    <w:rsid w:val="00150025"/>
    <w:rsid w:val="001504F8"/>
    <w:rsid w:val="001507D2"/>
    <w:rsid w:val="00150A50"/>
    <w:rsid w:val="00150C88"/>
    <w:rsid w:val="001518F3"/>
    <w:rsid w:val="00151910"/>
    <w:rsid w:val="00152A49"/>
    <w:rsid w:val="0015308D"/>
    <w:rsid w:val="0015359E"/>
    <w:rsid w:val="00153CD2"/>
    <w:rsid w:val="001545A9"/>
    <w:rsid w:val="00154F90"/>
    <w:rsid w:val="0015586C"/>
    <w:rsid w:val="00155DB4"/>
    <w:rsid w:val="00155EDC"/>
    <w:rsid w:val="001565D2"/>
    <w:rsid w:val="00156B45"/>
    <w:rsid w:val="00156BD9"/>
    <w:rsid w:val="001571D7"/>
    <w:rsid w:val="00157D14"/>
    <w:rsid w:val="001600B8"/>
    <w:rsid w:val="001606FF"/>
    <w:rsid w:val="00161150"/>
    <w:rsid w:val="0016166A"/>
    <w:rsid w:val="00162435"/>
    <w:rsid w:val="0016268D"/>
    <w:rsid w:val="00162B8C"/>
    <w:rsid w:val="00162C10"/>
    <w:rsid w:val="00162C55"/>
    <w:rsid w:val="00165836"/>
    <w:rsid w:val="00165D10"/>
    <w:rsid w:val="0016620F"/>
    <w:rsid w:val="001667C4"/>
    <w:rsid w:val="00166C69"/>
    <w:rsid w:val="0016718A"/>
    <w:rsid w:val="001675A8"/>
    <w:rsid w:val="00167764"/>
    <w:rsid w:val="001705BD"/>
    <w:rsid w:val="001716F7"/>
    <w:rsid w:val="0017209C"/>
    <w:rsid w:val="001724F4"/>
    <w:rsid w:val="00172638"/>
    <w:rsid w:val="00173A30"/>
    <w:rsid w:val="00174B9E"/>
    <w:rsid w:val="001755E5"/>
    <w:rsid w:val="00175846"/>
    <w:rsid w:val="00175C94"/>
    <w:rsid w:val="00175CF1"/>
    <w:rsid w:val="00176177"/>
    <w:rsid w:val="00176BC6"/>
    <w:rsid w:val="00176EF8"/>
    <w:rsid w:val="00177640"/>
    <w:rsid w:val="00177C62"/>
    <w:rsid w:val="00180555"/>
    <w:rsid w:val="0018184A"/>
    <w:rsid w:val="00182129"/>
    <w:rsid w:val="001826BF"/>
    <w:rsid w:val="00182BF4"/>
    <w:rsid w:val="00183B21"/>
    <w:rsid w:val="0018463F"/>
    <w:rsid w:val="00184B37"/>
    <w:rsid w:val="00184BE6"/>
    <w:rsid w:val="001852C2"/>
    <w:rsid w:val="00185358"/>
    <w:rsid w:val="00185471"/>
    <w:rsid w:val="00186443"/>
    <w:rsid w:val="00186853"/>
    <w:rsid w:val="001868D9"/>
    <w:rsid w:val="00186D9A"/>
    <w:rsid w:val="00186FFE"/>
    <w:rsid w:val="00187934"/>
    <w:rsid w:val="0019105D"/>
    <w:rsid w:val="00191D93"/>
    <w:rsid w:val="0019249C"/>
    <w:rsid w:val="0019283C"/>
    <w:rsid w:val="00194B1A"/>
    <w:rsid w:val="00195AFA"/>
    <w:rsid w:val="0019687C"/>
    <w:rsid w:val="00196FF8"/>
    <w:rsid w:val="001A00F4"/>
    <w:rsid w:val="001A0CD6"/>
    <w:rsid w:val="001A1225"/>
    <w:rsid w:val="001A1C32"/>
    <w:rsid w:val="001A24D4"/>
    <w:rsid w:val="001A2771"/>
    <w:rsid w:val="001A2D23"/>
    <w:rsid w:val="001A4085"/>
    <w:rsid w:val="001A4AD2"/>
    <w:rsid w:val="001A52F3"/>
    <w:rsid w:val="001A5CB7"/>
    <w:rsid w:val="001A5D12"/>
    <w:rsid w:val="001A6290"/>
    <w:rsid w:val="001B0AB1"/>
    <w:rsid w:val="001B0BA2"/>
    <w:rsid w:val="001B2B2E"/>
    <w:rsid w:val="001B3AEE"/>
    <w:rsid w:val="001B5B59"/>
    <w:rsid w:val="001B5CA1"/>
    <w:rsid w:val="001B5DB4"/>
    <w:rsid w:val="001B686F"/>
    <w:rsid w:val="001B7BB0"/>
    <w:rsid w:val="001C26A3"/>
    <w:rsid w:val="001C2A94"/>
    <w:rsid w:val="001C2E88"/>
    <w:rsid w:val="001C334A"/>
    <w:rsid w:val="001C3ACD"/>
    <w:rsid w:val="001C4481"/>
    <w:rsid w:val="001C48C1"/>
    <w:rsid w:val="001C538D"/>
    <w:rsid w:val="001C6684"/>
    <w:rsid w:val="001C6A17"/>
    <w:rsid w:val="001C75CB"/>
    <w:rsid w:val="001D025F"/>
    <w:rsid w:val="001D0287"/>
    <w:rsid w:val="001D1216"/>
    <w:rsid w:val="001D1BB9"/>
    <w:rsid w:val="001D1D8F"/>
    <w:rsid w:val="001D21B4"/>
    <w:rsid w:val="001D30AC"/>
    <w:rsid w:val="001D35D9"/>
    <w:rsid w:val="001D3600"/>
    <w:rsid w:val="001D3E96"/>
    <w:rsid w:val="001D50E7"/>
    <w:rsid w:val="001D625C"/>
    <w:rsid w:val="001D67D7"/>
    <w:rsid w:val="001D6A9B"/>
    <w:rsid w:val="001D6E4E"/>
    <w:rsid w:val="001D73C7"/>
    <w:rsid w:val="001D7454"/>
    <w:rsid w:val="001E0578"/>
    <w:rsid w:val="001E0B35"/>
    <w:rsid w:val="001E1347"/>
    <w:rsid w:val="001E138C"/>
    <w:rsid w:val="001E1718"/>
    <w:rsid w:val="001E19C2"/>
    <w:rsid w:val="001E23D5"/>
    <w:rsid w:val="001E2706"/>
    <w:rsid w:val="001E27CD"/>
    <w:rsid w:val="001E4726"/>
    <w:rsid w:val="001E47A5"/>
    <w:rsid w:val="001E4B70"/>
    <w:rsid w:val="001E50D3"/>
    <w:rsid w:val="001E52B8"/>
    <w:rsid w:val="001E549F"/>
    <w:rsid w:val="001E5D14"/>
    <w:rsid w:val="001E6B1A"/>
    <w:rsid w:val="001E7D16"/>
    <w:rsid w:val="001E7DFE"/>
    <w:rsid w:val="001E7FBC"/>
    <w:rsid w:val="001F0693"/>
    <w:rsid w:val="001F10F4"/>
    <w:rsid w:val="001F13AC"/>
    <w:rsid w:val="001F1814"/>
    <w:rsid w:val="001F1AFB"/>
    <w:rsid w:val="001F2A7B"/>
    <w:rsid w:val="001F3368"/>
    <w:rsid w:val="001F390F"/>
    <w:rsid w:val="001F3DBC"/>
    <w:rsid w:val="001F4D64"/>
    <w:rsid w:val="001F56E6"/>
    <w:rsid w:val="001F5C41"/>
    <w:rsid w:val="001F60EB"/>
    <w:rsid w:val="001F64EC"/>
    <w:rsid w:val="001F66A9"/>
    <w:rsid w:val="001F6A34"/>
    <w:rsid w:val="001F6B92"/>
    <w:rsid w:val="001F7499"/>
    <w:rsid w:val="001F7A91"/>
    <w:rsid w:val="001F7C69"/>
    <w:rsid w:val="001F7C8B"/>
    <w:rsid w:val="00200069"/>
    <w:rsid w:val="00201B96"/>
    <w:rsid w:val="00202BF3"/>
    <w:rsid w:val="00202CF2"/>
    <w:rsid w:val="002036D1"/>
    <w:rsid w:val="00203722"/>
    <w:rsid w:val="0020375A"/>
    <w:rsid w:val="00204AD2"/>
    <w:rsid w:val="00205054"/>
    <w:rsid w:val="0020515F"/>
    <w:rsid w:val="00205AB8"/>
    <w:rsid w:val="00207059"/>
    <w:rsid w:val="00207D72"/>
    <w:rsid w:val="0021191E"/>
    <w:rsid w:val="00211B95"/>
    <w:rsid w:val="002123D2"/>
    <w:rsid w:val="002125E3"/>
    <w:rsid w:val="002133A7"/>
    <w:rsid w:val="002134DA"/>
    <w:rsid w:val="0021384E"/>
    <w:rsid w:val="00213ECA"/>
    <w:rsid w:val="00214B9A"/>
    <w:rsid w:val="00215884"/>
    <w:rsid w:val="00215885"/>
    <w:rsid w:val="0021682D"/>
    <w:rsid w:val="00217114"/>
    <w:rsid w:val="002173DA"/>
    <w:rsid w:val="0022082D"/>
    <w:rsid w:val="00220859"/>
    <w:rsid w:val="00220A6E"/>
    <w:rsid w:val="00220E39"/>
    <w:rsid w:val="00222FAB"/>
    <w:rsid w:val="00223AE9"/>
    <w:rsid w:val="00224D2D"/>
    <w:rsid w:val="00225A63"/>
    <w:rsid w:val="00225CA0"/>
    <w:rsid w:val="00226620"/>
    <w:rsid w:val="0022696A"/>
    <w:rsid w:val="00226E8A"/>
    <w:rsid w:val="00231AB9"/>
    <w:rsid w:val="0023219D"/>
    <w:rsid w:val="00232854"/>
    <w:rsid w:val="0023430C"/>
    <w:rsid w:val="002345C3"/>
    <w:rsid w:val="002345F4"/>
    <w:rsid w:val="0023491A"/>
    <w:rsid w:val="002354BE"/>
    <w:rsid w:val="00235802"/>
    <w:rsid w:val="0023726C"/>
    <w:rsid w:val="002375EA"/>
    <w:rsid w:val="00237848"/>
    <w:rsid w:val="00237948"/>
    <w:rsid w:val="00240CC8"/>
    <w:rsid w:val="0024103A"/>
    <w:rsid w:val="002414DE"/>
    <w:rsid w:val="002419EF"/>
    <w:rsid w:val="00241A39"/>
    <w:rsid w:val="00241CB5"/>
    <w:rsid w:val="00242CF1"/>
    <w:rsid w:val="00243A92"/>
    <w:rsid w:val="002441F2"/>
    <w:rsid w:val="00244CC5"/>
    <w:rsid w:val="00245A4B"/>
    <w:rsid w:val="00245F9A"/>
    <w:rsid w:val="002462E3"/>
    <w:rsid w:val="0024654F"/>
    <w:rsid w:val="00246571"/>
    <w:rsid w:val="00247104"/>
    <w:rsid w:val="002472E3"/>
    <w:rsid w:val="0024775C"/>
    <w:rsid w:val="00247B40"/>
    <w:rsid w:val="00250480"/>
    <w:rsid w:val="00250D7E"/>
    <w:rsid w:val="00250E9F"/>
    <w:rsid w:val="002513D2"/>
    <w:rsid w:val="00251899"/>
    <w:rsid w:val="00251E08"/>
    <w:rsid w:val="00252648"/>
    <w:rsid w:val="0025310F"/>
    <w:rsid w:val="00254CAF"/>
    <w:rsid w:val="002550C3"/>
    <w:rsid w:val="002552EF"/>
    <w:rsid w:val="00255620"/>
    <w:rsid w:val="002562A2"/>
    <w:rsid w:val="002564D6"/>
    <w:rsid w:val="00256981"/>
    <w:rsid w:val="002574C7"/>
    <w:rsid w:val="00257ABE"/>
    <w:rsid w:val="00257AE6"/>
    <w:rsid w:val="00257D8E"/>
    <w:rsid w:val="00260B2F"/>
    <w:rsid w:val="002616C5"/>
    <w:rsid w:val="00261DB8"/>
    <w:rsid w:val="0026227E"/>
    <w:rsid w:val="00262C02"/>
    <w:rsid w:val="00263A2A"/>
    <w:rsid w:val="00263D1B"/>
    <w:rsid w:val="00263D86"/>
    <w:rsid w:val="00263F51"/>
    <w:rsid w:val="00264103"/>
    <w:rsid w:val="00264CEA"/>
    <w:rsid w:val="0026539C"/>
    <w:rsid w:val="00265422"/>
    <w:rsid w:val="00266052"/>
    <w:rsid w:val="002662D5"/>
    <w:rsid w:val="00266669"/>
    <w:rsid w:val="0026677C"/>
    <w:rsid w:val="00270624"/>
    <w:rsid w:val="002708BD"/>
    <w:rsid w:val="00271D28"/>
    <w:rsid w:val="0027208A"/>
    <w:rsid w:val="002726EA"/>
    <w:rsid w:val="00273355"/>
    <w:rsid w:val="00273C85"/>
    <w:rsid w:val="00274739"/>
    <w:rsid w:val="00275148"/>
    <w:rsid w:val="00275425"/>
    <w:rsid w:val="002755E6"/>
    <w:rsid w:val="002756D6"/>
    <w:rsid w:val="002763A7"/>
    <w:rsid w:val="002763CE"/>
    <w:rsid w:val="00276F28"/>
    <w:rsid w:val="002771FA"/>
    <w:rsid w:val="00277BBC"/>
    <w:rsid w:val="0028048F"/>
    <w:rsid w:val="002809BB"/>
    <w:rsid w:val="00281DA8"/>
    <w:rsid w:val="002829BC"/>
    <w:rsid w:val="00282D01"/>
    <w:rsid w:val="00282D0A"/>
    <w:rsid w:val="00282E98"/>
    <w:rsid w:val="002833B5"/>
    <w:rsid w:val="002834BA"/>
    <w:rsid w:val="002834BB"/>
    <w:rsid w:val="00283925"/>
    <w:rsid w:val="00283F61"/>
    <w:rsid w:val="0028488B"/>
    <w:rsid w:val="002850BD"/>
    <w:rsid w:val="00285FC5"/>
    <w:rsid w:val="00286ED5"/>
    <w:rsid w:val="002876A3"/>
    <w:rsid w:val="00287A14"/>
    <w:rsid w:val="00287DF2"/>
    <w:rsid w:val="00287F88"/>
    <w:rsid w:val="00290539"/>
    <w:rsid w:val="0029074C"/>
    <w:rsid w:val="00290BB8"/>
    <w:rsid w:val="0029117A"/>
    <w:rsid w:val="002914B7"/>
    <w:rsid w:val="00291F82"/>
    <w:rsid w:val="002920D8"/>
    <w:rsid w:val="002923AD"/>
    <w:rsid w:val="00292BDF"/>
    <w:rsid w:val="00293100"/>
    <w:rsid w:val="00293785"/>
    <w:rsid w:val="0029392E"/>
    <w:rsid w:val="00293AD6"/>
    <w:rsid w:val="00293B1D"/>
    <w:rsid w:val="00293C15"/>
    <w:rsid w:val="0029415D"/>
    <w:rsid w:val="00294339"/>
    <w:rsid w:val="002969E2"/>
    <w:rsid w:val="00296FA6"/>
    <w:rsid w:val="002A0392"/>
    <w:rsid w:val="002A0598"/>
    <w:rsid w:val="002A05B5"/>
    <w:rsid w:val="002A1928"/>
    <w:rsid w:val="002A1D33"/>
    <w:rsid w:val="002A1F36"/>
    <w:rsid w:val="002A2603"/>
    <w:rsid w:val="002A2F24"/>
    <w:rsid w:val="002A3265"/>
    <w:rsid w:val="002A3877"/>
    <w:rsid w:val="002A3C19"/>
    <w:rsid w:val="002A589C"/>
    <w:rsid w:val="002A7291"/>
    <w:rsid w:val="002A7472"/>
    <w:rsid w:val="002B00FC"/>
    <w:rsid w:val="002B02C9"/>
    <w:rsid w:val="002B0B61"/>
    <w:rsid w:val="002B1678"/>
    <w:rsid w:val="002B197B"/>
    <w:rsid w:val="002B2035"/>
    <w:rsid w:val="002B223D"/>
    <w:rsid w:val="002B2E6F"/>
    <w:rsid w:val="002B35A2"/>
    <w:rsid w:val="002B4A37"/>
    <w:rsid w:val="002B61EE"/>
    <w:rsid w:val="002B6A90"/>
    <w:rsid w:val="002C0BCD"/>
    <w:rsid w:val="002C0FF9"/>
    <w:rsid w:val="002C1B4C"/>
    <w:rsid w:val="002C2111"/>
    <w:rsid w:val="002C22F2"/>
    <w:rsid w:val="002C3563"/>
    <w:rsid w:val="002C5D46"/>
    <w:rsid w:val="002C639A"/>
    <w:rsid w:val="002C63C7"/>
    <w:rsid w:val="002C6D0A"/>
    <w:rsid w:val="002C71C9"/>
    <w:rsid w:val="002D0B7A"/>
    <w:rsid w:val="002D10FA"/>
    <w:rsid w:val="002D1F07"/>
    <w:rsid w:val="002D1FB2"/>
    <w:rsid w:val="002D230F"/>
    <w:rsid w:val="002D250B"/>
    <w:rsid w:val="002D2A4F"/>
    <w:rsid w:val="002D3229"/>
    <w:rsid w:val="002D3935"/>
    <w:rsid w:val="002D43B7"/>
    <w:rsid w:val="002D4833"/>
    <w:rsid w:val="002D4CB6"/>
    <w:rsid w:val="002D5004"/>
    <w:rsid w:val="002D51CB"/>
    <w:rsid w:val="002D6623"/>
    <w:rsid w:val="002D6A6C"/>
    <w:rsid w:val="002D6BBB"/>
    <w:rsid w:val="002D76FF"/>
    <w:rsid w:val="002E01DC"/>
    <w:rsid w:val="002E036D"/>
    <w:rsid w:val="002E11DC"/>
    <w:rsid w:val="002E13D9"/>
    <w:rsid w:val="002E1415"/>
    <w:rsid w:val="002E1BB5"/>
    <w:rsid w:val="002E1D2F"/>
    <w:rsid w:val="002E1F9C"/>
    <w:rsid w:val="002E22DC"/>
    <w:rsid w:val="002E272F"/>
    <w:rsid w:val="002E27D9"/>
    <w:rsid w:val="002E3DEE"/>
    <w:rsid w:val="002E59E2"/>
    <w:rsid w:val="002E67CC"/>
    <w:rsid w:val="002E6A96"/>
    <w:rsid w:val="002E7188"/>
    <w:rsid w:val="002E748A"/>
    <w:rsid w:val="002E7E4D"/>
    <w:rsid w:val="002E7FB6"/>
    <w:rsid w:val="002F1166"/>
    <w:rsid w:val="002F20EF"/>
    <w:rsid w:val="002F223C"/>
    <w:rsid w:val="002F2E43"/>
    <w:rsid w:val="002F334F"/>
    <w:rsid w:val="002F376E"/>
    <w:rsid w:val="002F48E7"/>
    <w:rsid w:val="002F539E"/>
    <w:rsid w:val="002F59F6"/>
    <w:rsid w:val="002F61A9"/>
    <w:rsid w:val="002F61AB"/>
    <w:rsid w:val="002F69C4"/>
    <w:rsid w:val="002F6AD2"/>
    <w:rsid w:val="002F6BDD"/>
    <w:rsid w:val="002F7486"/>
    <w:rsid w:val="002F784A"/>
    <w:rsid w:val="002F7BE1"/>
    <w:rsid w:val="0030051A"/>
    <w:rsid w:val="00300F5C"/>
    <w:rsid w:val="00301152"/>
    <w:rsid w:val="003021DA"/>
    <w:rsid w:val="0030324F"/>
    <w:rsid w:val="00304451"/>
    <w:rsid w:val="00304540"/>
    <w:rsid w:val="003048D5"/>
    <w:rsid w:val="00304A9B"/>
    <w:rsid w:val="00304FEA"/>
    <w:rsid w:val="003051D4"/>
    <w:rsid w:val="00305BB5"/>
    <w:rsid w:val="00305E04"/>
    <w:rsid w:val="003062AE"/>
    <w:rsid w:val="003067B6"/>
    <w:rsid w:val="00307B51"/>
    <w:rsid w:val="0031004D"/>
    <w:rsid w:val="0031094B"/>
    <w:rsid w:val="003109EB"/>
    <w:rsid w:val="00310A45"/>
    <w:rsid w:val="00311FF7"/>
    <w:rsid w:val="0031222C"/>
    <w:rsid w:val="003127B7"/>
    <w:rsid w:val="00312CA2"/>
    <w:rsid w:val="0031320B"/>
    <w:rsid w:val="003134BD"/>
    <w:rsid w:val="003148F4"/>
    <w:rsid w:val="0031581C"/>
    <w:rsid w:val="00315C50"/>
    <w:rsid w:val="00316016"/>
    <w:rsid w:val="003169FB"/>
    <w:rsid w:val="003171AC"/>
    <w:rsid w:val="0031759E"/>
    <w:rsid w:val="003178DA"/>
    <w:rsid w:val="00317ABE"/>
    <w:rsid w:val="00317EA0"/>
    <w:rsid w:val="0032109A"/>
    <w:rsid w:val="003213FD"/>
    <w:rsid w:val="003218D5"/>
    <w:rsid w:val="0032221C"/>
    <w:rsid w:val="0032223A"/>
    <w:rsid w:val="003226B7"/>
    <w:rsid w:val="00322894"/>
    <w:rsid w:val="00322C96"/>
    <w:rsid w:val="00322E98"/>
    <w:rsid w:val="003235C0"/>
    <w:rsid w:val="00324456"/>
    <w:rsid w:val="00324516"/>
    <w:rsid w:val="00324C0E"/>
    <w:rsid w:val="00325C33"/>
    <w:rsid w:val="003260B5"/>
    <w:rsid w:val="00326CEA"/>
    <w:rsid w:val="003270A0"/>
    <w:rsid w:val="003274F8"/>
    <w:rsid w:val="0032785A"/>
    <w:rsid w:val="00327F0B"/>
    <w:rsid w:val="0033000E"/>
    <w:rsid w:val="0033069A"/>
    <w:rsid w:val="0033082F"/>
    <w:rsid w:val="0033134B"/>
    <w:rsid w:val="00331426"/>
    <w:rsid w:val="003321E9"/>
    <w:rsid w:val="00332225"/>
    <w:rsid w:val="00332C47"/>
    <w:rsid w:val="00333C6A"/>
    <w:rsid w:val="003344DA"/>
    <w:rsid w:val="00334740"/>
    <w:rsid w:val="003348F4"/>
    <w:rsid w:val="0033705B"/>
    <w:rsid w:val="003373C2"/>
    <w:rsid w:val="003375D7"/>
    <w:rsid w:val="00340377"/>
    <w:rsid w:val="0034063F"/>
    <w:rsid w:val="003416A0"/>
    <w:rsid w:val="00342127"/>
    <w:rsid w:val="003428EF"/>
    <w:rsid w:val="00342C1E"/>
    <w:rsid w:val="00342C8E"/>
    <w:rsid w:val="0034381A"/>
    <w:rsid w:val="00343C47"/>
    <w:rsid w:val="0034465E"/>
    <w:rsid w:val="0034467F"/>
    <w:rsid w:val="00344800"/>
    <w:rsid w:val="00344DBD"/>
    <w:rsid w:val="00344FEA"/>
    <w:rsid w:val="003461DD"/>
    <w:rsid w:val="003467A7"/>
    <w:rsid w:val="00347356"/>
    <w:rsid w:val="0034763B"/>
    <w:rsid w:val="003476FC"/>
    <w:rsid w:val="00350212"/>
    <w:rsid w:val="003525DE"/>
    <w:rsid w:val="0035269D"/>
    <w:rsid w:val="003529AA"/>
    <w:rsid w:val="00352C80"/>
    <w:rsid w:val="0035310F"/>
    <w:rsid w:val="00353400"/>
    <w:rsid w:val="0035399C"/>
    <w:rsid w:val="00353C26"/>
    <w:rsid w:val="003555F8"/>
    <w:rsid w:val="00356824"/>
    <w:rsid w:val="00357328"/>
    <w:rsid w:val="003576EC"/>
    <w:rsid w:val="00357B77"/>
    <w:rsid w:val="003600CF"/>
    <w:rsid w:val="00360312"/>
    <w:rsid w:val="003605EE"/>
    <w:rsid w:val="00361524"/>
    <w:rsid w:val="00362BD7"/>
    <w:rsid w:val="00363548"/>
    <w:rsid w:val="003642F1"/>
    <w:rsid w:val="00365642"/>
    <w:rsid w:val="003662BC"/>
    <w:rsid w:val="003664D5"/>
    <w:rsid w:val="0036651F"/>
    <w:rsid w:val="00367A97"/>
    <w:rsid w:val="00367C35"/>
    <w:rsid w:val="00367D07"/>
    <w:rsid w:val="0037022D"/>
    <w:rsid w:val="0037025B"/>
    <w:rsid w:val="00370875"/>
    <w:rsid w:val="00370F36"/>
    <w:rsid w:val="003717CA"/>
    <w:rsid w:val="00371BE8"/>
    <w:rsid w:val="00371C5D"/>
    <w:rsid w:val="00372B2C"/>
    <w:rsid w:val="00372EFC"/>
    <w:rsid w:val="00373051"/>
    <w:rsid w:val="00373995"/>
    <w:rsid w:val="00373CF9"/>
    <w:rsid w:val="00373DB0"/>
    <w:rsid w:val="00373F93"/>
    <w:rsid w:val="00373FAC"/>
    <w:rsid w:val="00374377"/>
    <w:rsid w:val="0037466D"/>
    <w:rsid w:val="00374B92"/>
    <w:rsid w:val="00376361"/>
    <w:rsid w:val="003765CF"/>
    <w:rsid w:val="00376E01"/>
    <w:rsid w:val="00377787"/>
    <w:rsid w:val="003804D5"/>
    <w:rsid w:val="00382890"/>
    <w:rsid w:val="003829EF"/>
    <w:rsid w:val="00383965"/>
    <w:rsid w:val="00384162"/>
    <w:rsid w:val="003841EF"/>
    <w:rsid w:val="00384331"/>
    <w:rsid w:val="0038446F"/>
    <w:rsid w:val="00384C1E"/>
    <w:rsid w:val="00385802"/>
    <w:rsid w:val="00385E1C"/>
    <w:rsid w:val="00386714"/>
    <w:rsid w:val="00386930"/>
    <w:rsid w:val="00386D88"/>
    <w:rsid w:val="00387077"/>
    <w:rsid w:val="003875C3"/>
    <w:rsid w:val="00387CA2"/>
    <w:rsid w:val="00387EE5"/>
    <w:rsid w:val="00390436"/>
    <w:rsid w:val="003904A0"/>
    <w:rsid w:val="00390AD5"/>
    <w:rsid w:val="003910D6"/>
    <w:rsid w:val="003913A0"/>
    <w:rsid w:val="00391C92"/>
    <w:rsid w:val="00392442"/>
    <w:rsid w:val="00393355"/>
    <w:rsid w:val="003935DC"/>
    <w:rsid w:val="003936A0"/>
    <w:rsid w:val="0039452C"/>
    <w:rsid w:val="00394757"/>
    <w:rsid w:val="0039493E"/>
    <w:rsid w:val="00397079"/>
    <w:rsid w:val="00397179"/>
    <w:rsid w:val="00397422"/>
    <w:rsid w:val="003975DE"/>
    <w:rsid w:val="00397A42"/>
    <w:rsid w:val="00397AC3"/>
    <w:rsid w:val="00397AD5"/>
    <w:rsid w:val="00397B09"/>
    <w:rsid w:val="00397F54"/>
    <w:rsid w:val="003A05DA"/>
    <w:rsid w:val="003A0881"/>
    <w:rsid w:val="003A08D5"/>
    <w:rsid w:val="003A10D0"/>
    <w:rsid w:val="003A1470"/>
    <w:rsid w:val="003A14CF"/>
    <w:rsid w:val="003A1E3F"/>
    <w:rsid w:val="003A25B6"/>
    <w:rsid w:val="003A39B3"/>
    <w:rsid w:val="003A3DB5"/>
    <w:rsid w:val="003A43C2"/>
    <w:rsid w:val="003A44F0"/>
    <w:rsid w:val="003A4C44"/>
    <w:rsid w:val="003A500D"/>
    <w:rsid w:val="003A565F"/>
    <w:rsid w:val="003A5718"/>
    <w:rsid w:val="003A5A74"/>
    <w:rsid w:val="003A5C27"/>
    <w:rsid w:val="003A5E1C"/>
    <w:rsid w:val="003A5F2F"/>
    <w:rsid w:val="003A61ED"/>
    <w:rsid w:val="003A6A59"/>
    <w:rsid w:val="003A6B25"/>
    <w:rsid w:val="003A715B"/>
    <w:rsid w:val="003A7EE9"/>
    <w:rsid w:val="003B0541"/>
    <w:rsid w:val="003B1C07"/>
    <w:rsid w:val="003B1FBB"/>
    <w:rsid w:val="003B2A0F"/>
    <w:rsid w:val="003B3F40"/>
    <w:rsid w:val="003B44CF"/>
    <w:rsid w:val="003B4949"/>
    <w:rsid w:val="003B4B12"/>
    <w:rsid w:val="003B4E9A"/>
    <w:rsid w:val="003B6F08"/>
    <w:rsid w:val="003B719E"/>
    <w:rsid w:val="003B740D"/>
    <w:rsid w:val="003B7F9D"/>
    <w:rsid w:val="003C0FCC"/>
    <w:rsid w:val="003C142C"/>
    <w:rsid w:val="003C175A"/>
    <w:rsid w:val="003C26F2"/>
    <w:rsid w:val="003C2DDC"/>
    <w:rsid w:val="003C37C6"/>
    <w:rsid w:val="003C4A18"/>
    <w:rsid w:val="003C4FD1"/>
    <w:rsid w:val="003C4FDD"/>
    <w:rsid w:val="003C4FE3"/>
    <w:rsid w:val="003C5273"/>
    <w:rsid w:val="003C5B17"/>
    <w:rsid w:val="003C5C09"/>
    <w:rsid w:val="003C6BAA"/>
    <w:rsid w:val="003C750D"/>
    <w:rsid w:val="003D0106"/>
    <w:rsid w:val="003D023F"/>
    <w:rsid w:val="003D237A"/>
    <w:rsid w:val="003D2434"/>
    <w:rsid w:val="003D249D"/>
    <w:rsid w:val="003D2C5B"/>
    <w:rsid w:val="003D2F8F"/>
    <w:rsid w:val="003D303D"/>
    <w:rsid w:val="003D32A9"/>
    <w:rsid w:val="003D41CF"/>
    <w:rsid w:val="003D44C3"/>
    <w:rsid w:val="003D6FC6"/>
    <w:rsid w:val="003D75DB"/>
    <w:rsid w:val="003D7813"/>
    <w:rsid w:val="003E0D1F"/>
    <w:rsid w:val="003E0FD9"/>
    <w:rsid w:val="003E164A"/>
    <w:rsid w:val="003E199C"/>
    <w:rsid w:val="003E1A03"/>
    <w:rsid w:val="003E1C62"/>
    <w:rsid w:val="003E23BD"/>
    <w:rsid w:val="003E2A48"/>
    <w:rsid w:val="003E2D93"/>
    <w:rsid w:val="003E3212"/>
    <w:rsid w:val="003E34BD"/>
    <w:rsid w:val="003E3746"/>
    <w:rsid w:val="003E4931"/>
    <w:rsid w:val="003E564C"/>
    <w:rsid w:val="003E56B9"/>
    <w:rsid w:val="003E5A7E"/>
    <w:rsid w:val="003E62BA"/>
    <w:rsid w:val="003E6314"/>
    <w:rsid w:val="003F0932"/>
    <w:rsid w:val="003F0ADE"/>
    <w:rsid w:val="003F237D"/>
    <w:rsid w:val="003F23AB"/>
    <w:rsid w:val="003F3D07"/>
    <w:rsid w:val="003F5C4E"/>
    <w:rsid w:val="003F699D"/>
    <w:rsid w:val="003F70D5"/>
    <w:rsid w:val="003F7416"/>
    <w:rsid w:val="003F7D56"/>
    <w:rsid w:val="004000C1"/>
    <w:rsid w:val="00400478"/>
    <w:rsid w:val="0040067D"/>
    <w:rsid w:val="00400D90"/>
    <w:rsid w:val="0040119A"/>
    <w:rsid w:val="004012E0"/>
    <w:rsid w:val="00402AFF"/>
    <w:rsid w:val="00402D91"/>
    <w:rsid w:val="00403316"/>
    <w:rsid w:val="00403A0F"/>
    <w:rsid w:val="00404DA0"/>
    <w:rsid w:val="00405D40"/>
    <w:rsid w:val="00406190"/>
    <w:rsid w:val="004061F8"/>
    <w:rsid w:val="004069F1"/>
    <w:rsid w:val="00407B21"/>
    <w:rsid w:val="00410853"/>
    <w:rsid w:val="004126A4"/>
    <w:rsid w:val="00412D7E"/>
    <w:rsid w:val="00414170"/>
    <w:rsid w:val="0041417B"/>
    <w:rsid w:val="0041528A"/>
    <w:rsid w:val="0041578C"/>
    <w:rsid w:val="00416055"/>
    <w:rsid w:val="0041661D"/>
    <w:rsid w:val="00420E08"/>
    <w:rsid w:val="00420E14"/>
    <w:rsid w:val="004217A0"/>
    <w:rsid w:val="00421C18"/>
    <w:rsid w:val="004224B0"/>
    <w:rsid w:val="00422529"/>
    <w:rsid w:val="00422EFA"/>
    <w:rsid w:val="004230E7"/>
    <w:rsid w:val="00423EAA"/>
    <w:rsid w:val="00424222"/>
    <w:rsid w:val="00424A17"/>
    <w:rsid w:val="00426440"/>
    <w:rsid w:val="0042710C"/>
    <w:rsid w:val="004271D6"/>
    <w:rsid w:val="0042726F"/>
    <w:rsid w:val="004272ED"/>
    <w:rsid w:val="00427825"/>
    <w:rsid w:val="00430160"/>
    <w:rsid w:val="00430E35"/>
    <w:rsid w:val="004316C0"/>
    <w:rsid w:val="00431B78"/>
    <w:rsid w:val="004325EA"/>
    <w:rsid w:val="00432AF4"/>
    <w:rsid w:val="00432B67"/>
    <w:rsid w:val="00432F5E"/>
    <w:rsid w:val="004339D9"/>
    <w:rsid w:val="00433B1A"/>
    <w:rsid w:val="00435523"/>
    <w:rsid w:val="00436720"/>
    <w:rsid w:val="00436B73"/>
    <w:rsid w:val="00436EEB"/>
    <w:rsid w:val="00437433"/>
    <w:rsid w:val="00437D0E"/>
    <w:rsid w:val="00442120"/>
    <w:rsid w:val="00442700"/>
    <w:rsid w:val="0044273B"/>
    <w:rsid w:val="00442E25"/>
    <w:rsid w:val="00443772"/>
    <w:rsid w:val="00444B21"/>
    <w:rsid w:val="00444F94"/>
    <w:rsid w:val="00445BB0"/>
    <w:rsid w:val="0044674B"/>
    <w:rsid w:val="004501C8"/>
    <w:rsid w:val="00450E19"/>
    <w:rsid w:val="004512E0"/>
    <w:rsid w:val="00451D48"/>
    <w:rsid w:val="00453A5A"/>
    <w:rsid w:val="00453BC0"/>
    <w:rsid w:val="00453CBA"/>
    <w:rsid w:val="00454BB9"/>
    <w:rsid w:val="00455C03"/>
    <w:rsid w:val="004565E4"/>
    <w:rsid w:val="004569AF"/>
    <w:rsid w:val="00456E56"/>
    <w:rsid w:val="0045725C"/>
    <w:rsid w:val="00457EA4"/>
    <w:rsid w:val="00457FAD"/>
    <w:rsid w:val="0046021C"/>
    <w:rsid w:val="00460FFD"/>
    <w:rsid w:val="00462A12"/>
    <w:rsid w:val="00463830"/>
    <w:rsid w:val="004639BD"/>
    <w:rsid w:val="004664B1"/>
    <w:rsid w:val="004674CA"/>
    <w:rsid w:val="00471A95"/>
    <w:rsid w:val="0047301D"/>
    <w:rsid w:val="004731E1"/>
    <w:rsid w:val="00473249"/>
    <w:rsid w:val="0047362D"/>
    <w:rsid w:val="00473CAD"/>
    <w:rsid w:val="00473E9B"/>
    <w:rsid w:val="00474994"/>
    <w:rsid w:val="00474A5A"/>
    <w:rsid w:val="0047558C"/>
    <w:rsid w:val="004756D4"/>
    <w:rsid w:val="00475821"/>
    <w:rsid w:val="00477904"/>
    <w:rsid w:val="00477AFB"/>
    <w:rsid w:val="004806EC"/>
    <w:rsid w:val="00480715"/>
    <w:rsid w:val="0048084D"/>
    <w:rsid w:val="00481067"/>
    <w:rsid w:val="004812E5"/>
    <w:rsid w:val="0048167F"/>
    <w:rsid w:val="00481A5D"/>
    <w:rsid w:val="0048200A"/>
    <w:rsid w:val="0048265A"/>
    <w:rsid w:val="004828B5"/>
    <w:rsid w:val="00482C9F"/>
    <w:rsid w:val="00483689"/>
    <w:rsid w:val="004837B7"/>
    <w:rsid w:val="00483A6C"/>
    <w:rsid w:val="00483D07"/>
    <w:rsid w:val="00483DB5"/>
    <w:rsid w:val="0048487A"/>
    <w:rsid w:val="00484CED"/>
    <w:rsid w:val="00484E32"/>
    <w:rsid w:val="0048503D"/>
    <w:rsid w:val="00485496"/>
    <w:rsid w:val="00486136"/>
    <w:rsid w:val="0048645C"/>
    <w:rsid w:val="004867D3"/>
    <w:rsid w:val="00487B8E"/>
    <w:rsid w:val="0049011F"/>
    <w:rsid w:val="00490F03"/>
    <w:rsid w:val="0049259F"/>
    <w:rsid w:val="00492663"/>
    <w:rsid w:val="00492CAF"/>
    <w:rsid w:val="004934F0"/>
    <w:rsid w:val="00493575"/>
    <w:rsid w:val="004935C6"/>
    <w:rsid w:val="00494980"/>
    <w:rsid w:val="004949BB"/>
    <w:rsid w:val="0049509A"/>
    <w:rsid w:val="004962A3"/>
    <w:rsid w:val="00496603"/>
    <w:rsid w:val="004967DF"/>
    <w:rsid w:val="00496B5B"/>
    <w:rsid w:val="00497A7B"/>
    <w:rsid w:val="00497C37"/>
    <w:rsid w:val="004A1CDE"/>
    <w:rsid w:val="004A28A9"/>
    <w:rsid w:val="004A2943"/>
    <w:rsid w:val="004A319C"/>
    <w:rsid w:val="004A4820"/>
    <w:rsid w:val="004A4BAB"/>
    <w:rsid w:val="004A555A"/>
    <w:rsid w:val="004A55BE"/>
    <w:rsid w:val="004A60E3"/>
    <w:rsid w:val="004A7370"/>
    <w:rsid w:val="004B08AC"/>
    <w:rsid w:val="004B0D1E"/>
    <w:rsid w:val="004B1568"/>
    <w:rsid w:val="004B15D3"/>
    <w:rsid w:val="004B1D61"/>
    <w:rsid w:val="004B29C1"/>
    <w:rsid w:val="004B46AE"/>
    <w:rsid w:val="004B5143"/>
    <w:rsid w:val="004B5DD4"/>
    <w:rsid w:val="004B75BC"/>
    <w:rsid w:val="004C020D"/>
    <w:rsid w:val="004C06DB"/>
    <w:rsid w:val="004C0ED5"/>
    <w:rsid w:val="004C2393"/>
    <w:rsid w:val="004C2F99"/>
    <w:rsid w:val="004C3B4D"/>
    <w:rsid w:val="004C416C"/>
    <w:rsid w:val="004C4286"/>
    <w:rsid w:val="004C44EE"/>
    <w:rsid w:val="004C5147"/>
    <w:rsid w:val="004C715F"/>
    <w:rsid w:val="004C77E0"/>
    <w:rsid w:val="004C7901"/>
    <w:rsid w:val="004C7994"/>
    <w:rsid w:val="004C7A0F"/>
    <w:rsid w:val="004D0170"/>
    <w:rsid w:val="004D04A1"/>
    <w:rsid w:val="004D071D"/>
    <w:rsid w:val="004D1878"/>
    <w:rsid w:val="004D2475"/>
    <w:rsid w:val="004D2C8A"/>
    <w:rsid w:val="004D2DA0"/>
    <w:rsid w:val="004D480A"/>
    <w:rsid w:val="004D4BB4"/>
    <w:rsid w:val="004D5D17"/>
    <w:rsid w:val="004D6682"/>
    <w:rsid w:val="004D69BE"/>
    <w:rsid w:val="004D6FE0"/>
    <w:rsid w:val="004E03B0"/>
    <w:rsid w:val="004E05CD"/>
    <w:rsid w:val="004E1B16"/>
    <w:rsid w:val="004E1EFF"/>
    <w:rsid w:val="004E2D59"/>
    <w:rsid w:val="004E35DC"/>
    <w:rsid w:val="004E3A79"/>
    <w:rsid w:val="004E4D30"/>
    <w:rsid w:val="004E4F0A"/>
    <w:rsid w:val="004E6CC6"/>
    <w:rsid w:val="004E704A"/>
    <w:rsid w:val="004E7266"/>
    <w:rsid w:val="004F0567"/>
    <w:rsid w:val="004F118F"/>
    <w:rsid w:val="004F1421"/>
    <w:rsid w:val="004F14D0"/>
    <w:rsid w:val="004F2070"/>
    <w:rsid w:val="004F2188"/>
    <w:rsid w:val="004F22B0"/>
    <w:rsid w:val="004F2ED8"/>
    <w:rsid w:val="004F36B1"/>
    <w:rsid w:val="004F41FF"/>
    <w:rsid w:val="004F4698"/>
    <w:rsid w:val="004F4760"/>
    <w:rsid w:val="004F5860"/>
    <w:rsid w:val="004F5F35"/>
    <w:rsid w:val="004F604D"/>
    <w:rsid w:val="004F6568"/>
    <w:rsid w:val="004F70A6"/>
    <w:rsid w:val="004F7116"/>
    <w:rsid w:val="004F7EE9"/>
    <w:rsid w:val="0050048E"/>
    <w:rsid w:val="00500736"/>
    <w:rsid w:val="00500B05"/>
    <w:rsid w:val="00500FA8"/>
    <w:rsid w:val="00501411"/>
    <w:rsid w:val="00501A07"/>
    <w:rsid w:val="005037D5"/>
    <w:rsid w:val="00504606"/>
    <w:rsid w:val="00505908"/>
    <w:rsid w:val="0050619E"/>
    <w:rsid w:val="00506547"/>
    <w:rsid w:val="005066F0"/>
    <w:rsid w:val="00506CA1"/>
    <w:rsid w:val="00506E2A"/>
    <w:rsid w:val="005072E2"/>
    <w:rsid w:val="00510B53"/>
    <w:rsid w:val="00511A42"/>
    <w:rsid w:val="00511D5E"/>
    <w:rsid w:val="005120BC"/>
    <w:rsid w:val="00512618"/>
    <w:rsid w:val="00512B3B"/>
    <w:rsid w:val="00513185"/>
    <w:rsid w:val="005132D8"/>
    <w:rsid w:val="00513614"/>
    <w:rsid w:val="005154A5"/>
    <w:rsid w:val="0051575F"/>
    <w:rsid w:val="00516C78"/>
    <w:rsid w:val="00516E9D"/>
    <w:rsid w:val="00516EFD"/>
    <w:rsid w:val="00517253"/>
    <w:rsid w:val="00520B03"/>
    <w:rsid w:val="00521D21"/>
    <w:rsid w:val="00521DE9"/>
    <w:rsid w:val="005220F0"/>
    <w:rsid w:val="00523C0B"/>
    <w:rsid w:val="00523D35"/>
    <w:rsid w:val="00523DCC"/>
    <w:rsid w:val="0052562F"/>
    <w:rsid w:val="00525796"/>
    <w:rsid w:val="00525801"/>
    <w:rsid w:val="005258A4"/>
    <w:rsid w:val="00525CE7"/>
    <w:rsid w:val="005266E5"/>
    <w:rsid w:val="00526BED"/>
    <w:rsid w:val="00527871"/>
    <w:rsid w:val="0052793B"/>
    <w:rsid w:val="00527D37"/>
    <w:rsid w:val="00530978"/>
    <w:rsid w:val="00530F45"/>
    <w:rsid w:val="00531941"/>
    <w:rsid w:val="00531A79"/>
    <w:rsid w:val="005328EF"/>
    <w:rsid w:val="00532911"/>
    <w:rsid w:val="00532C46"/>
    <w:rsid w:val="00533458"/>
    <w:rsid w:val="00533A45"/>
    <w:rsid w:val="00533EB2"/>
    <w:rsid w:val="00534BA3"/>
    <w:rsid w:val="00534EFA"/>
    <w:rsid w:val="005354C2"/>
    <w:rsid w:val="00535FBE"/>
    <w:rsid w:val="00536743"/>
    <w:rsid w:val="00540073"/>
    <w:rsid w:val="0054074E"/>
    <w:rsid w:val="00540C59"/>
    <w:rsid w:val="005411CA"/>
    <w:rsid w:val="00541515"/>
    <w:rsid w:val="0054165D"/>
    <w:rsid w:val="00541871"/>
    <w:rsid w:val="0054221C"/>
    <w:rsid w:val="00542A6B"/>
    <w:rsid w:val="00542DB2"/>
    <w:rsid w:val="005433B1"/>
    <w:rsid w:val="0054388E"/>
    <w:rsid w:val="00543971"/>
    <w:rsid w:val="00543B79"/>
    <w:rsid w:val="00544614"/>
    <w:rsid w:val="0054527C"/>
    <w:rsid w:val="00545D2C"/>
    <w:rsid w:val="00546A50"/>
    <w:rsid w:val="00546F63"/>
    <w:rsid w:val="00547DE9"/>
    <w:rsid w:val="00550AE7"/>
    <w:rsid w:val="00551123"/>
    <w:rsid w:val="0055176C"/>
    <w:rsid w:val="005535E7"/>
    <w:rsid w:val="005538D5"/>
    <w:rsid w:val="00553BB9"/>
    <w:rsid w:val="00553F43"/>
    <w:rsid w:val="00554237"/>
    <w:rsid w:val="00555640"/>
    <w:rsid w:val="00555B1A"/>
    <w:rsid w:val="0055694E"/>
    <w:rsid w:val="00556DF4"/>
    <w:rsid w:val="0056076C"/>
    <w:rsid w:val="00560A27"/>
    <w:rsid w:val="0056176F"/>
    <w:rsid w:val="00561AE7"/>
    <w:rsid w:val="00561BAA"/>
    <w:rsid w:val="00562826"/>
    <w:rsid w:val="00562A7C"/>
    <w:rsid w:val="00562B96"/>
    <w:rsid w:val="005633D1"/>
    <w:rsid w:val="005638CE"/>
    <w:rsid w:val="00563EFF"/>
    <w:rsid w:val="00564DC3"/>
    <w:rsid w:val="00564F3B"/>
    <w:rsid w:val="00566152"/>
    <w:rsid w:val="00566655"/>
    <w:rsid w:val="0057180A"/>
    <w:rsid w:val="005718EB"/>
    <w:rsid w:val="00573384"/>
    <w:rsid w:val="00573788"/>
    <w:rsid w:val="00573B1B"/>
    <w:rsid w:val="00573EBA"/>
    <w:rsid w:val="0057440D"/>
    <w:rsid w:val="00574803"/>
    <w:rsid w:val="005749B1"/>
    <w:rsid w:val="00575232"/>
    <w:rsid w:val="005760BE"/>
    <w:rsid w:val="0057689C"/>
    <w:rsid w:val="005776C2"/>
    <w:rsid w:val="00577C39"/>
    <w:rsid w:val="00580668"/>
    <w:rsid w:val="005813B9"/>
    <w:rsid w:val="0058145D"/>
    <w:rsid w:val="00582784"/>
    <w:rsid w:val="00583971"/>
    <w:rsid w:val="00583DF2"/>
    <w:rsid w:val="00584AAC"/>
    <w:rsid w:val="005864C0"/>
    <w:rsid w:val="00586607"/>
    <w:rsid w:val="00586F5C"/>
    <w:rsid w:val="00587D3F"/>
    <w:rsid w:val="0059171F"/>
    <w:rsid w:val="005922CF"/>
    <w:rsid w:val="0059282B"/>
    <w:rsid w:val="00592CC9"/>
    <w:rsid w:val="00593361"/>
    <w:rsid w:val="00593844"/>
    <w:rsid w:val="0059384F"/>
    <w:rsid w:val="00594480"/>
    <w:rsid w:val="005948E6"/>
    <w:rsid w:val="00594A0D"/>
    <w:rsid w:val="00595FCF"/>
    <w:rsid w:val="005960CE"/>
    <w:rsid w:val="00596402"/>
    <w:rsid w:val="00596932"/>
    <w:rsid w:val="00597BD0"/>
    <w:rsid w:val="005A0B0A"/>
    <w:rsid w:val="005A0B69"/>
    <w:rsid w:val="005A1BB0"/>
    <w:rsid w:val="005A267C"/>
    <w:rsid w:val="005A3F8A"/>
    <w:rsid w:val="005A4756"/>
    <w:rsid w:val="005A529F"/>
    <w:rsid w:val="005A6B15"/>
    <w:rsid w:val="005A6D14"/>
    <w:rsid w:val="005A6F02"/>
    <w:rsid w:val="005A6F9F"/>
    <w:rsid w:val="005A74F2"/>
    <w:rsid w:val="005A7808"/>
    <w:rsid w:val="005B0DA2"/>
    <w:rsid w:val="005B0E5C"/>
    <w:rsid w:val="005B2EE2"/>
    <w:rsid w:val="005B5110"/>
    <w:rsid w:val="005B516B"/>
    <w:rsid w:val="005B587E"/>
    <w:rsid w:val="005B58A7"/>
    <w:rsid w:val="005B597E"/>
    <w:rsid w:val="005B5AE6"/>
    <w:rsid w:val="005B656F"/>
    <w:rsid w:val="005B6D8E"/>
    <w:rsid w:val="005B6DDC"/>
    <w:rsid w:val="005B708A"/>
    <w:rsid w:val="005B7342"/>
    <w:rsid w:val="005B7E2B"/>
    <w:rsid w:val="005C0D35"/>
    <w:rsid w:val="005C2761"/>
    <w:rsid w:val="005C2F1D"/>
    <w:rsid w:val="005C34E0"/>
    <w:rsid w:val="005C41E3"/>
    <w:rsid w:val="005C4EA2"/>
    <w:rsid w:val="005C4FCB"/>
    <w:rsid w:val="005C550B"/>
    <w:rsid w:val="005C5A1F"/>
    <w:rsid w:val="005C60A5"/>
    <w:rsid w:val="005C6691"/>
    <w:rsid w:val="005C6D7A"/>
    <w:rsid w:val="005C6FAD"/>
    <w:rsid w:val="005C72C3"/>
    <w:rsid w:val="005C7390"/>
    <w:rsid w:val="005C73E0"/>
    <w:rsid w:val="005C78A8"/>
    <w:rsid w:val="005D193B"/>
    <w:rsid w:val="005D3034"/>
    <w:rsid w:val="005D3C82"/>
    <w:rsid w:val="005D461D"/>
    <w:rsid w:val="005D473E"/>
    <w:rsid w:val="005D5558"/>
    <w:rsid w:val="005D5728"/>
    <w:rsid w:val="005D65EA"/>
    <w:rsid w:val="005E000C"/>
    <w:rsid w:val="005E005B"/>
    <w:rsid w:val="005E0285"/>
    <w:rsid w:val="005E105C"/>
    <w:rsid w:val="005E17F0"/>
    <w:rsid w:val="005E29F0"/>
    <w:rsid w:val="005E2CC8"/>
    <w:rsid w:val="005E2F72"/>
    <w:rsid w:val="005E35D0"/>
    <w:rsid w:val="005E3981"/>
    <w:rsid w:val="005E4040"/>
    <w:rsid w:val="005E4332"/>
    <w:rsid w:val="005E45B6"/>
    <w:rsid w:val="005E4B91"/>
    <w:rsid w:val="005E4C0F"/>
    <w:rsid w:val="005E52CF"/>
    <w:rsid w:val="005E74DF"/>
    <w:rsid w:val="005E74FC"/>
    <w:rsid w:val="005F0BD6"/>
    <w:rsid w:val="005F0F4A"/>
    <w:rsid w:val="005F22BB"/>
    <w:rsid w:val="005F2508"/>
    <w:rsid w:val="005F3E5F"/>
    <w:rsid w:val="005F4A1D"/>
    <w:rsid w:val="005F575F"/>
    <w:rsid w:val="005F5A0B"/>
    <w:rsid w:val="005F60C5"/>
    <w:rsid w:val="005F7AAA"/>
    <w:rsid w:val="005F7F62"/>
    <w:rsid w:val="00600224"/>
    <w:rsid w:val="0060067F"/>
    <w:rsid w:val="00600F2B"/>
    <w:rsid w:val="006018F6"/>
    <w:rsid w:val="00601CF5"/>
    <w:rsid w:val="00601D50"/>
    <w:rsid w:val="006028EB"/>
    <w:rsid w:val="00602F50"/>
    <w:rsid w:val="00603918"/>
    <w:rsid w:val="00604500"/>
    <w:rsid w:val="00604672"/>
    <w:rsid w:val="00604A20"/>
    <w:rsid w:val="006059EA"/>
    <w:rsid w:val="00605E01"/>
    <w:rsid w:val="00606E15"/>
    <w:rsid w:val="00607FB7"/>
    <w:rsid w:val="006107A2"/>
    <w:rsid w:val="006108B2"/>
    <w:rsid w:val="00610B0E"/>
    <w:rsid w:val="006113DA"/>
    <w:rsid w:val="006123B0"/>
    <w:rsid w:val="00612C03"/>
    <w:rsid w:val="00612DDC"/>
    <w:rsid w:val="00613406"/>
    <w:rsid w:val="00613691"/>
    <w:rsid w:val="00614EEA"/>
    <w:rsid w:val="006155CA"/>
    <w:rsid w:val="006176A6"/>
    <w:rsid w:val="00620036"/>
    <w:rsid w:val="00620B5C"/>
    <w:rsid w:val="0062128E"/>
    <w:rsid w:val="006224A3"/>
    <w:rsid w:val="006224A8"/>
    <w:rsid w:val="006224CC"/>
    <w:rsid w:val="006227E8"/>
    <w:rsid w:val="00622C9C"/>
    <w:rsid w:val="00623883"/>
    <w:rsid w:val="00623E63"/>
    <w:rsid w:val="006241D2"/>
    <w:rsid w:val="00624377"/>
    <w:rsid w:val="00624489"/>
    <w:rsid w:val="00624A75"/>
    <w:rsid w:val="00625198"/>
    <w:rsid w:val="006251DE"/>
    <w:rsid w:val="0062538B"/>
    <w:rsid w:val="00625AAB"/>
    <w:rsid w:val="00626655"/>
    <w:rsid w:val="00630183"/>
    <w:rsid w:val="0063026A"/>
    <w:rsid w:val="00631A91"/>
    <w:rsid w:val="00631D11"/>
    <w:rsid w:val="00631DE1"/>
    <w:rsid w:val="006336A5"/>
    <w:rsid w:val="00634110"/>
    <w:rsid w:val="00634C57"/>
    <w:rsid w:val="0063531E"/>
    <w:rsid w:val="00635783"/>
    <w:rsid w:val="00635A6C"/>
    <w:rsid w:val="00635B72"/>
    <w:rsid w:val="00636A3F"/>
    <w:rsid w:val="00636CF1"/>
    <w:rsid w:val="006375F0"/>
    <w:rsid w:val="0064013C"/>
    <w:rsid w:val="006414D3"/>
    <w:rsid w:val="006416A7"/>
    <w:rsid w:val="00643D0C"/>
    <w:rsid w:val="00643EAA"/>
    <w:rsid w:val="006440DB"/>
    <w:rsid w:val="006452E8"/>
    <w:rsid w:val="00646263"/>
    <w:rsid w:val="00646D85"/>
    <w:rsid w:val="00646FD6"/>
    <w:rsid w:val="00646FF6"/>
    <w:rsid w:val="00647A92"/>
    <w:rsid w:val="0065049A"/>
    <w:rsid w:val="00650BCB"/>
    <w:rsid w:val="00651316"/>
    <w:rsid w:val="006521A4"/>
    <w:rsid w:val="00652A6C"/>
    <w:rsid w:val="00652CA0"/>
    <w:rsid w:val="00653022"/>
    <w:rsid w:val="00653C55"/>
    <w:rsid w:val="0065587B"/>
    <w:rsid w:val="00656510"/>
    <w:rsid w:val="00657928"/>
    <w:rsid w:val="00661125"/>
    <w:rsid w:val="00661346"/>
    <w:rsid w:val="00661869"/>
    <w:rsid w:val="00662084"/>
    <w:rsid w:val="00663620"/>
    <w:rsid w:val="00663A86"/>
    <w:rsid w:val="00663EF0"/>
    <w:rsid w:val="00663F86"/>
    <w:rsid w:val="0066419F"/>
    <w:rsid w:val="006641A8"/>
    <w:rsid w:val="006649AE"/>
    <w:rsid w:val="00664D33"/>
    <w:rsid w:val="00665012"/>
    <w:rsid w:val="00665BE8"/>
    <w:rsid w:val="0066715C"/>
    <w:rsid w:val="006671A4"/>
    <w:rsid w:val="00667763"/>
    <w:rsid w:val="0066784B"/>
    <w:rsid w:val="00667B39"/>
    <w:rsid w:val="0067002F"/>
    <w:rsid w:val="00670A41"/>
    <w:rsid w:val="00671F77"/>
    <w:rsid w:val="0067248C"/>
    <w:rsid w:val="00672B5B"/>
    <w:rsid w:val="00672C00"/>
    <w:rsid w:val="00672F20"/>
    <w:rsid w:val="0067449C"/>
    <w:rsid w:val="0067473B"/>
    <w:rsid w:val="00674E19"/>
    <w:rsid w:val="00675C85"/>
    <w:rsid w:val="00675DF9"/>
    <w:rsid w:val="0067627F"/>
    <w:rsid w:val="006762B3"/>
    <w:rsid w:val="0068080D"/>
    <w:rsid w:val="00681132"/>
    <w:rsid w:val="006812F5"/>
    <w:rsid w:val="00681C8B"/>
    <w:rsid w:val="00681FE1"/>
    <w:rsid w:val="0068293D"/>
    <w:rsid w:val="00682970"/>
    <w:rsid w:val="00683C61"/>
    <w:rsid w:val="006843E3"/>
    <w:rsid w:val="00685237"/>
    <w:rsid w:val="00685C85"/>
    <w:rsid w:val="006860D5"/>
    <w:rsid w:val="006868BD"/>
    <w:rsid w:val="00686901"/>
    <w:rsid w:val="00686ED2"/>
    <w:rsid w:val="006873D3"/>
    <w:rsid w:val="00687404"/>
    <w:rsid w:val="00687C69"/>
    <w:rsid w:val="00687EDC"/>
    <w:rsid w:val="00690A35"/>
    <w:rsid w:val="00690C83"/>
    <w:rsid w:val="00691860"/>
    <w:rsid w:val="006918C4"/>
    <w:rsid w:val="00692640"/>
    <w:rsid w:val="0069280F"/>
    <w:rsid w:val="0069293D"/>
    <w:rsid w:val="00692ECA"/>
    <w:rsid w:val="00693895"/>
    <w:rsid w:val="0069398E"/>
    <w:rsid w:val="00694BE8"/>
    <w:rsid w:val="00695017"/>
    <w:rsid w:val="00696EC8"/>
    <w:rsid w:val="006970AC"/>
    <w:rsid w:val="00697993"/>
    <w:rsid w:val="006A03DC"/>
    <w:rsid w:val="006A0563"/>
    <w:rsid w:val="006A10C6"/>
    <w:rsid w:val="006A1661"/>
    <w:rsid w:val="006A252B"/>
    <w:rsid w:val="006A29D5"/>
    <w:rsid w:val="006A3845"/>
    <w:rsid w:val="006A3A11"/>
    <w:rsid w:val="006A4003"/>
    <w:rsid w:val="006A4C4B"/>
    <w:rsid w:val="006B03FC"/>
    <w:rsid w:val="006B06B3"/>
    <w:rsid w:val="006B1049"/>
    <w:rsid w:val="006B13AD"/>
    <w:rsid w:val="006B2983"/>
    <w:rsid w:val="006B3E5A"/>
    <w:rsid w:val="006B3F66"/>
    <w:rsid w:val="006B4260"/>
    <w:rsid w:val="006B4B89"/>
    <w:rsid w:val="006B556A"/>
    <w:rsid w:val="006B5B5D"/>
    <w:rsid w:val="006B7835"/>
    <w:rsid w:val="006B7D50"/>
    <w:rsid w:val="006C0117"/>
    <w:rsid w:val="006C08B8"/>
    <w:rsid w:val="006C1AC3"/>
    <w:rsid w:val="006C2447"/>
    <w:rsid w:val="006C3C8A"/>
    <w:rsid w:val="006C41F7"/>
    <w:rsid w:val="006C437D"/>
    <w:rsid w:val="006C43F8"/>
    <w:rsid w:val="006C45B8"/>
    <w:rsid w:val="006C4BB8"/>
    <w:rsid w:val="006C5E0F"/>
    <w:rsid w:val="006C5EE0"/>
    <w:rsid w:val="006C6324"/>
    <w:rsid w:val="006C6619"/>
    <w:rsid w:val="006C6EE6"/>
    <w:rsid w:val="006C6EF1"/>
    <w:rsid w:val="006C71BF"/>
    <w:rsid w:val="006C7A12"/>
    <w:rsid w:val="006D0748"/>
    <w:rsid w:val="006D0AF2"/>
    <w:rsid w:val="006D0EB8"/>
    <w:rsid w:val="006D22BA"/>
    <w:rsid w:val="006D2A66"/>
    <w:rsid w:val="006D3855"/>
    <w:rsid w:val="006D407F"/>
    <w:rsid w:val="006D4745"/>
    <w:rsid w:val="006D689A"/>
    <w:rsid w:val="006D6B04"/>
    <w:rsid w:val="006D6CAC"/>
    <w:rsid w:val="006E04B3"/>
    <w:rsid w:val="006E04C0"/>
    <w:rsid w:val="006E0734"/>
    <w:rsid w:val="006E0E7C"/>
    <w:rsid w:val="006E0F95"/>
    <w:rsid w:val="006E18C0"/>
    <w:rsid w:val="006E2027"/>
    <w:rsid w:val="006E2188"/>
    <w:rsid w:val="006E38A9"/>
    <w:rsid w:val="006E3A8C"/>
    <w:rsid w:val="006E41BB"/>
    <w:rsid w:val="006E41CD"/>
    <w:rsid w:val="006E4F6D"/>
    <w:rsid w:val="006E5144"/>
    <w:rsid w:val="006E59B6"/>
    <w:rsid w:val="006E7818"/>
    <w:rsid w:val="006E7BB1"/>
    <w:rsid w:val="006E7BEE"/>
    <w:rsid w:val="006E7C56"/>
    <w:rsid w:val="006E7CB4"/>
    <w:rsid w:val="006E7D2A"/>
    <w:rsid w:val="006E7D3E"/>
    <w:rsid w:val="006F001E"/>
    <w:rsid w:val="006F08CF"/>
    <w:rsid w:val="006F0A38"/>
    <w:rsid w:val="006F0FC7"/>
    <w:rsid w:val="006F1DDC"/>
    <w:rsid w:val="006F1E25"/>
    <w:rsid w:val="006F206D"/>
    <w:rsid w:val="006F37F8"/>
    <w:rsid w:val="006F3B49"/>
    <w:rsid w:val="006F4496"/>
    <w:rsid w:val="006F48C4"/>
    <w:rsid w:val="006F49A6"/>
    <w:rsid w:val="006F5BA1"/>
    <w:rsid w:val="006F6AF5"/>
    <w:rsid w:val="006F6C0E"/>
    <w:rsid w:val="006F75B6"/>
    <w:rsid w:val="00700DA5"/>
    <w:rsid w:val="007033AE"/>
    <w:rsid w:val="00703B1D"/>
    <w:rsid w:val="007044B2"/>
    <w:rsid w:val="0070499E"/>
    <w:rsid w:val="007049FC"/>
    <w:rsid w:val="007053A3"/>
    <w:rsid w:val="00705587"/>
    <w:rsid w:val="007055FF"/>
    <w:rsid w:val="00706622"/>
    <w:rsid w:val="007069B2"/>
    <w:rsid w:val="007073CA"/>
    <w:rsid w:val="00707CF2"/>
    <w:rsid w:val="00711019"/>
    <w:rsid w:val="00711859"/>
    <w:rsid w:val="00711FEE"/>
    <w:rsid w:val="007121EF"/>
    <w:rsid w:val="00712DC8"/>
    <w:rsid w:val="00713742"/>
    <w:rsid w:val="0071390A"/>
    <w:rsid w:val="00714968"/>
    <w:rsid w:val="00714A08"/>
    <w:rsid w:val="007171F3"/>
    <w:rsid w:val="0072027C"/>
    <w:rsid w:val="00720476"/>
    <w:rsid w:val="007205F1"/>
    <w:rsid w:val="007208E2"/>
    <w:rsid w:val="00720B3F"/>
    <w:rsid w:val="00720DC8"/>
    <w:rsid w:val="00723775"/>
    <w:rsid w:val="007241BC"/>
    <w:rsid w:val="00724621"/>
    <w:rsid w:val="00724768"/>
    <w:rsid w:val="00725B52"/>
    <w:rsid w:val="00725D05"/>
    <w:rsid w:val="00726526"/>
    <w:rsid w:val="007268A8"/>
    <w:rsid w:val="00726C07"/>
    <w:rsid w:val="00727499"/>
    <w:rsid w:val="00730520"/>
    <w:rsid w:val="00730B8B"/>
    <w:rsid w:val="00731907"/>
    <w:rsid w:val="00731990"/>
    <w:rsid w:val="007347A2"/>
    <w:rsid w:val="007349CE"/>
    <w:rsid w:val="007351A1"/>
    <w:rsid w:val="00736126"/>
    <w:rsid w:val="00736418"/>
    <w:rsid w:val="00737117"/>
    <w:rsid w:val="00737544"/>
    <w:rsid w:val="00740179"/>
    <w:rsid w:val="0074072A"/>
    <w:rsid w:val="007409CB"/>
    <w:rsid w:val="007414F9"/>
    <w:rsid w:val="007417F7"/>
    <w:rsid w:val="00741E3E"/>
    <w:rsid w:val="0074234E"/>
    <w:rsid w:val="00742D6D"/>
    <w:rsid w:val="00742E41"/>
    <w:rsid w:val="00743133"/>
    <w:rsid w:val="00744614"/>
    <w:rsid w:val="00744E04"/>
    <w:rsid w:val="00745242"/>
    <w:rsid w:val="007455FC"/>
    <w:rsid w:val="00745829"/>
    <w:rsid w:val="00745957"/>
    <w:rsid w:val="00745F06"/>
    <w:rsid w:val="00746AF7"/>
    <w:rsid w:val="0074724D"/>
    <w:rsid w:val="00747626"/>
    <w:rsid w:val="0074775D"/>
    <w:rsid w:val="0075009F"/>
    <w:rsid w:val="007502B3"/>
    <w:rsid w:val="00751FE9"/>
    <w:rsid w:val="00752831"/>
    <w:rsid w:val="00752AD9"/>
    <w:rsid w:val="00752C92"/>
    <w:rsid w:val="00752DCD"/>
    <w:rsid w:val="007531A7"/>
    <w:rsid w:val="00754556"/>
    <w:rsid w:val="00754D6D"/>
    <w:rsid w:val="0075594E"/>
    <w:rsid w:val="00762F97"/>
    <w:rsid w:val="0076377F"/>
    <w:rsid w:val="00763CB8"/>
    <w:rsid w:val="00763E7E"/>
    <w:rsid w:val="007642EA"/>
    <w:rsid w:val="00764710"/>
    <w:rsid w:val="00764DE4"/>
    <w:rsid w:val="00764F86"/>
    <w:rsid w:val="00765231"/>
    <w:rsid w:val="00765B6E"/>
    <w:rsid w:val="007673D6"/>
    <w:rsid w:val="00767C2D"/>
    <w:rsid w:val="0077002E"/>
    <w:rsid w:val="007728C4"/>
    <w:rsid w:val="00772F7C"/>
    <w:rsid w:val="00775C55"/>
    <w:rsid w:val="00775F6E"/>
    <w:rsid w:val="0077608F"/>
    <w:rsid w:val="007761BF"/>
    <w:rsid w:val="00776349"/>
    <w:rsid w:val="00776D55"/>
    <w:rsid w:val="00777210"/>
    <w:rsid w:val="00777766"/>
    <w:rsid w:val="00777955"/>
    <w:rsid w:val="0078051A"/>
    <w:rsid w:val="00780598"/>
    <w:rsid w:val="00781544"/>
    <w:rsid w:val="007818AA"/>
    <w:rsid w:val="00781A73"/>
    <w:rsid w:val="00782155"/>
    <w:rsid w:val="0078255E"/>
    <w:rsid w:val="0078296C"/>
    <w:rsid w:val="00782DFB"/>
    <w:rsid w:val="00783290"/>
    <w:rsid w:val="0078357B"/>
    <w:rsid w:val="00783D13"/>
    <w:rsid w:val="007849D9"/>
    <w:rsid w:val="00785169"/>
    <w:rsid w:val="00787211"/>
    <w:rsid w:val="007872FB"/>
    <w:rsid w:val="007875D9"/>
    <w:rsid w:val="007915FF"/>
    <w:rsid w:val="00791C31"/>
    <w:rsid w:val="00791EB4"/>
    <w:rsid w:val="00792C64"/>
    <w:rsid w:val="00792F3E"/>
    <w:rsid w:val="00794DEC"/>
    <w:rsid w:val="0079611D"/>
    <w:rsid w:val="00796FC2"/>
    <w:rsid w:val="0079761C"/>
    <w:rsid w:val="00797DCE"/>
    <w:rsid w:val="007A070D"/>
    <w:rsid w:val="007A0D81"/>
    <w:rsid w:val="007A162A"/>
    <w:rsid w:val="007A188D"/>
    <w:rsid w:val="007A2424"/>
    <w:rsid w:val="007A285B"/>
    <w:rsid w:val="007A38E9"/>
    <w:rsid w:val="007A3ABF"/>
    <w:rsid w:val="007A57A0"/>
    <w:rsid w:val="007A5BDF"/>
    <w:rsid w:val="007A6290"/>
    <w:rsid w:val="007A6993"/>
    <w:rsid w:val="007A6FB6"/>
    <w:rsid w:val="007A79A5"/>
    <w:rsid w:val="007B01BA"/>
    <w:rsid w:val="007B2B62"/>
    <w:rsid w:val="007B45CD"/>
    <w:rsid w:val="007B4704"/>
    <w:rsid w:val="007B4C3D"/>
    <w:rsid w:val="007B4D2A"/>
    <w:rsid w:val="007B71FA"/>
    <w:rsid w:val="007C0E1C"/>
    <w:rsid w:val="007C11B0"/>
    <w:rsid w:val="007C159F"/>
    <w:rsid w:val="007C18DD"/>
    <w:rsid w:val="007C27FF"/>
    <w:rsid w:val="007C2B96"/>
    <w:rsid w:val="007C2C8C"/>
    <w:rsid w:val="007C3670"/>
    <w:rsid w:val="007C3E1C"/>
    <w:rsid w:val="007C3F2A"/>
    <w:rsid w:val="007C3F53"/>
    <w:rsid w:val="007C3F65"/>
    <w:rsid w:val="007C407C"/>
    <w:rsid w:val="007C42CF"/>
    <w:rsid w:val="007C5A7E"/>
    <w:rsid w:val="007C5F31"/>
    <w:rsid w:val="007C624F"/>
    <w:rsid w:val="007C74AA"/>
    <w:rsid w:val="007C762B"/>
    <w:rsid w:val="007C7E3F"/>
    <w:rsid w:val="007D05E3"/>
    <w:rsid w:val="007D08E6"/>
    <w:rsid w:val="007D0A36"/>
    <w:rsid w:val="007D0AF0"/>
    <w:rsid w:val="007D19A6"/>
    <w:rsid w:val="007D2156"/>
    <w:rsid w:val="007D21B5"/>
    <w:rsid w:val="007D2A10"/>
    <w:rsid w:val="007D388C"/>
    <w:rsid w:val="007D3F19"/>
    <w:rsid w:val="007D43EA"/>
    <w:rsid w:val="007D4DBB"/>
    <w:rsid w:val="007D57AB"/>
    <w:rsid w:val="007D7320"/>
    <w:rsid w:val="007D798E"/>
    <w:rsid w:val="007E01D2"/>
    <w:rsid w:val="007E0DA4"/>
    <w:rsid w:val="007E1472"/>
    <w:rsid w:val="007E18F4"/>
    <w:rsid w:val="007E1ABA"/>
    <w:rsid w:val="007E1AEB"/>
    <w:rsid w:val="007E1C80"/>
    <w:rsid w:val="007E1E10"/>
    <w:rsid w:val="007E1FFA"/>
    <w:rsid w:val="007E256B"/>
    <w:rsid w:val="007E2DC4"/>
    <w:rsid w:val="007E33A1"/>
    <w:rsid w:val="007E366C"/>
    <w:rsid w:val="007E4AC0"/>
    <w:rsid w:val="007E4AD0"/>
    <w:rsid w:val="007E594E"/>
    <w:rsid w:val="007E623E"/>
    <w:rsid w:val="007E65C0"/>
    <w:rsid w:val="007E7515"/>
    <w:rsid w:val="007E75B1"/>
    <w:rsid w:val="007E7B1F"/>
    <w:rsid w:val="007E7C45"/>
    <w:rsid w:val="007F07D4"/>
    <w:rsid w:val="007F07FA"/>
    <w:rsid w:val="007F177D"/>
    <w:rsid w:val="007F1CF6"/>
    <w:rsid w:val="007F20DE"/>
    <w:rsid w:val="007F26EC"/>
    <w:rsid w:val="007F4704"/>
    <w:rsid w:val="007F4AAB"/>
    <w:rsid w:val="007F582F"/>
    <w:rsid w:val="007F5A4D"/>
    <w:rsid w:val="007F5A98"/>
    <w:rsid w:val="007F7199"/>
    <w:rsid w:val="007F748F"/>
    <w:rsid w:val="007F76AF"/>
    <w:rsid w:val="00800786"/>
    <w:rsid w:val="00801C14"/>
    <w:rsid w:val="00802566"/>
    <w:rsid w:val="00802BF3"/>
    <w:rsid w:val="00803894"/>
    <w:rsid w:val="00804D14"/>
    <w:rsid w:val="008052C9"/>
    <w:rsid w:val="00805E81"/>
    <w:rsid w:val="00806165"/>
    <w:rsid w:val="008063D6"/>
    <w:rsid w:val="00807C17"/>
    <w:rsid w:val="00807C37"/>
    <w:rsid w:val="00810BED"/>
    <w:rsid w:val="0081117A"/>
    <w:rsid w:val="008111E7"/>
    <w:rsid w:val="00811C43"/>
    <w:rsid w:val="00812544"/>
    <w:rsid w:val="008137CC"/>
    <w:rsid w:val="00814A2A"/>
    <w:rsid w:val="008152AF"/>
    <w:rsid w:val="0081680E"/>
    <w:rsid w:val="00816985"/>
    <w:rsid w:val="00816EDA"/>
    <w:rsid w:val="00817094"/>
    <w:rsid w:val="00817812"/>
    <w:rsid w:val="00820341"/>
    <w:rsid w:val="00820446"/>
    <w:rsid w:val="008230E8"/>
    <w:rsid w:val="0082445A"/>
    <w:rsid w:val="00825034"/>
    <w:rsid w:val="00825131"/>
    <w:rsid w:val="00825287"/>
    <w:rsid w:val="008258E9"/>
    <w:rsid w:val="00827045"/>
    <w:rsid w:val="00827A1C"/>
    <w:rsid w:val="00827F69"/>
    <w:rsid w:val="008301C6"/>
    <w:rsid w:val="00831277"/>
    <w:rsid w:val="00831CC7"/>
    <w:rsid w:val="008325C5"/>
    <w:rsid w:val="008327BE"/>
    <w:rsid w:val="00832C97"/>
    <w:rsid w:val="00833365"/>
    <w:rsid w:val="0083439D"/>
    <w:rsid w:val="00834BA6"/>
    <w:rsid w:val="0083594C"/>
    <w:rsid w:val="008370F1"/>
    <w:rsid w:val="0083727A"/>
    <w:rsid w:val="00837A4E"/>
    <w:rsid w:val="00840448"/>
    <w:rsid w:val="00840D1B"/>
    <w:rsid w:val="008410A8"/>
    <w:rsid w:val="008412BA"/>
    <w:rsid w:val="008413D6"/>
    <w:rsid w:val="00841F21"/>
    <w:rsid w:val="00842ED1"/>
    <w:rsid w:val="00843DC6"/>
    <w:rsid w:val="00843FF7"/>
    <w:rsid w:val="00844B7E"/>
    <w:rsid w:val="008450A5"/>
    <w:rsid w:val="00845824"/>
    <w:rsid w:val="008459C9"/>
    <w:rsid w:val="00845DD3"/>
    <w:rsid w:val="008462B2"/>
    <w:rsid w:val="0084687F"/>
    <w:rsid w:val="00846D5E"/>
    <w:rsid w:val="00846F91"/>
    <w:rsid w:val="00847B14"/>
    <w:rsid w:val="00847C1C"/>
    <w:rsid w:val="0085098D"/>
    <w:rsid w:val="0085103B"/>
    <w:rsid w:val="00851078"/>
    <w:rsid w:val="00851F8B"/>
    <w:rsid w:val="00852844"/>
    <w:rsid w:val="00853043"/>
    <w:rsid w:val="00853248"/>
    <w:rsid w:val="008534A6"/>
    <w:rsid w:val="0085410B"/>
    <w:rsid w:val="0085427D"/>
    <w:rsid w:val="008549B4"/>
    <w:rsid w:val="00855A38"/>
    <w:rsid w:val="00855C9C"/>
    <w:rsid w:val="00857BC3"/>
    <w:rsid w:val="00861DBA"/>
    <w:rsid w:val="008622EE"/>
    <w:rsid w:val="0086230E"/>
    <w:rsid w:val="0086310D"/>
    <w:rsid w:val="008633CD"/>
    <w:rsid w:val="0086387A"/>
    <w:rsid w:val="00863D37"/>
    <w:rsid w:val="008640F1"/>
    <w:rsid w:val="00864709"/>
    <w:rsid w:val="008659A6"/>
    <w:rsid w:val="00867098"/>
    <w:rsid w:val="0086727A"/>
    <w:rsid w:val="008672E6"/>
    <w:rsid w:val="0086768C"/>
    <w:rsid w:val="00867F05"/>
    <w:rsid w:val="008701B1"/>
    <w:rsid w:val="0087093D"/>
    <w:rsid w:val="00870E5A"/>
    <w:rsid w:val="00870FBF"/>
    <w:rsid w:val="0087242C"/>
    <w:rsid w:val="008729ED"/>
    <w:rsid w:val="0087352B"/>
    <w:rsid w:val="0087364C"/>
    <w:rsid w:val="008741B8"/>
    <w:rsid w:val="008756B9"/>
    <w:rsid w:val="008760BF"/>
    <w:rsid w:val="0087639D"/>
    <w:rsid w:val="008764AC"/>
    <w:rsid w:val="00876DAF"/>
    <w:rsid w:val="0087789D"/>
    <w:rsid w:val="00877BE9"/>
    <w:rsid w:val="008816A9"/>
    <w:rsid w:val="00881DB4"/>
    <w:rsid w:val="0088201E"/>
    <w:rsid w:val="00882A43"/>
    <w:rsid w:val="0088337D"/>
    <w:rsid w:val="0088368C"/>
    <w:rsid w:val="008837FC"/>
    <w:rsid w:val="00884163"/>
    <w:rsid w:val="00884458"/>
    <w:rsid w:val="0088445A"/>
    <w:rsid w:val="00884BF9"/>
    <w:rsid w:val="00884D1B"/>
    <w:rsid w:val="00885060"/>
    <w:rsid w:val="0088590D"/>
    <w:rsid w:val="00885A27"/>
    <w:rsid w:val="00885FC1"/>
    <w:rsid w:val="00886065"/>
    <w:rsid w:val="008861E2"/>
    <w:rsid w:val="00886272"/>
    <w:rsid w:val="008862DD"/>
    <w:rsid w:val="00886595"/>
    <w:rsid w:val="008869D4"/>
    <w:rsid w:val="00886C4C"/>
    <w:rsid w:val="00886CAF"/>
    <w:rsid w:val="00887693"/>
    <w:rsid w:val="00887FC9"/>
    <w:rsid w:val="00890231"/>
    <w:rsid w:val="008904C3"/>
    <w:rsid w:val="0089118B"/>
    <w:rsid w:val="008912C6"/>
    <w:rsid w:val="0089162B"/>
    <w:rsid w:val="00891A5F"/>
    <w:rsid w:val="00891DB7"/>
    <w:rsid w:val="00892244"/>
    <w:rsid w:val="0089255D"/>
    <w:rsid w:val="00892F20"/>
    <w:rsid w:val="0089362C"/>
    <w:rsid w:val="00893EBF"/>
    <w:rsid w:val="008948E8"/>
    <w:rsid w:val="00894F71"/>
    <w:rsid w:val="00895685"/>
    <w:rsid w:val="00895B28"/>
    <w:rsid w:val="008966CE"/>
    <w:rsid w:val="008971CF"/>
    <w:rsid w:val="0089780C"/>
    <w:rsid w:val="00897934"/>
    <w:rsid w:val="008979BF"/>
    <w:rsid w:val="00897CD9"/>
    <w:rsid w:val="008A11BD"/>
    <w:rsid w:val="008A1687"/>
    <w:rsid w:val="008A254E"/>
    <w:rsid w:val="008A4D4B"/>
    <w:rsid w:val="008A56C2"/>
    <w:rsid w:val="008A5B65"/>
    <w:rsid w:val="008A6144"/>
    <w:rsid w:val="008A651D"/>
    <w:rsid w:val="008A712D"/>
    <w:rsid w:val="008A7267"/>
    <w:rsid w:val="008B36C3"/>
    <w:rsid w:val="008B3D1F"/>
    <w:rsid w:val="008B3E91"/>
    <w:rsid w:val="008B3EE2"/>
    <w:rsid w:val="008B57EA"/>
    <w:rsid w:val="008B5B7A"/>
    <w:rsid w:val="008B5DCD"/>
    <w:rsid w:val="008B5E7B"/>
    <w:rsid w:val="008B6645"/>
    <w:rsid w:val="008B6990"/>
    <w:rsid w:val="008B71E7"/>
    <w:rsid w:val="008B7722"/>
    <w:rsid w:val="008C07D6"/>
    <w:rsid w:val="008C0D42"/>
    <w:rsid w:val="008C1469"/>
    <w:rsid w:val="008C2164"/>
    <w:rsid w:val="008C2173"/>
    <w:rsid w:val="008C26D3"/>
    <w:rsid w:val="008C270F"/>
    <w:rsid w:val="008C28A0"/>
    <w:rsid w:val="008C28C5"/>
    <w:rsid w:val="008C2F26"/>
    <w:rsid w:val="008C345B"/>
    <w:rsid w:val="008C35FE"/>
    <w:rsid w:val="008C3FA1"/>
    <w:rsid w:val="008C4203"/>
    <w:rsid w:val="008C4607"/>
    <w:rsid w:val="008C46BB"/>
    <w:rsid w:val="008C5E63"/>
    <w:rsid w:val="008C5F34"/>
    <w:rsid w:val="008C603A"/>
    <w:rsid w:val="008C62D9"/>
    <w:rsid w:val="008C6404"/>
    <w:rsid w:val="008C73B6"/>
    <w:rsid w:val="008C7581"/>
    <w:rsid w:val="008D1B45"/>
    <w:rsid w:val="008D1C9C"/>
    <w:rsid w:val="008D2724"/>
    <w:rsid w:val="008D2F21"/>
    <w:rsid w:val="008D4510"/>
    <w:rsid w:val="008D4EBD"/>
    <w:rsid w:val="008D5473"/>
    <w:rsid w:val="008D569F"/>
    <w:rsid w:val="008D5F32"/>
    <w:rsid w:val="008D6194"/>
    <w:rsid w:val="008D6ADD"/>
    <w:rsid w:val="008D6C19"/>
    <w:rsid w:val="008D6D4D"/>
    <w:rsid w:val="008D6FB8"/>
    <w:rsid w:val="008D79A1"/>
    <w:rsid w:val="008D7D0C"/>
    <w:rsid w:val="008E0693"/>
    <w:rsid w:val="008E1570"/>
    <w:rsid w:val="008E1C07"/>
    <w:rsid w:val="008E1E34"/>
    <w:rsid w:val="008E2056"/>
    <w:rsid w:val="008E20F9"/>
    <w:rsid w:val="008E257C"/>
    <w:rsid w:val="008E2603"/>
    <w:rsid w:val="008E28C8"/>
    <w:rsid w:val="008E29B1"/>
    <w:rsid w:val="008E2ABF"/>
    <w:rsid w:val="008E329C"/>
    <w:rsid w:val="008E3519"/>
    <w:rsid w:val="008E3558"/>
    <w:rsid w:val="008E3B5C"/>
    <w:rsid w:val="008E4A7B"/>
    <w:rsid w:val="008E4DBA"/>
    <w:rsid w:val="008E5140"/>
    <w:rsid w:val="008E5901"/>
    <w:rsid w:val="008E59D5"/>
    <w:rsid w:val="008E5CEB"/>
    <w:rsid w:val="008E5E28"/>
    <w:rsid w:val="008E5F84"/>
    <w:rsid w:val="008E6588"/>
    <w:rsid w:val="008E7745"/>
    <w:rsid w:val="008F03CF"/>
    <w:rsid w:val="008F0887"/>
    <w:rsid w:val="008F1097"/>
    <w:rsid w:val="008F2A7F"/>
    <w:rsid w:val="008F3942"/>
    <w:rsid w:val="008F4C7E"/>
    <w:rsid w:val="008F5888"/>
    <w:rsid w:val="008F5A73"/>
    <w:rsid w:val="008F60F8"/>
    <w:rsid w:val="008F68F2"/>
    <w:rsid w:val="008F6DED"/>
    <w:rsid w:val="008F7D0F"/>
    <w:rsid w:val="00900211"/>
    <w:rsid w:val="0090083A"/>
    <w:rsid w:val="009009E8"/>
    <w:rsid w:val="009012EF"/>
    <w:rsid w:val="009014CE"/>
    <w:rsid w:val="009036D1"/>
    <w:rsid w:val="009043FE"/>
    <w:rsid w:val="0090467A"/>
    <w:rsid w:val="009054CC"/>
    <w:rsid w:val="009062E5"/>
    <w:rsid w:val="00906D14"/>
    <w:rsid w:val="0090718D"/>
    <w:rsid w:val="00907277"/>
    <w:rsid w:val="00907E86"/>
    <w:rsid w:val="0091054D"/>
    <w:rsid w:val="009119E0"/>
    <w:rsid w:val="00914142"/>
    <w:rsid w:val="009141DD"/>
    <w:rsid w:val="009151EF"/>
    <w:rsid w:val="00915819"/>
    <w:rsid w:val="00916343"/>
    <w:rsid w:val="00916AB6"/>
    <w:rsid w:val="00916AE1"/>
    <w:rsid w:val="00916CAC"/>
    <w:rsid w:val="009176A5"/>
    <w:rsid w:val="00917F4D"/>
    <w:rsid w:val="0092067A"/>
    <w:rsid w:val="00920FC6"/>
    <w:rsid w:val="0092128C"/>
    <w:rsid w:val="00921956"/>
    <w:rsid w:val="0092198F"/>
    <w:rsid w:val="00921A16"/>
    <w:rsid w:val="00921DC4"/>
    <w:rsid w:val="009233EC"/>
    <w:rsid w:val="009238DF"/>
    <w:rsid w:val="00924AB4"/>
    <w:rsid w:val="009250C6"/>
    <w:rsid w:val="009262FA"/>
    <w:rsid w:val="009264DB"/>
    <w:rsid w:val="00926BB2"/>
    <w:rsid w:val="00927043"/>
    <w:rsid w:val="009272C5"/>
    <w:rsid w:val="00927F97"/>
    <w:rsid w:val="00930005"/>
    <w:rsid w:val="00930A62"/>
    <w:rsid w:val="00930AD1"/>
    <w:rsid w:val="00930ED1"/>
    <w:rsid w:val="009311FD"/>
    <w:rsid w:val="00931B91"/>
    <w:rsid w:val="00932611"/>
    <w:rsid w:val="009333E9"/>
    <w:rsid w:val="00935072"/>
    <w:rsid w:val="00935352"/>
    <w:rsid w:val="009353F8"/>
    <w:rsid w:val="009358EB"/>
    <w:rsid w:val="00935D80"/>
    <w:rsid w:val="00935DB1"/>
    <w:rsid w:val="009368CE"/>
    <w:rsid w:val="00936EEB"/>
    <w:rsid w:val="0093787A"/>
    <w:rsid w:val="00937BFE"/>
    <w:rsid w:val="009408A6"/>
    <w:rsid w:val="00940D3C"/>
    <w:rsid w:val="009418E9"/>
    <w:rsid w:val="00942991"/>
    <w:rsid w:val="009429B3"/>
    <w:rsid w:val="00942DFF"/>
    <w:rsid w:val="00943234"/>
    <w:rsid w:val="00943303"/>
    <w:rsid w:val="0094335C"/>
    <w:rsid w:val="009437F2"/>
    <w:rsid w:val="0094488B"/>
    <w:rsid w:val="00944CF9"/>
    <w:rsid w:val="00944E5B"/>
    <w:rsid w:val="00945052"/>
    <w:rsid w:val="009473D2"/>
    <w:rsid w:val="00947D60"/>
    <w:rsid w:val="009508FF"/>
    <w:rsid w:val="00950D05"/>
    <w:rsid w:val="00951C29"/>
    <w:rsid w:val="00951EBF"/>
    <w:rsid w:val="00953594"/>
    <w:rsid w:val="009536D8"/>
    <w:rsid w:val="00953CB9"/>
    <w:rsid w:val="00953D6C"/>
    <w:rsid w:val="00954202"/>
    <w:rsid w:val="0095464F"/>
    <w:rsid w:val="0095495F"/>
    <w:rsid w:val="00954F9F"/>
    <w:rsid w:val="0095542C"/>
    <w:rsid w:val="0095566A"/>
    <w:rsid w:val="00955724"/>
    <w:rsid w:val="00955881"/>
    <w:rsid w:val="00955DC5"/>
    <w:rsid w:val="0095612D"/>
    <w:rsid w:val="00956782"/>
    <w:rsid w:val="00956C19"/>
    <w:rsid w:val="00956FCD"/>
    <w:rsid w:val="00960852"/>
    <w:rsid w:val="00960AF2"/>
    <w:rsid w:val="00961722"/>
    <w:rsid w:val="00961D49"/>
    <w:rsid w:val="00961EAE"/>
    <w:rsid w:val="00962751"/>
    <w:rsid w:val="00962FBB"/>
    <w:rsid w:val="0096332D"/>
    <w:rsid w:val="00964508"/>
    <w:rsid w:val="00964DC2"/>
    <w:rsid w:val="0096551D"/>
    <w:rsid w:val="00965C91"/>
    <w:rsid w:val="0096669A"/>
    <w:rsid w:val="00966860"/>
    <w:rsid w:val="00966A59"/>
    <w:rsid w:val="00966DCE"/>
    <w:rsid w:val="00967B97"/>
    <w:rsid w:val="00970416"/>
    <w:rsid w:val="00970470"/>
    <w:rsid w:val="00970F53"/>
    <w:rsid w:val="00971BB3"/>
    <w:rsid w:val="00971F22"/>
    <w:rsid w:val="0097200B"/>
    <w:rsid w:val="00972A20"/>
    <w:rsid w:val="009730EE"/>
    <w:rsid w:val="0097390E"/>
    <w:rsid w:val="009746AF"/>
    <w:rsid w:val="00974734"/>
    <w:rsid w:val="0097494A"/>
    <w:rsid w:val="00974D80"/>
    <w:rsid w:val="00975514"/>
    <w:rsid w:val="0097574E"/>
    <w:rsid w:val="009758C1"/>
    <w:rsid w:val="00975EC8"/>
    <w:rsid w:val="00975EEB"/>
    <w:rsid w:val="00976516"/>
    <w:rsid w:val="0097662D"/>
    <w:rsid w:val="00976CEF"/>
    <w:rsid w:val="0097701D"/>
    <w:rsid w:val="009772DD"/>
    <w:rsid w:val="00977779"/>
    <w:rsid w:val="00977D3F"/>
    <w:rsid w:val="00977E1A"/>
    <w:rsid w:val="00980727"/>
    <w:rsid w:val="009811A4"/>
    <w:rsid w:val="009820B0"/>
    <w:rsid w:val="00982292"/>
    <w:rsid w:val="00982741"/>
    <w:rsid w:val="00983538"/>
    <w:rsid w:val="00985292"/>
    <w:rsid w:val="00985C80"/>
    <w:rsid w:val="00985DC2"/>
    <w:rsid w:val="00985FBA"/>
    <w:rsid w:val="009863CC"/>
    <w:rsid w:val="00986A03"/>
    <w:rsid w:val="009874E0"/>
    <w:rsid w:val="009875AD"/>
    <w:rsid w:val="009878B1"/>
    <w:rsid w:val="0099033D"/>
    <w:rsid w:val="009903B4"/>
    <w:rsid w:val="00990AA1"/>
    <w:rsid w:val="00992D11"/>
    <w:rsid w:val="009937C6"/>
    <w:rsid w:val="009940B7"/>
    <w:rsid w:val="0099466E"/>
    <w:rsid w:val="00994B1D"/>
    <w:rsid w:val="009955B2"/>
    <w:rsid w:val="00995930"/>
    <w:rsid w:val="009959CF"/>
    <w:rsid w:val="00997954"/>
    <w:rsid w:val="00997FD6"/>
    <w:rsid w:val="009A052E"/>
    <w:rsid w:val="009A1091"/>
    <w:rsid w:val="009A1AB5"/>
    <w:rsid w:val="009A1C91"/>
    <w:rsid w:val="009A1F4E"/>
    <w:rsid w:val="009A21DA"/>
    <w:rsid w:val="009A2649"/>
    <w:rsid w:val="009A2AAB"/>
    <w:rsid w:val="009A3230"/>
    <w:rsid w:val="009A3471"/>
    <w:rsid w:val="009A3771"/>
    <w:rsid w:val="009A3FA2"/>
    <w:rsid w:val="009A47D4"/>
    <w:rsid w:val="009A4A9B"/>
    <w:rsid w:val="009A4B71"/>
    <w:rsid w:val="009A5089"/>
    <w:rsid w:val="009A5230"/>
    <w:rsid w:val="009B0587"/>
    <w:rsid w:val="009B066D"/>
    <w:rsid w:val="009B0C0E"/>
    <w:rsid w:val="009B1E7E"/>
    <w:rsid w:val="009B2E94"/>
    <w:rsid w:val="009B328F"/>
    <w:rsid w:val="009B3B68"/>
    <w:rsid w:val="009B3BA4"/>
    <w:rsid w:val="009B4084"/>
    <w:rsid w:val="009B46B2"/>
    <w:rsid w:val="009B542D"/>
    <w:rsid w:val="009B5FB8"/>
    <w:rsid w:val="009B6208"/>
    <w:rsid w:val="009B69FF"/>
    <w:rsid w:val="009B75A1"/>
    <w:rsid w:val="009C0625"/>
    <w:rsid w:val="009C0F7A"/>
    <w:rsid w:val="009C1B2C"/>
    <w:rsid w:val="009C1C93"/>
    <w:rsid w:val="009C21F8"/>
    <w:rsid w:val="009C2282"/>
    <w:rsid w:val="009C480B"/>
    <w:rsid w:val="009C5759"/>
    <w:rsid w:val="009C6223"/>
    <w:rsid w:val="009C65FB"/>
    <w:rsid w:val="009C6A97"/>
    <w:rsid w:val="009C6FF4"/>
    <w:rsid w:val="009C70BD"/>
    <w:rsid w:val="009C7FD2"/>
    <w:rsid w:val="009D0277"/>
    <w:rsid w:val="009D1550"/>
    <w:rsid w:val="009D2EA5"/>
    <w:rsid w:val="009D329A"/>
    <w:rsid w:val="009D3BD8"/>
    <w:rsid w:val="009D3D4B"/>
    <w:rsid w:val="009D439D"/>
    <w:rsid w:val="009D6AB5"/>
    <w:rsid w:val="009D6D85"/>
    <w:rsid w:val="009D771D"/>
    <w:rsid w:val="009D785F"/>
    <w:rsid w:val="009E0AD0"/>
    <w:rsid w:val="009E149B"/>
    <w:rsid w:val="009E1D0C"/>
    <w:rsid w:val="009E3096"/>
    <w:rsid w:val="009E3214"/>
    <w:rsid w:val="009E4618"/>
    <w:rsid w:val="009E56FD"/>
    <w:rsid w:val="009E5B57"/>
    <w:rsid w:val="009E5C9A"/>
    <w:rsid w:val="009E70C3"/>
    <w:rsid w:val="009E758B"/>
    <w:rsid w:val="009F0CB7"/>
    <w:rsid w:val="009F1B97"/>
    <w:rsid w:val="009F1D14"/>
    <w:rsid w:val="009F2057"/>
    <w:rsid w:val="009F2682"/>
    <w:rsid w:val="009F2A8B"/>
    <w:rsid w:val="009F2CC7"/>
    <w:rsid w:val="009F3166"/>
    <w:rsid w:val="009F3464"/>
    <w:rsid w:val="009F39D3"/>
    <w:rsid w:val="009F4BFC"/>
    <w:rsid w:val="009F6353"/>
    <w:rsid w:val="009F764F"/>
    <w:rsid w:val="009F7ABD"/>
    <w:rsid w:val="009F7DC8"/>
    <w:rsid w:val="00A005D7"/>
    <w:rsid w:val="00A006FC"/>
    <w:rsid w:val="00A007CE"/>
    <w:rsid w:val="00A00892"/>
    <w:rsid w:val="00A00C12"/>
    <w:rsid w:val="00A012B8"/>
    <w:rsid w:val="00A013B2"/>
    <w:rsid w:val="00A01837"/>
    <w:rsid w:val="00A01B42"/>
    <w:rsid w:val="00A03948"/>
    <w:rsid w:val="00A03ACC"/>
    <w:rsid w:val="00A04597"/>
    <w:rsid w:val="00A04A9A"/>
    <w:rsid w:val="00A06055"/>
    <w:rsid w:val="00A06A5A"/>
    <w:rsid w:val="00A06CA8"/>
    <w:rsid w:val="00A10045"/>
    <w:rsid w:val="00A11646"/>
    <w:rsid w:val="00A11AB4"/>
    <w:rsid w:val="00A11CC4"/>
    <w:rsid w:val="00A12E37"/>
    <w:rsid w:val="00A1330E"/>
    <w:rsid w:val="00A13D5C"/>
    <w:rsid w:val="00A13D9B"/>
    <w:rsid w:val="00A14543"/>
    <w:rsid w:val="00A14878"/>
    <w:rsid w:val="00A14CB5"/>
    <w:rsid w:val="00A151C7"/>
    <w:rsid w:val="00A15288"/>
    <w:rsid w:val="00A162F3"/>
    <w:rsid w:val="00A16B6E"/>
    <w:rsid w:val="00A16DAA"/>
    <w:rsid w:val="00A2340B"/>
    <w:rsid w:val="00A23727"/>
    <w:rsid w:val="00A23A45"/>
    <w:rsid w:val="00A23B3B"/>
    <w:rsid w:val="00A23E56"/>
    <w:rsid w:val="00A24738"/>
    <w:rsid w:val="00A25449"/>
    <w:rsid w:val="00A25C42"/>
    <w:rsid w:val="00A2779D"/>
    <w:rsid w:val="00A27B4E"/>
    <w:rsid w:val="00A3007F"/>
    <w:rsid w:val="00A3183B"/>
    <w:rsid w:val="00A32023"/>
    <w:rsid w:val="00A32774"/>
    <w:rsid w:val="00A331E2"/>
    <w:rsid w:val="00A338D5"/>
    <w:rsid w:val="00A33999"/>
    <w:rsid w:val="00A33F68"/>
    <w:rsid w:val="00A35230"/>
    <w:rsid w:val="00A36071"/>
    <w:rsid w:val="00A361D0"/>
    <w:rsid w:val="00A363F2"/>
    <w:rsid w:val="00A3743C"/>
    <w:rsid w:val="00A37D31"/>
    <w:rsid w:val="00A40592"/>
    <w:rsid w:val="00A40C54"/>
    <w:rsid w:val="00A413D2"/>
    <w:rsid w:val="00A420DD"/>
    <w:rsid w:val="00A42DF9"/>
    <w:rsid w:val="00A4330D"/>
    <w:rsid w:val="00A4334A"/>
    <w:rsid w:val="00A43A58"/>
    <w:rsid w:val="00A44007"/>
    <w:rsid w:val="00A440BE"/>
    <w:rsid w:val="00A44795"/>
    <w:rsid w:val="00A44C40"/>
    <w:rsid w:val="00A4555D"/>
    <w:rsid w:val="00A465A3"/>
    <w:rsid w:val="00A46730"/>
    <w:rsid w:val="00A46746"/>
    <w:rsid w:val="00A47194"/>
    <w:rsid w:val="00A50717"/>
    <w:rsid w:val="00A507B5"/>
    <w:rsid w:val="00A50884"/>
    <w:rsid w:val="00A50B2F"/>
    <w:rsid w:val="00A527E4"/>
    <w:rsid w:val="00A528AE"/>
    <w:rsid w:val="00A52E2E"/>
    <w:rsid w:val="00A5349F"/>
    <w:rsid w:val="00A534A6"/>
    <w:rsid w:val="00A53DFD"/>
    <w:rsid w:val="00A53F8E"/>
    <w:rsid w:val="00A54042"/>
    <w:rsid w:val="00A54797"/>
    <w:rsid w:val="00A54E2B"/>
    <w:rsid w:val="00A55A1F"/>
    <w:rsid w:val="00A55F38"/>
    <w:rsid w:val="00A5608B"/>
    <w:rsid w:val="00A5676E"/>
    <w:rsid w:val="00A56AFF"/>
    <w:rsid w:val="00A575E4"/>
    <w:rsid w:val="00A57D4D"/>
    <w:rsid w:val="00A602B6"/>
    <w:rsid w:val="00A606CC"/>
    <w:rsid w:val="00A61854"/>
    <w:rsid w:val="00A61CB9"/>
    <w:rsid w:val="00A626E7"/>
    <w:rsid w:val="00A62E09"/>
    <w:rsid w:val="00A62FD1"/>
    <w:rsid w:val="00A6324D"/>
    <w:rsid w:val="00A64EEC"/>
    <w:rsid w:val="00A65513"/>
    <w:rsid w:val="00A67043"/>
    <w:rsid w:val="00A671AF"/>
    <w:rsid w:val="00A67E7E"/>
    <w:rsid w:val="00A67FD9"/>
    <w:rsid w:val="00A71923"/>
    <w:rsid w:val="00A71B2C"/>
    <w:rsid w:val="00A72655"/>
    <w:rsid w:val="00A73042"/>
    <w:rsid w:val="00A7323A"/>
    <w:rsid w:val="00A740BC"/>
    <w:rsid w:val="00A74B76"/>
    <w:rsid w:val="00A751F9"/>
    <w:rsid w:val="00A7533C"/>
    <w:rsid w:val="00A7594C"/>
    <w:rsid w:val="00A75D6C"/>
    <w:rsid w:val="00A76434"/>
    <w:rsid w:val="00A775FB"/>
    <w:rsid w:val="00A77977"/>
    <w:rsid w:val="00A815D2"/>
    <w:rsid w:val="00A82003"/>
    <w:rsid w:val="00A824B4"/>
    <w:rsid w:val="00A83515"/>
    <w:rsid w:val="00A85E1A"/>
    <w:rsid w:val="00A86277"/>
    <w:rsid w:val="00A86327"/>
    <w:rsid w:val="00A8632E"/>
    <w:rsid w:val="00A86A2E"/>
    <w:rsid w:val="00A87469"/>
    <w:rsid w:val="00A87640"/>
    <w:rsid w:val="00A87EC6"/>
    <w:rsid w:val="00A92810"/>
    <w:rsid w:val="00A92898"/>
    <w:rsid w:val="00A9342D"/>
    <w:rsid w:val="00A9394F"/>
    <w:rsid w:val="00A940A3"/>
    <w:rsid w:val="00A94207"/>
    <w:rsid w:val="00A942A4"/>
    <w:rsid w:val="00A94381"/>
    <w:rsid w:val="00A94895"/>
    <w:rsid w:val="00A967C3"/>
    <w:rsid w:val="00AA01C3"/>
    <w:rsid w:val="00AA030F"/>
    <w:rsid w:val="00AA038F"/>
    <w:rsid w:val="00AA079B"/>
    <w:rsid w:val="00AA0AFC"/>
    <w:rsid w:val="00AA11D5"/>
    <w:rsid w:val="00AA181F"/>
    <w:rsid w:val="00AA18DB"/>
    <w:rsid w:val="00AA1DEA"/>
    <w:rsid w:val="00AA231F"/>
    <w:rsid w:val="00AA23F7"/>
    <w:rsid w:val="00AA243E"/>
    <w:rsid w:val="00AA302F"/>
    <w:rsid w:val="00AA3BF8"/>
    <w:rsid w:val="00AA429C"/>
    <w:rsid w:val="00AA49F7"/>
    <w:rsid w:val="00AA4D51"/>
    <w:rsid w:val="00AA74DF"/>
    <w:rsid w:val="00AB0016"/>
    <w:rsid w:val="00AB06A0"/>
    <w:rsid w:val="00AB114E"/>
    <w:rsid w:val="00AB1BA5"/>
    <w:rsid w:val="00AB1BD6"/>
    <w:rsid w:val="00AB1E13"/>
    <w:rsid w:val="00AB2968"/>
    <w:rsid w:val="00AB319E"/>
    <w:rsid w:val="00AB482C"/>
    <w:rsid w:val="00AB510A"/>
    <w:rsid w:val="00AB5303"/>
    <w:rsid w:val="00AB6955"/>
    <w:rsid w:val="00AB6C90"/>
    <w:rsid w:val="00AB6E01"/>
    <w:rsid w:val="00AB767D"/>
    <w:rsid w:val="00AB7C86"/>
    <w:rsid w:val="00AC0375"/>
    <w:rsid w:val="00AC1915"/>
    <w:rsid w:val="00AC1DBB"/>
    <w:rsid w:val="00AC21CF"/>
    <w:rsid w:val="00AC295E"/>
    <w:rsid w:val="00AC2DA8"/>
    <w:rsid w:val="00AC2F74"/>
    <w:rsid w:val="00AC3381"/>
    <w:rsid w:val="00AC42F1"/>
    <w:rsid w:val="00AC49B6"/>
    <w:rsid w:val="00AC4ABB"/>
    <w:rsid w:val="00AC523C"/>
    <w:rsid w:val="00AC52EC"/>
    <w:rsid w:val="00AC58E9"/>
    <w:rsid w:val="00AC6173"/>
    <w:rsid w:val="00AC6276"/>
    <w:rsid w:val="00AC63ED"/>
    <w:rsid w:val="00AC69B2"/>
    <w:rsid w:val="00AC74C4"/>
    <w:rsid w:val="00AC7B56"/>
    <w:rsid w:val="00AC7E68"/>
    <w:rsid w:val="00AD1265"/>
    <w:rsid w:val="00AD353C"/>
    <w:rsid w:val="00AD554A"/>
    <w:rsid w:val="00AD5A9C"/>
    <w:rsid w:val="00AD6A40"/>
    <w:rsid w:val="00AD7407"/>
    <w:rsid w:val="00AE0622"/>
    <w:rsid w:val="00AE116E"/>
    <w:rsid w:val="00AE18F4"/>
    <w:rsid w:val="00AE1B4D"/>
    <w:rsid w:val="00AE2746"/>
    <w:rsid w:val="00AE2F53"/>
    <w:rsid w:val="00AE36C1"/>
    <w:rsid w:val="00AE38CC"/>
    <w:rsid w:val="00AE3AC6"/>
    <w:rsid w:val="00AE3E86"/>
    <w:rsid w:val="00AE45E3"/>
    <w:rsid w:val="00AE66F2"/>
    <w:rsid w:val="00AE76C2"/>
    <w:rsid w:val="00AE7C13"/>
    <w:rsid w:val="00AE7E42"/>
    <w:rsid w:val="00AF0612"/>
    <w:rsid w:val="00AF1ADE"/>
    <w:rsid w:val="00AF23AA"/>
    <w:rsid w:val="00AF2AD6"/>
    <w:rsid w:val="00AF2F39"/>
    <w:rsid w:val="00AF32E5"/>
    <w:rsid w:val="00AF3D2B"/>
    <w:rsid w:val="00AF3DD2"/>
    <w:rsid w:val="00AF4D46"/>
    <w:rsid w:val="00AF5629"/>
    <w:rsid w:val="00AF5B9C"/>
    <w:rsid w:val="00AF5D40"/>
    <w:rsid w:val="00AF72A5"/>
    <w:rsid w:val="00AF7D27"/>
    <w:rsid w:val="00AF7FD4"/>
    <w:rsid w:val="00B00BA0"/>
    <w:rsid w:val="00B012A2"/>
    <w:rsid w:val="00B01842"/>
    <w:rsid w:val="00B018C7"/>
    <w:rsid w:val="00B01E7B"/>
    <w:rsid w:val="00B02663"/>
    <w:rsid w:val="00B02DE9"/>
    <w:rsid w:val="00B02F1C"/>
    <w:rsid w:val="00B03500"/>
    <w:rsid w:val="00B03910"/>
    <w:rsid w:val="00B0424A"/>
    <w:rsid w:val="00B0471C"/>
    <w:rsid w:val="00B0596D"/>
    <w:rsid w:val="00B06983"/>
    <w:rsid w:val="00B07C37"/>
    <w:rsid w:val="00B10029"/>
    <w:rsid w:val="00B10279"/>
    <w:rsid w:val="00B10EEC"/>
    <w:rsid w:val="00B1105B"/>
    <w:rsid w:val="00B110B5"/>
    <w:rsid w:val="00B132DA"/>
    <w:rsid w:val="00B137BA"/>
    <w:rsid w:val="00B13D6A"/>
    <w:rsid w:val="00B14824"/>
    <w:rsid w:val="00B14D8D"/>
    <w:rsid w:val="00B14DE7"/>
    <w:rsid w:val="00B14FEF"/>
    <w:rsid w:val="00B15879"/>
    <w:rsid w:val="00B16BD0"/>
    <w:rsid w:val="00B16ECE"/>
    <w:rsid w:val="00B17793"/>
    <w:rsid w:val="00B17BB6"/>
    <w:rsid w:val="00B17D93"/>
    <w:rsid w:val="00B202CE"/>
    <w:rsid w:val="00B21243"/>
    <w:rsid w:val="00B21602"/>
    <w:rsid w:val="00B218EE"/>
    <w:rsid w:val="00B21EFA"/>
    <w:rsid w:val="00B23738"/>
    <w:rsid w:val="00B239D7"/>
    <w:rsid w:val="00B2494F"/>
    <w:rsid w:val="00B25628"/>
    <w:rsid w:val="00B25A74"/>
    <w:rsid w:val="00B2604A"/>
    <w:rsid w:val="00B262A7"/>
    <w:rsid w:val="00B26583"/>
    <w:rsid w:val="00B26D17"/>
    <w:rsid w:val="00B273E8"/>
    <w:rsid w:val="00B3057B"/>
    <w:rsid w:val="00B30FDB"/>
    <w:rsid w:val="00B3128C"/>
    <w:rsid w:val="00B31D81"/>
    <w:rsid w:val="00B32196"/>
    <w:rsid w:val="00B33020"/>
    <w:rsid w:val="00B337AD"/>
    <w:rsid w:val="00B34477"/>
    <w:rsid w:val="00B345D4"/>
    <w:rsid w:val="00B3504A"/>
    <w:rsid w:val="00B350E9"/>
    <w:rsid w:val="00B35DB1"/>
    <w:rsid w:val="00B366B0"/>
    <w:rsid w:val="00B379BD"/>
    <w:rsid w:val="00B40376"/>
    <w:rsid w:val="00B4067A"/>
    <w:rsid w:val="00B408EB"/>
    <w:rsid w:val="00B40ECA"/>
    <w:rsid w:val="00B416D6"/>
    <w:rsid w:val="00B424C1"/>
    <w:rsid w:val="00B42683"/>
    <w:rsid w:val="00B42831"/>
    <w:rsid w:val="00B42D54"/>
    <w:rsid w:val="00B4342C"/>
    <w:rsid w:val="00B43A10"/>
    <w:rsid w:val="00B446E5"/>
    <w:rsid w:val="00B45996"/>
    <w:rsid w:val="00B45EAC"/>
    <w:rsid w:val="00B47093"/>
    <w:rsid w:val="00B50240"/>
    <w:rsid w:val="00B50256"/>
    <w:rsid w:val="00B517D7"/>
    <w:rsid w:val="00B51C43"/>
    <w:rsid w:val="00B51F12"/>
    <w:rsid w:val="00B529D8"/>
    <w:rsid w:val="00B52A49"/>
    <w:rsid w:val="00B531F3"/>
    <w:rsid w:val="00B53C17"/>
    <w:rsid w:val="00B53ECA"/>
    <w:rsid w:val="00B547D1"/>
    <w:rsid w:val="00B54C2C"/>
    <w:rsid w:val="00B54F94"/>
    <w:rsid w:val="00B55D12"/>
    <w:rsid w:val="00B55F2A"/>
    <w:rsid w:val="00B5637C"/>
    <w:rsid w:val="00B56672"/>
    <w:rsid w:val="00B56AD6"/>
    <w:rsid w:val="00B56FD1"/>
    <w:rsid w:val="00B57A5A"/>
    <w:rsid w:val="00B57E50"/>
    <w:rsid w:val="00B600E0"/>
    <w:rsid w:val="00B60323"/>
    <w:rsid w:val="00B60589"/>
    <w:rsid w:val="00B60A94"/>
    <w:rsid w:val="00B61269"/>
    <w:rsid w:val="00B618F5"/>
    <w:rsid w:val="00B61F00"/>
    <w:rsid w:val="00B6208A"/>
    <w:rsid w:val="00B62409"/>
    <w:rsid w:val="00B62604"/>
    <w:rsid w:val="00B6273B"/>
    <w:rsid w:val="00B64C3D"/>
    <w:rsid w:val="00B6585F"/>
    <w:rsid w:val="00B70ACB"/>
    <w:rsid w:val="00B71112"/>
    <w:rsid w:val="00B7193F"/>
    <w:rsid w:val="00B71D53"/>
    <w:rsid w:val="00B72317"/>
    <w:rsid w:val="00B72C01"/>
    <w:rsid w:val="00B731BC"/>
    <w:rsid w:val="00B741D7"/>
    <w:rsid w:val="00B74582"/>
    <w:rsid w:val="00B7469E"/>
    <w:rsid w:val="00B74AB0"/>
    <w:rsid w:val="00B74D37"/>
    <w:rsid w:val="00B756ED"/>
    <w:rsid w:val="00B759AE"/>
    <w:rsid w:val="00B75B06"/>
    <w:rsid w:val="00B75F12"/>
    <w:rsid w:val="00B7608E"/>
    <w:rsid w:val="00B76892"/>
    <w:rsid w:val="00B76C94"/>
    <w:rsid w:val="00B76D72"/>
    <w:rsid w:val="00B76EE6"/>
    <w:rsid w:val="00B77D8E"/>
    <w:rsid w:val="00B802B6"/>
    <w:rsid w:val="00B803CD"/>
    <w:rsid w:val="00B80602"/>
    <w:rsid w:val="00B80E3D"/>
    <w:rsid w:val="00B817B9"/>
    <w:rsid w:val="00B81E1B"/>
    <w:rsid w:val="00B828C7"/>
    <w:rsid w:val="00B82BC7"/>
    <w:rsid w:val="00B83044"/>
    <w:rsid w:val="00B8336F"/>
    <w:rsid w:val="00B838E3"/>
    <w:rsid w:val="00B84EA3"/>
    <w:rsid w:val="00B8676C"/>
    <w:rsid w:val="00B86D39"/>
    <w:rsid w:val="00B87C0E"/>
    <w:rsid w:val="00B87FBE"/>
    <w:rsid w:val="00B90955"/>
    <w:rsid w:val="00B90DA1"/>
    <w:rsid w:val="00B90EEE"/>
    <w:rsid w:val="00B9191C"/>
    <w:rsid w:val="00B91B3E"/>
    <w:rsid w:val="00B91B46"/>
    <w:rsid w:val="00B91CAE"/>
    <w:rsid w:val="00B91E7F"/>
    <w:rsid w:val="00B92139"/>
    <w:rsid w:val="00B92F63"/>
    <w:rsid w:val="00B93017"/>
    <w:rsid w:val="00B94CCD"/>
    <w:rsid w:val="00B95A6D"/>
    <w:rsid w:val="00B961E9"/>
    <w:rsid w:val="00B9740D"/>
    <w:rsid w:val="00B977B8"/>
    <w:rsid w:val="00B97EC0"/>
    <w:rsid w:val="00BA07EF"/>
    <w:rsid w:val="00BA2457"/>
    <w:rsid w:val="00BA375F"/>
    <w:rsid w:val="00BA3EBA"/>
    <w:rsid w:val="00BA4314"/>
    <w:rsid w:val="00BA55B1"/>
    <w:rsid w:val="00BA6822"/>
    <w:rsid w:val="00BA6A0B"/>
    <w:rsid w:val="00BA7038"/>
    <w:rsid w:val="00BA7A75"/>
    <w:rsid w:val="00BA7AB6"/>
    <w:rsid w:val="00BA7B4B"/>
    <w:rsid w:val="00BB0162"/>
    <w:rsid w:val="00BB1B14"/>
    <w:rsid w:val="00BB2684"/>
    <w:rsid w:val="00BB55CF"/>
    <w:rsid w:val="00BB6130"/>
    <w:rsid w:val="00BB6653"/>
    <w:rsid w:val="00BB6E8C"/>
    <w:rsid w:val="00BB7173"/>
    <w:rsid w:val="00BB7C0B"/>
    <w:rsid w:val="00BC133C"/>
    <w:rsid w:val="00BC1851"/>
    <w:rsid w:val="00BC1CFC"/>
    <w:rsid w:val="00BC370B"/>
    <w:rsid w:val="00BC5026"/>
    <w:rsid w:val="00BC5558"/>
    <w:rsid w:val="00BC58B4"/>
    <w:rsid w:val="00BC5C37"/>
    <w:rsid w:val="00BC6F58"/>
    <w:rsid w:val="00BC7149"/>
    <w:rsid w:val="00BD0E19"/>
    <w:rsid w:val="00BD12F5"/>
    <w:rsid w:val="00BD1F1D"/>
    <w:rsid w:val="00BD2158"/>
    <w:rsid w:val="00BD2FF6"/>
    <w:rsid w:val="00BD4549"/>
    <w:rsid w:val="00BD569A"/>
    <w:rsid w:val="00BD5D7F"/>
    <w:rsid w:val="00BD636C"/>
    <w:rsid w:val="00BD6EBA"/>
    <w:rsid w:val="00BD7243"/>
    <w:rsid w:val="00BD7864"/>
    <w:rsid w:val="00BE1465"/>
    <w:rsid w:val="00BE1F95"/>
    <w:rsid w:val="00BE2798"/>
    <w:rsid w:val="00BE28E4"/>
    <w:rsid w:val="00BE2B3A"/>
    <w:rsid w:val="00BE2EC5"/>
    <w:rsid w:val="00BE3010"/>
    <w:rsid w:val="00BE3878"/>
    <w:rsid w:val="00BE4259"/>
    <w:rsid w:val="00BE4F24"/>
    <w:rsid w:val="00BE570E"/>
    <w:rsid w:val="00BE5E80"/>
    <w:rsid w:val="00BE5FDE"/>
    <w:rsid w:val="00BE6254"/>
    <w:rsid w:val="00BE7846"/>
    <w:rsid w:val="00BE7F3B"/>
    <w:rsid w:val="00BF0F95"/>
    <w:rsid w:val="00BF1364"/>
    <w:rsid w:val="00BF21CC"/>
    <w:rsid w:val="00BF23B1"/>
    <w:rsid w:val="00BF26CE"/>
    <w:rsid w:val="00BF2F3E"/>
    <w:rsid w:val="00BF35E6"/>
    <w:rsid w:val="00BF3D93"/>
    <w:rsid w:val="00BF4FAA"/>
    <w:rsid w:val="00BF5794"/>
    <w:rsid w:val="00BF5EC6"/>
    <w:rsid w:val="00BF6811"/>
    <w:rsid w:val="00BF7152"/>
    <w:rsid w:val="00BF7640"/>
    <w:rsid w:val="00BF7B8A"/>
    <w:rsid w:val="00BF7C1D"/>
    <w:rsid w:val="00BF7C4A"/>
    <w:rsid w:val="00C01168"/>
    <w:rsid w:val="00C01504"/>
    <w:rsid w:val="00C01B84"/>
    <w:rsid w:val="00C020DE"/>
    <w:rsid w:val="00C02943"/>
    <w:rsid w:val="00C029E8"/>
    <w:rsid w:val="00C02E98"/>
    <w:rsid w:val="00C0399C"/>
    <w:rsid w:val="00C0425F"/>
    <w:rsid w:val="00C055D5"/>
    <w:rsid w:val="00C056A7"/>
    <w:rsid w:val="00C07112"/>
    <w:rsid w:val="00C077AF"/>
    <w:rsid w:val="00C079A5"/>
    <w:rsid w:val="00C07A55"/>
    <w:rsid w:val="00C10736"/>
    <w:rsid w:val="00C11B76"/>
    <w:rsid w:val="00C11F42"/>
    <w:rsid w:val="00C1225F"/>
    <w:rsid w:val="00C1229B"/>
    <w:rsid w:val="00C13A19"/>
    <w:rsid w:val="00C142DB"/>
    <w:rsid w:val="00C14983"/>
    <w:rsid w:val="00C1527D"/>
    <w:rsid w:val="00C1553E"/>
    <w:rsid w:val="00C156D4"/>
    <w:rsid w:val="00C15F79"/>
    <w:rsid w:val="00C163B0"/>
    <w:rsid w:val="00C169B7"/>
    <w:rsid w:val="00C169BC"/>
    <w:rsid w:val="00C16F17"/>
    <w:rsid w:val="00C1707A"/>
    <w:rsid w:val="00C17125"/>
    <w:rsid w:val="00C172CF"/>
    <w:rsid w:val="00C174C7"/>
    <w:rsid w:val="00C17505"/>
    <w:rsid w:val="00C17B3F"/>
    <w:rsid w:val="00C2027B"/>
    <w:rsid w:val="00C20955"/>
    <w:rsid w:val="00C20D0D"/>
    <w:rsid w:val="00C20D3D"/>
    <w:rsid w:val="00C20D8C"/>
    <w:rsid w:val="00C21314"/>
    <w:rsid w:val="00C21579"/>
    <w:rsid w:val="00C22318"/>
    <w:rsid w:val="00C24D1A"/>
    <w:rsid w:val="00C260BF"/>
    <w:rsid w:val="00C26155"/>
    <w:rsid w:val="00C2622F"/>
    <w:rsid w:val="00C2764E"/>
    <w:rsid w:val="00C314E7"/>
    <w:rsid w:val="00C31FA7"/>
    <w:rsid w:val="00C32381"/>
    <w:rsid w:val="00C326E0"/>
    <w:rsid w:val="00C32AC9"/>
    <w:rsid w:val="00C3407C"/>
    <w:rsid w:val="00C34EA5"/>
    <w:rsid w:val="00C35682"/>
    <w:rsid w:val="00C3595C"/>
    <w:rsid w:val="00C35D8D"/>
    <w:rsid w:val="00C36424"/>
    <w:rsid w:val="00C36601"/>
    <w:rsid w:val="00C36C53"/>
    <w:rsid w:val="00C36EFF"/>
    <w:rsid w:val="00C3726A"/>
    <w:rsid w:val="00C3736C"/>
    <w:rsid w:val="00C40119"/>
    <w:rsid w:val="00C41877"/>
    <w:rsid w:val="00C42066"/>
    <w:rsid w:val="00C42185"/>
    <w:rsid w:val="00C429B4"/>
    <w:rsid w:val="00C42BBC"/>
    <w:rsid w:val="00C43A33"/>
    <w:rsid w:val="00C442C4"/>
    <w:rsid w:val="00C459AB"/>
    <w:rsid w:val="00C4640B"/>
    <w:rsid w:val="00C46B72"/>
    <w:rsid w:val="00C50134"/>
    <w:rsid w:val="00C5018D"/>
    <w:rsid w:val="00C501D0"/>
    <w:rsid w:val="00C50C19"/>
    <w:rsid w:val="00C50FEC"/>
    <w:rsid w:val="00C51448"/>
    <w:rsid w:val="00C520BB"/>
    <w:rsid w:val="00C52427"/>
    <w:rsid w:val="00C525AF"/>
    <w:rsid w:val="00C525BD"/>
    <w:rsid w:val="00C5366A"/>
    <w:rsid w:val="00C5469F"/>
    <w:rsid w:val="00C54D04"/>
    <w:rsid w:val="00C556CB"/>
    <w:rsid w:val="00C55D58"/>
    <w:rsid w:val="00C5627F"/>
    <w:rsid w:val="00C571DB"/>
    <w:rsid w:val="00C60601"/>
    <w:rsid w:val="00C63BDF"/>
    <w:rsid w:val="00C63D3A"/>
    <w:rsid w:val="00C640A4"/>
    <w:rsid w:val="00C64268"/>
    <w:rsid w:val="00C64A55"/>
    <w:rsid w:val="00C64BF0"/>
    <w:rsid w:val="00C65C12"/>
    <w:rsid w:val="00C65FDD"/>
    <w:rsid w:val="00C66E58"/>
    <w:rsid w:val="00C679FC"/>
    <w:rsid w:val="00C67CB2"/>
    <w:rsid w:val="00C701C6"/>
    <w:rsid w:val="00C706A9"/>
    <w:rsid w:val="00C70959"/>
    <w:rsid w:val="00C70E24"/>
    <w:rsid w:val="00C71835"/>
    <w:rsid w:val="00C74364"/>
    <w:rsid w:val="00C75575"/>
    <w:rsid w:val="00C7598F"/>
    <w:rsid w:val="00C7696C"/>
    <w:rsid w:val="00C77870"/>
    <w:rsid w:val="00C77BB7"/>
    <w:rsid w:val="00C77E3E"/>
    <w:rsid w:val="00C80A9B"/>
    <w:rsid w:val="00C81AB0"/>
    <w:rsid w:val="00C81DF7"/>
    <w:rsid w:val="00C82F7A"/>
    <w:rsid w:val="00C831E9"/>
    <w:rsid w:val="00C84530"/>
    <w:rsid w:val="00C867CE"/>
    <w:rsid w:val="00C868F9"/>
    <w:rsid w:val="00C8699C"/>
    <w:rsid w:val="00C90149"/>
    <w:rsid w:val="00C9037B"/>
    <w:rsid w:val="00C90FD4"/>
    <w:rsid w:val="00C92087"/>
    <w:rsid w:val="00C93254"/>
    <w:rsid w:val="00C95D5C"/>
    <w:rsid w:val="00C962C6"/>
    <w:rsid w:val="00C96DAC"/>
    <w:rsid w:val="00C96E01"/>
    <w:rsid w:val="00C96F96"/>
    <w:rsid w:val="00C9745C"/>
    <w:rsid w:val="00C977FC"/>
    <w:rsid w:val="00C978FF"/>
    <w:rsid w:val="00CA06B4"/>
    <w:rsid w:val="00CA11E4"/>
    <w:rsid w:val="00CA1726"/>
    <w:rsid w:val="00CA18CB"/>
    <w:rsid w:val="00CA257B"/>
    <w:rsid w:val="00CA2EF7"/>
    <w:rsid w:val="00CA397C"/>
    <w:rsid w:val="00CA3DE7"/>
    <w:rsid w:val="00CA3E36"/>
    <w:rsid w:val="00CA4129"/>
    <w:rsid w:val="00CA4291"/>
    <w:rsid w:val="00CA433A"/>
    <w:rsid w:val="00CA5BC3"/>
    <w:rsid w:val="00CA5BD5"/>
    <w:rsid w:val="00CA5CF8"/>
    <w:rsid w:val="00CA60E2"/>
    <w:rsid w:val="00CA72E2"/>
    <w:rsid w:val="00CA7B93"/>
    <w:rsid w:val="00CB05A6"/>
    <w:rsid w:val="00CB1116"/>
    <w:rsid w:val="00CB19B0"/>
    <w:rsid w:val="00CB1AF3"/>
    <w:rsid w:val="00CB29FC"/>
    <w:rsid w:val="00CB56FF"/>
    <w:rsid w:val="00CB5D37"/>
    <w:rsid w:val="00CB60BE"/>
    <w:rsid w:val="00CB6161"/>
    <w:rsid w:val="00CB769D"/>
    <w:rsid w:val="00CB7D6A"/>
    <w:rsid w:val="00CC14DB"/>
    <w:rsid w:val="00CC17F8"/>
    <w:rsid w:val="00CC1B4F"/>
    <w:rsid w:val="00CC304F"/>
    <w:rsid w:val="00CC3100"/>
    <w:rsid w:val="00CC3288"/>
    <w:rsid w:val="00CC3527"/>
    <w:rsid w:val="00CC3B81"/>
    <w:rsid w:val="00CC42E1"/>
    <w:rsid w:val="00CC46BF"/>
    <w:rsid w:val="00CC4F39"/>
    <w:rsid w:val="00CC5AC1"/>
    <w:rsid w:val="00CC5E07"/>
    <w:rsid w:val="00CC6042"/>
    <w:rsid w:val="00CC69C9"/>
    <w:rsid w:val="00CC7065"/>
    <w:rsid w:val="00CC7377"/>
    <w:rsid w:val="00CC76CA"/>
    <w:rsid w:val="00CC7949"/>
    <w:rsid w:val="00CC7F5B"/>
    <w:rsid w:val="00CD10B9"/>
    <w:rsid w:val="00CD1138"/>
    <w:rsid w:val="00CD1284"/>
    <w:rsid w:val="00CD144F"/>
    <w:rsid w:val="00CD19F0"/>
    <w:rsid w:val="00CD2010"/>
    <w:rsid w:val="00CD2B04"/>
    <w:rsid w:val="00CD3123"/>
    <w:rsid w:val="00CD4D56"/>
    <w:rsid w:val="00CD5C21"/>
    <w:rsid w:val="00CD5F4E"/>
    <w:rsid w:val="00CD6AC5"/>
    <w:rsid w:val="00CD7CB4"/>
    <w:rsid w:val="00CE0131"/>
    <w:rsid w:val="00CE083B"/>
    <w:rsid w:val="00CE0BDF"/>
    <w:rsid w:val="00CE0C87"/>
    <w:rsid w:val="00CE12C4"/>
    <w:rsid w:val="00CE13B2"/>
    <w:rsid w:val="00CE223A"/>
    <w:rsid w:val="00CE2566"/>
    <w:rsid w:val="00CE2BA2"/>
    <w:rsid w:val="00CE2C5A"/>
    <w:rsid w:val="00CE2DA0"/>
    <w:rsid w:val="00CE33C7"/>
    <w:rsid w:val="00CE39F7"/>
    <w:rsid w:val="00CE3CCB"/>
    <w:rsid w:val="00CE420F"/>
    <w:rsid w:val="00CE4381"/>
    <w:rsid w:val="00CE5759"/>
    <w:rsid w:val="00CE582C"/>
    <w:rsid w:val="00CE58D0"/>
    <w:rsid w:val="00CE5968"/>
    <w:rsid w:val="00CE5FCD"/>
    <w:rsid w:val="00CE62F9"/>
    <w:rsid w:val="00CE66BE"/>
    <w:rsid w:val="00CE6E26"/>
    <w:rsid w:val="00CE70E1"/>
    <w:rsid w:val="00CE74FF"/>
    <w:rsid w:val="00CE7DCA"/>
    <w:rsid w:val="00CF02DE"/>
    <w:rsid w:val="00CF042E"/>
    <w:rsid w:val="00CF0EC9"/>
    <w:rsid w:val="00CF1872"/>
    <w:rsid w:val="00CF2049"/>
    <w:rsid w:val="00CF24E0"/>
    <w:rsid w:val="00CF41A5"/>
    <w:rsid w:val="00CF4C7F"/>
    <w:rsid w:val="00CF555A"/>
    <w:rsid w:val="00CF5AE4"/>
    <w:rsid w:val="00CF605C"/>
    <w:rsid w:val="00CF6D78"/>
    <w:rsid w:val="00CF7F59"/>
    <w:rsid w:val="00D00D3F"/>
    <w:rsid w:val="00D00FFF"/>
    <w:rsid w:val="00D01549"/>
    <w:rsid w:val="00D0203E"/>
    <w:rsid w:val="00D020A0"/>
    <w:rsid w:val="00D025A9"/>
    <w:rsid w:val="00D029C2"/>
    <w:rsid w:val="00D02B69"/>
    <w:rsid w:val="00D03DC5"/>
    <w:rsid w:val="00D0519C"/>
    <w:rsid w:val="00D05D83"/>
    <w:rsid w:val="00D0651C"/>
    <w:rsid w:val="00D06686"/>
    <w:rsid w:val="00D07215"/>
    <w:rsid w:val="00D07677"/>
    <w:rsid w:val="00D079AC"/>
    <w:rsid w:val="00D07C13"/>
    <w:rsid w:val="00D07FA2"/>
    <w:rsid w:val="00D1121F"/>
    <w:rsid w:val="00D118C7"/>
    <w:rsid w:val="00D11F20"/>
    <w:rsid w:val="00D12CDA"/>
    <w:rsid w:val="00D14487"/>
    <w:rsid w:val="00D146F6"/>
    <w:rsid w:val="00D14A0E"/>
    <w:rsid w:val="00D15600"/>
    <w:rsid w:val="00D15848"/>
    <w:rsid w:val="00D200AE"/>
    <w:rsid w:val="00D2015F"/>
    <w:rsid w:val="00D20E21"/>
    <w:rsid w:val="00D20F10"/>
    <w:rsid w:val="00D219AE"/>
    <w:rsid w:val="00D220A7"/>
    <w:rsid w:val="00D226CD"/>
    <w:rsid w:val="00D226F4"/>
    <w:rsid w:val="00D2363D"/>
    <w:rsid w:val="00D248D4"/>
    <w:rsid w:val="00D251FD"/>
    <w:rsid w:val="00D254A4"/>
    <w:rsid w:val="00D25905"/>
    <w:rsid w:val="00D26714"/>
    <w:rsid w:val="00D26ABA"/>
    <w:rsid w:val="00D27201"/>
    <w:rsid w:val="00D3032D"/>
    <w:rsid w:val="00D30696"/>
    <w:rsid w:val="00D311FE"/>
    <w:rsid w:val="00D314C1"/>
    <w:rsid w:val="00D31523"/>
    <w:rsid w:val="00D31CDE"/>
    <w:rsid w:val="00D326E8"/>
    <w:rsid w:val="00D3288E"/>
    <w:rsid w:val="00D33166"/>
    <w:rsid w:val="00D33357"/>
    <w:rsid w:val="00D334B5"/>
    <w:rsid w:val="00D34778"/>
    <w:rsid w:val="00D34BFE"/>
    <w:rsid w:val="00D36DA0"/>
    <w:rsid w:val="00D36F3A"/>
    <w:rsid w:val="00D401FC"/>
    <w:rsid w:val="00D40D07"/>
    <w:rsid w:val="00D4122B"/>
    <w:rsid w:val="00D41546"/>
    <w:rsid w:val="00D41865"/>
    <w:rsid w:val="00D418C0"/>
    <w:rsid w:val="00D425A8"/>
    <w:rsid w:val="00D43A02"/>
    <w:rsid w:val="00D43CE7"/>
    <w:rsid w:val="00D4439A"/>
    <w:rsid w:val="00D45099"/>
    <w:rsid w:val="00D45404"/>
    <w:rsid w:val="00D459B1"/>
    <w:rsid w:val="00D45D8F"/>
    <w:rsid w:val="00D4602C"/>
    <w:rsid w:val="00D46A95"/>
    <w:rsid w:val="00D46CBF"/>
    <w:rsid w:val="00D47854"/>
    <w:rsid w:val="00D479EE"/>
    <w:rsid w:val="00D47C62"/>
    <w:rsid w:val="00D505E9"/>
    <w:rsid w:val="00D506E8"/>
    <w:rsid w:val="00D50875"/>
    <w:rsid w:val="00D5126B"/>
    <w:rsid w:val="00D51297"/>
    <w:rsid w:val="00D51681"/>
    <w:rsid w:val="00D52368"/>
    <w:rsid w:val="00D52372"/>
    <w:rsid w:val="00D5243D"/>
    <w:rsid w:val="00D53644"/>
    <w:rsid w:val="00D53E64"/>
    <w:rsid w:val="00D548B2"/>
    <w:rsid w:val="00D5557B"/>
    <w:rsid w:val="00D562C2"/>
    <w:rsid w:val="00D56F14"/>
    <w:rsid w:val="00D5717B"/>
    <w:rsid w:val="00D6081D"/>
    <w:rsid w:val="00D60926"/>
    <w:rsid w:val="00D61A5C"/>
    <w:rsid w:val="00D61CBA"/>
    <w:rsid w:val="00D629CB"/>
    <w:rsid w:val="00D62B8F"/>
    <w:rsid w:val="00D62F5E"/>
    <w:rsid w:val="00D63014"/>
    <w:rsid w:val="00D63080"/>
    <w:rsid w:val="00D6384D"/>
    <w:rsid w:val="00D64190"/>
    <w:rsid w:val="00D64F37"/>
    <w:rsid w:val="00D65D12"/>
    <w:rsid w:val="00D65FA4"/>
    <w:rsid w:val="00D676E6"/>
    <w:rsid w:val="00D718A3"/>
    <w:rsid w:val="00D71B30"/>
    <w:rsid w:val="00D729FF"/>
    <w:rsid w:val="00D7326F"/>
    <w:rsid w:val="00D73AFF"/>
    <w:rsid w:val="00D741A9"/>
    <w:rsid w:val="00D74248"/>
    <w:rsid w:val="00D74CFF"/>
    <w:rsid w:val="00D74F33"/>
    <w:rsid w:val="00D7509E"/>
    <w:rsid w:val="00D75567"/>
    <w:rsid w:val="00D75E17"/>
    <w:rsid w:val="00D764E1"/>
    <w:rsid w:val="00D76B44"/>
    <w:rsid w:val="00D76D1A"/>
    <w:rsid w:val="00D76D1B"/>
    <w:rsid w:val="00D76DD4"/>
    <w:rsid w:val="00D77198"/>
    <w:rsid w:val="00D77545"/>
    <w:rsid w:val="00D7755A"/>
    <w:rsid w:val="00D77FD0"/>
    <w:rsid w:val="00D802F3"/>
    <w:rsid w:val="00D80A60"/>
    <w:rsid w:val="00D80EED"/>
    <w:rsid w:val="00D81590"/>
    <w:rsid w:val="00D823D8"/>
    <w:rsid w:val="00D824DC"/>
    <w:rsid w:val="00D8265A"/>
    <w:rsid w:val="00D82990"/>
    <w:rsid w:val="00D83107"/>
    <w:rsid w:val="00D84639"/>
    <w:rsid w:val="00D85232"/>
    <w:rsid w:val="00D8686A"/>
    <w:rsid w:val="00D8791F"/>
    <w:rsid w:val="00D8793D"/>
    <w:rsid w:val="00D90040"/>
    <w:rsid w:val="00D90D56"/>
    <w:rsid w:val="00D90F28"/>
    <w:rsid w:val="00D911CA"/>
    <w:rsid w:val="00D9178A"/>
    <w:rsid w:val="00D92462"/>
    <w:rsid w:val="00D927A5"/>
    <w:rsid w:val="00D928CA"/>
    <w:rsid w:val="00D930FC"/>
    <w:rsid w:val="00D937DC"/>
    <w:rsid w:val="00D93A34"/>
    <w:rsid w:val="00D93B2E"/>
    <w:rsid w:val="00D9435F"/>
    <w:rsid w:val="00D96981"/>
    <w:rsid w:val="00D96A80"/>
    <w:rsid w:val="00D97412"/>
    <w:rsid w:val="00D97615"/>
    <w:rsid w:val="00DA014D"/>
    <w:rsid w:val="00DA03AE"/>
    <w:rsid w:val="00DA1695"/>
    <w:rsid w:val="00DA1766"/>
    <w:rsid w:val="00DA1BDE"/>
    <w:rsid w:val="00DA2741"/>
    <w:rsid w:val="00DA29EB"/>
    <w:rsid w:val="00DA3199"/>
    <w:rsid w:val="00DA3B7D"/>
    <w:rsid w:val="00DA42B1"/>
    <w:rsid w:val="00DA518B"/>
    <w:rsid w:val="00DA5C56"/>
    <w:rsid w:val="00DA6E6E"/>
    <w:rsid w:val="00DB0B99"/>
    <w:rsid w:val="00DB16D5"/>
    <w:rsid w:val="00DB27E6"/>
    <w:rsid w:val="00DB3553"/>
    <w:rsid w:val="00DB4AA4"/>
    <w:rsid w:val="00DB5A10"/>
    <w:rsid w:val="00DB5B17"/>
    <w:rsid w:val="00DB65BB"/>
    <w:rsid w:val="00DB71EA"/>
    <w:rsid w:val="00DB7EEB"/>
    <w:rsid w:val="00DC0C58"/>
    <w:rsid w:val="00DC2468"/>
    <w:rsid w:val="00DC2DEE"/>
    <w:rsid w:val="00DC3C26"/>
    <w:rsid w:val="00DC472E"/>
    <w:rsid w:val="00DC4A1E"/>
    <w:rsid w:val="00DC4C5D"/>
    <w:rsid w:val="00DC66A6"/>
    <w:rsid w:val="00DC7445"/>
    <w:rsid w:val="00DC7C67"/>
    <w:rsid w:val="00DC7EC7"/>
    <w:rsid w:val="00DD026F"/>
    <w:rsid w:val="00DD0344"/>
    <w:rsid w:val="00DD03C8"/>
    <w:rsid w:val="00DD1602"/>
    <w:rsid w:val="00DD1969"/>
    <w:rsid w:val="00DD2ADF"/>
    <w:rsid w:val="00DD30ED"/>
    <w:rsid w:val="00DD3A9B"/>
    <w:rsid w:val="00DD3B8A"/>
    <w:rsid w:val="00DD3D40"/>
    <w:rsid w:val="00DD4128"/>
    <w:rsid w:val="00DD469A"/>
    <w:rsid w:val="00DD5C63"/>
    <w:rsid w:val="00DD65EA"/>
    <w:rsid w:val="00DD6A1C"/>
    <w:rsid w:val="00DD77D4"/>
    <w:rsid w:val="00DD7B2C"/>
    <w:rsid w:val="00DD7C8E"/>
    <w:rsid w:val="00DE027C"/>
    <w:rsid w:val="00DE0349"/>
    <w:rsid w:val="00DE0434"/>
    <w:rsid w:val="00DE058C"/>
    <w:rsid w:val="00DE06D3"/>
    <w:rsid w:val="00DE0A38"/>
    <w:rsid w:val="00DE12E9"/>
    <w:rsid w:val="00DE1779"/>
    <w:rsid w:val="00DE1B8D"/>
    <w:rsid w:val="00DE1DB3"/>
    <w:rsid w:val="00DE1DD6"/>
    <w:rsid w:val="00DE21E3"/>
    <w:rsid w:val="00DE23BF"/>
    <w:rsid w:val="00DE247D"/>
    <w:rsid w:val="00DE26A1"/>
    <w:rsid w:val="00DE30AE"/>
    <w:rsid w:val="00DE318C"/>
    <w:rsid w:val="00DE4365"/>
    <w:rsid w:val="00DE48AE"/>
    <w:rsid w:val="00DE49CE"/>
    <w:rsid w:val="00DE4CBE"/>
    <w:rsid w:val="00DE51D5"/>
    <w:rsid w:val="00DE55FF"/>
    <w:rsid w:val="00DE5A59"/>
    <w:rsid w:val="00DE6C25"/>
    <w:rsid w:val="00DE744A"/>
    <w:rsid w:val="00DE7B01"/>
    <w:rsid w:val="00DE7E4A"/>
    <w:rsid w:val="00DF0606"/>
    <w:rsid w:val="00DF131C"/>
    <w:rsid w:val="00DF16B1"/>
    <w:rsid w:val="00DF243D"/>
    <w:rsid w:val="00DF2BBF"/>
    <w:rsid w:val="00DF315F"/>
    <w:rsid w:val="00DF5180"/>
    <w:rsid w:val="00DF5213"/>
    <w:rsid w:val="00DF5294"/>
    <w:rsid w:val="00DF5614"/>
    <w:rsid w:val="00DF56AA"/>
    <w:rsid w:val="00DF62D2"/>
    <w:rsid w:val="00DF635B"/>
    <w:rsid w:val="00DF6560"/>
    <w:rsid w:val="00DF66D4"/>
    <w:rsid w:val="00DF6BF9"/>
    <w:rsid w:val="00DF6F8B"/>
    <w:rsid w:val="00DF7120"/>
    <w:rsid w:val="00DF7D7C"/>
    <w:rsid w:val="00E004AB"/>
    <w:rsid w:val="00E00A6E"/>
    <w:rsid w:val="00E013DA"/>
    <w:rsid w:val="00E01467"/>
    <w:rsid w:val="00E016BA"/>
    <w:rsid w:val="00E01872"/>
    <w:rsid w:val="00E018A1"/>
    <w:rsid w:val="00E02663"/>
    <w:rsid w:val="00E03D3C"/>
    <w:rsid w:val="00E0486A"/>
    <w:rsid w:val="00E04A8E"/>
    <w:rsid w:val="00E04D8E"/>
    <w:rsid w:val="00E04E0C"/>
    <w:rsid w:val="00E06405"/>
    <w:rsid w:val="00E07054"/>
    <w:rsid w:val="00E07322"/>
    <w:rsid w:val="00E073AC"/>
    <w:rsid w:val="00E07D13"/>
    <w:rsid w:val="00E07E7B"/>
    <w:rsid w:val="00E11E7D"/>
    <w:rsid w:val="00E11EF0"/>
    <w:rsid w:val="00E12465"/>
    <w:rsid w:val="00E13BD3"/>
    <w:rsid w:val="00E147C7"/>
    <w:rsid w:val="00E1523B"/>
    <w:rsid w:val="00E1540D"/>
    <w:rsid w:val="00E15592"/>
    <w:rsid w:val="00E15BB9"/>
    <w:rsid w:val="00E15E0E"/>
    <w:rsid w:val="00E15F67"/>
    <w:rsid w:val="00E16A7A"/>
    <w:rsid w:val="00E176E3"/>
    <w:rsid w:val="00E2013B"/>
    <w:rsid w:val="00E20367"/>
    <w:rsid w:val="00E20E7D"/>
    <w:rsid w:val="00E215FF"/>
    <w:rsid w:val="00E21747"/>
    <w:rsid w:val="00E21834"/>
    <w:rsid w:val="00E218F5"/>
    <w:rsid w:val="00E21F76"/>
    <w:rsid w:val="00E221F8"/>
    <w:rsid w:val="00E223C8"/>
    <w:rsid w:val="00E2325C"/>
    <w:rsid w:val="00E242DF"/>
    <w:rsid w:val="00E25A30"/>
    <w:rsid w:val="00E25DD5"/>
    <w:rsid w:val="00E260DD"/>
    <w:rsid w:val="00E261FE"/>
    <w:rsid w:val="00E26261"/>
    <w:rsid w:val="00E30EC9"/>
    <w:rsid w:val="00E322EA"/>
    <w:rsid w:val="00E32375"/>
    <w:rsid w:val="00E32901"/>
    <w:rsid w:val="00E32A84"/>
    <w:rsid w:val="00E33329"/>
    <w:rsid w:val="00E33531"/>
    <w:rsid w:val="00E34433"/>
    <w:rsid w:val="00E3454C"/>
    <w:rsid w:val="00E346AA"/>
    <w:rsid w:val="00E34F67"/>
    <w:rsid w:val="00E3533F"/>
    <w:rsid w:val="00E359FF"/>
    <w:rsid w:val="00E35FD3"/>
    <w:rsid w:val="00E4018C"/>
    <w:rsid w:val="00E40E67"/>
    <w:rsid w:val="00E4163E"/>
    <w:rsid w:val="00E41878"/>
    <w:rsid w:val="00E41B26"/>
    <w:rsid w:val="00E42236"/>
    <w:rsid w:val="00E42C63"/>
    <w:rsid w:val="00E42CBD"/>
    <w:rsid w:val="00E43193"/>
    <w:rsid w:val="00E4350A"/>
    <w:rsid w:val="00E4365F"/>
    <w:rsid w:val="00E43A71"/>
    <w:rsid w:val="00E43C33"/>
    <w:rsid w:val="00E43E80"/>
    <w:rsid w:val="00E44BB7"/>
    <w:rsid w:val="00E44D1E"/>
    <w:rsid w:val="00E457C0"/>
    <w:rsid w:val="00E457D8"/>
    <w:rsid w:val="00E46A59"/>
    <w:rsid w:val="00E46A6A"/>
    <w:rsid w:val="00E46BB5"/>
    <w:rsid w:val="00E5086B"/>
    <w:rsid w:val="00E51321"/>
    <w:rsid w:val="00E51BCA"/>
    <w:rsid w:val="00E5202C"/>
    <w:rsid w:val="00E528B6"/>
    <w:rsid w:val="00E531A5"/>
    <w:rsid w:val="00E53847"/>
    <w:rsid w:val="00E53D81"/>
    <w:rsid w:val="00E5485A"/>
    <w:rsid w:val="00E54D26"/>
    <w:rsid w:val="00E55148"/>
    <w:rsid w:val="00E55364"/>
    <w:rsid w:val="00E5603B"/>
    <w:rsid w:val="00E570BB"/>
    <w:rsid w:val="00E57101"/>
    <w:rsid w:val="00E57854"/>
    <w:rsid w:val="00E578B2"/>
    <w:rsid w:val="00E6027F"/>
    <w:rsid w:val="00E60380"/>
    <w:rsid w:val="00E60704"/>
    <w:rsid w:val="00E60EB4"/>
    <w:rsid w:val="00E61284"/>
    <w:rsid w:val="00E61404"/>
    <w:rsid w:val="00E61432"/>
    <w:rsid w:val="00E615A1"/>
    <w:rsid w:val="00E61742"/>
    <w:rsid w:val="00E629B5"/>
    <w:rsid w:val="00E62C48"/>
    <w:rsid w:val="00E631BF"/>
    <w:rsid w:val="00E6344E"/>
    <w:rsid w:val="00E636C3"/>
    <w:rsid w:val="00E63D45"/>
    <w:rsid w:val="00E63F3C"/>
    <w:rsid w:val="00E64290"/>
    <w:rsid w:val="00E64318"/>
    <w:rsid w:val="00E65050"/>
    <w:rsid w:val="00E65162"/>
    <w:rsid w:val="00E651C5"/>
    <w:rsid w:val="00E65846"/>
    <w:rsid w:val="00E65CD7"/>
    <w:rsid w:val="00E66289"/>
    <w:rsid w:val="00E6732A"/>
    <w:rsid w:val="00E67DEB"/>
    <w:rsid w:val="00E67ECD"/>
    <w:rsid w:val="00E7065E"/>
    <w:rsid w:val="00E71760"/>
    <w:rsid w:val="00E7209A"/>
    <w:rsid w:val="00E72A73"/>
    <w:rsid w:val="00E73FBD"/>
    <w:rsid w:val="00E74D78"/>
    <w:rsid w:val="00E752F4"/>
    <w:rsid w:val="00E75487"/>
    <w:rsid w:val="00E75E8A"/>
    <w:rsid w:val="00E763BB"/>
    <w:rsid w:val="00E76430"/>
    <w:rsid w:val="00E76539"/>
    <w:rsid w:val="00E76984"/>
    <w:rsid w:val="00E76BF1"/>
    <w:rsid w:val="00E772A9"/>
    <w:rsid w:val="00E7779D"/>
    <w:rsid w:val="00E803DD"/>
    <w:rsid w:val="00E809DA"/>
    <w:rsid w:val="00E80D60"/>
    <w:rsid w:val="00E80DCE"/>
    <w:rsid w:val="00E8125D"/>
    <w:rsid w:val="00E81A9A"/>
    <w:rsid w:val="00E82B9B"/>
    <w:rsid w:val="00E830B1"/>
    <w:rsid w:val="00E840ED"/>
    <w:rsid w:val="00E84E28"/>
    <w:rsid w:val="00E85059"/>
    <w:rsid w:val="00E8518A"/>
    <w:rsid w:val="00E859A9"/>
    <w:rsid w:val="00E87D92"/>
    <w:rsid w:val="00E90236"/>
    <w:rsid w:val="00E909A9"/>
    <w:rsid w:val="00E90AD5"/>
    <w:rsid w:val="00E90D7C"/>
    <w:rsid w:val="00E92945"/>
    <w:rsid w:val="00E92A61"/>
    <w:rsid w:val="00E92C56"/>
    <w:rsid w:val="00E9380B"/>
    <w:rsid w:val="00E9384A"/>
    <w:rsid w:val="00E93E9E"/>
    <w:rsid w:val="00E94A19"/>
    <w:rsid w:val="00E95A5B"/>
    <w:rsid w:val="00E974A3"/>
    <w:rsid w:val="00EA0CF5"/>
    <w:rsid w:val="00EA10F0"/>
    <w:rsid w:val="00EA28CD"/>
    <w:rsid w:val="00EA2A1A"/>
    <w:rsid w:val="00EA2BE7"/>
    <w:rsid w:val="00EA3127"/>
    <w:rsid w:val="00EA3221"/>
    <w:rsid w:val="00EA3A1B"/>
    <w:rsid w:val="00EA3BC8"/>
    <w:rsid w:val="00EA3CEA"/>
    <w:rsid w:val="00EA5573"/>
    <w:rsid w:val="00EA5AC8"/>
    <w:rsid w:val="00EA5AE5"/>
    <w:rsid w:val="00EA6219"/>
    <w:rsid w:val="00EA72A2"/>
    <w:rsid w:val="00EA7497"/>
    <w:rsid w:val="00EA7C94"/>
    <w:rsid w:val="00EB0B01"/>
    <w:rsid w:val="00EB0E00"/>
    <w:rsid w:val="00EB0FF1"/>
    <w:rsid w:val="00EB26D2"/>
    <w:rsid w:val="00EB2B21"/>
    <w:rsid w:val="00EB304E"/>
    <w:rsid w:val="00EB3A94"/>
    <w:rsid w:val="00EB3EA8"/>
    <w:rsid w:val="00EB3EE4"/>
    <w:rsid w:val="00EB3FF1"/>
    <w:rsid w:val="00EB452D"/>
    <w:rsid w:val="00EB592A"/>
    <w:rsid w:val="00EB6F3E"/>
    <w:rsid w:val="00EB78A3"/>
    <w:rsid w:val="00EC036B"/>
    <w:rsid w:val="00EC10A1"/>
    <w:rsid w:val="00EC2935"/>
    <w:rsid w:val="00EC2C41"/>
    <w:rsid w:val="00EC2DBE"/>
    <w:rsid w:val="00EC38FA"/>
    <w:rsid w:val="00EC49DF"/>
    <w:rsid w:val="00EC5918"/>
    <w:rsid w:val="00EC6F9F"/>
    <w:rsid w:val="00EC7802"/>
    <w:rsid w:val="00ED0841"/>
    <w:rsid w:val="00ED0A09"/>
    <w:rsid w:val="00ED1D9E"/>
    <w:rsid w:val="00ED2796"/>
    <w:rsid w:val="00ED3870"/>
    <w:rsid w:val="00ED38D6"/>
    <w:rsid w:val="00ED3C11"/>
    <w:rsid w:val="00ED6E86"/>
    <w:rsid w:val="00EE02C0"/>
    <w:rsid w:val="00EE2671"/>
    <w:rsid w:val="00EE2F83"/>
    <w:rsid w:val="00EE3548"/>
    <w:rsid w:val="00EE4597"/>
    <w:rsid w:val="00EE45A8"/>
    <w:rsid w:val="00EE45DD"/>
    <w:rsid w:val="00EE4D36"/>
    <w:rsid w:val="00EE544B"/>
    <w:rsid w:val="00EE59DD"/>
    <w:rsid w:val="00EE64EA"/>
    <w:rsid w:val="00EE6D8F"/>
    <w:rsid w:val="00EE7D09"/>
    <w:rsid w:val="00EF09F9"/>
    <w:rsid w:val="00EF0EE6"/>
    <w:rsid w:val="00EF109E"/>
    <w:rsid w:val="00EF2328"/>
    <w:rsid w:val="00EF2BE3"/>
    <w:rsid w:val="00EF2C5E"/>
    <w:rsid w:val="00EF33BC"/>
    <w:rsid w:val="00EF3446"/>
    <w:rsid w:val="00EF3F67"/>
    <w:rsid w:val="00EF412F"/>
    <w:rsid w:val="00EF4400"/>
    <w:rsid w:val="00EF45BB"/>
    <w:rsid w:val="00EF5B2B"/>
    <w:rsid w:val="00EF5BE5"/>
    <w:rsid w:val="00EF6120"/>
    <w:rsid w:val="00EF7078"/>
    <w:rsid w:val="00EF7144"/>
    <w:rsid w:val="00EF7B08"/>
    <w:rsid w:val="00F01300"/>
    <w:rsid w:val="00F01758"/>
    <w:rsid w:val="00F020FE"/>
    <w:rsid w:val="00F0228F"/>
    <w:rsid w:val="00F0260B"/>
    <w:rsid w:val="00F03217"/>
    <w:rsid w:val="00F03830"/>
    <w:rsid w:val="00F03B98"/>
    <w:rsid w:val="00F04454"/>
    <w:rsid w:val="00F04E70"/>
    <w:rsid w:val="00F04F95"/>
    <w:rsid w:val="00F053E2"/>
    <w:rsid w:val="00F055F4"/>
    <w:rsid w:val="00F06682"/>
    <w:rsid w:val="00F06F23"/>
    <w:rsid w:val="00F07201"/>
    <w:rsid w:val="00F073F6"/>
    <w:rsid w:val="00F076B6"/>
    <w:rsid w:val="00F07F8C"/>
    <w:rsid w:val="00F106F9"/>
    <w:rsid w:val="00F108EF"/>
    <w:rsid w:val="00F10947"/>
    <w:rsid w:val="00F10DEF"/>
    <w:rsid w:val="00F118C6"/>
    <w:rsid w:val="00F132BF"/>
    <w:rsid w:val="00F14487"/>
    <w:rsid w:val="00F14787"/>
    <w:rsid w:val="00F14CEA"/>
    <w:rsid w:val="00F14E2E"/>
    <w:rsid w:val="00F16865"/>
    <w:rsid w:val="00F16E94"/>
    <w:rsid w:val="00F177A9"/>
    <w:rsid w:val="00F211B6"/>
    <w:rsid w:val="00F21A80"/>
    <w:rsid w:val="00F220CA"/>
    <w:rsid w:val="00F23CD8"/>
    <w:rsid w:val="00F24982"/>
    <w:rsid w:val="00F257C8"/>
    <w:rsid w:val="00F25F70"/>
    <w:rsid w:val="00F26350"/>
    <w:rsid w:val="00F26499"/>
    <w:rsid w:val="00F26687"/>
    <w:rsid w:val="00F300DD"/>
    <w:rsid w:val="00F30144"/>
    <w:rsid w:val="00F314B6"/>
    <w:rsid w:val="00F315BA"/>
    <w:rsid w:val="00F3218E"/>
    <w:rsid w:val="00F33ABA"/>
    <w:rsid w:val="00F346BE"/>
    <w:rsid w:val="00F36A6D"/>
    <w:rsid w:val="00F375E4"/>
    <w:rsid w:val="00F3760F"/>
    <w:rsid w:val="00F37DD4"/>
    <w:rsid w:val="00F416AE"/>
    <w:rsid w:val="00F41B94"/>
    <w:rsid w:val="00F41F5B"/>
    <w:rsid w:val="00F4224C"/>
    <w:rsid w:val="00F42D27"/>
    <w:rsid w:val="00F4325F"/>
    <w:rsid w:val="00F432ED"/>
    <w:rsid w:val="00F44AC1"/>
    <w:rsid w:val="00F44E31"/>
    <w:rsid w:val="00F44F8C"/>
    <w:rsid w:val="00F459FD"/>
    <w:rsid w:val="00F46B8D"/>
    <w:rsid w:val="00F46FDB"/>
    <w:rsid w:val="00F5030B"/>
    <w:rsid w:val="00F50370"/>
    <w:rsid w:val="00F51014"/>
    <w:rsid w:val="00F51CA2"/>
    <w:rsid w:val="00F51F76"/>
    <w:rsid w:val="00F53B45"/>
    <w:rsid w:val="00F53F45"/>
    <w:rsid w:val="00F55028"/>
    <w:rsid w:val="00F55AAE"/>
    <w:rsid w:val="00F55CF8"/>
    <w:rsid w:val="00F5601B"/>
    <w:rsid w:val="00F561A4"/>
    <w:rsid w:val="00F561C7"/>
    <w:rsid w:val="00F562AC"/>
    <w:rsid w:val="00F562B2"/>
    <w:rsid w:val="00F56AA3"/>
    <w:rsid w:val="00F576C8"/>
    <w:rsid w:val="00F60913"/>
    <w:rsid w:val="00F60FEE"/>
    <w:rsid w:val="00F61333"/>
    <w:rsid w:val="00F61336"/>
    <w:rsid w:val="00F61485"/>
    <w:rsid w:val="00F616E7"/>
    <w:rsid w:val="00F61FAD"/>
    <w:rsid w:val="00F62D65"/>
    <w:rsid w:val="00F62F7C"/>
    <w:rsid w:val="00F63383"/>
    <w:rsid w:val="00F6346D"/>
    <w:rsid w:val="00F6490A"/>
    <w:rsid w:val="00F64FEF"/>
    <w:rsid w:val="00F65AD7"/>
    <w:rsid w:val="00F66779"/>
    <w:rsid w:val="00F66829"/>
    <w:rsid w:val="00F678B5"/>
    <w:rsid w:val="00F67B75"/>
    <w:rsid w:val="00F707C9"/>
    <w:rsid w:val="00F70F2E"/>
    <w:rsid w:val="00F715E7"/>
    <w:rsid w:val="00F7189D"/>
    <w:rsid w:val="00F71B2D"/>
    <w:rsid w:val="00F71F0F"/>
    <w:rsid w:val="00F7275E"/>
    <w:rsid w:val="00F73139"/>
    <w:rsid w:val="00F7316A"/>
    <w:rsid w:val="00F7468A"/>
    <w:rsid w:val="00F74D24"/>
    <w:rsid w:val="00F75F97"/>
    <w:rsid w:val="00F76864"/>
    <w:rsid w:val="00F7710E"/>
    <w:rsid w:val="00F77F1E"/>
    <w:rsid w:val="00F80640"/>
    <w:rsid w:val="00F80740"/>
    <w:rsid w:val="00F80992"/>
    <w:rsid w:val="00F811BF"/>
    <w:rsid w:val="00F819F0"/>
    <w:rsid w:val="00F81DAF"/>
    <w:rsid w:val="00F82054"/>
    <w:rsid w:val="00F82941"/>
    <w:rsid w:val="00F83434"/>
    <w:rsid w:val="00F83B37"/>
    <w:rsid w:val="00F83DC7"/>
    <w:rsid w:val="00F83FA5"/>
    <w:rsid w:val="00F8441F"/>
    <w:rsid w:val="00F845C4"/>
    <w:rsid w:val="00F84B58"/>
    <w:rsid w:val="00F852DB"/>
    <w:rsid w:val="00F85F42"/>
    <w:rsid w:val="00F900D9"/>
    <w:rsid w:val="00F90394"/>
    <w:rsid w:val="00F90D43"/>
    <w:rsid w:val="00F91626"/>
    <w:rsid w:val="00F91BAD"/>
    <w:rsid w:val="00F91BC6"/>
    <w:rsid w:val="00F9224F"/>
    <w:rsid w:val="00F92EE5"/>
    <w:rsid w:val="00F930CF"/>
    <w:rsid w:val="00F93681"/>
    <w:rsid w:val="00F938F9"/>
    <w:rsid w:val="00F93E5F"/>
    <w:rsid w:val="00F94009"/>
    <w:rsid w:val="00F94641"/>
    <w:rsid w:val="00F95193"/>
    <w:rsid w:val="00F95525"/>
    <w:rsid w:val="00F95538"/>
    <w:rsid w:val="00F95815"/>
    <w:rsid w:val="00F96483"/>
    <w:rsid w:val="00F96BD9"/>
    <w:rsid w:val="00F9772D"/>
    <w:rsid w:val="00F97C08"/>
    <w:rsid w:val="00FA072A"/>
    <w:rsid w:val="00FA0D94"/>
    <w:rsid w:val="00FA0FC0"/>
    <w:rsid w:val="00FA1032"/>
    <w:rsid w:val="00FA115D"/>
    <w:rsid w:val="00FA11FB"/>
    <w:rsid w:val="00FA3960"/>
    <w:rsid w:val="00FA4580"/>
    <w:rsid w:val="00FA4AE1"/>
    <w:rsid w:val="00FA541A"/>
    <w:rsid w:val="00FA5C96"/>
    <w:rsid w:val="00FA64C0"/>
    <w:rsid w:val="00FA6873"/>
    <w:rsid w:val="00FA78FD"/>
    <w:rsid w:val="00FB0A94"/>
    <w:rsid w:val="00FB1203"/>
    <w:rsid w:val="00FB1AC4"/>
    <w:rsid w:val="00FB2460"/>
    <w:rsid w:val="00FB2957"/>
    <w:rsid w:val="00FB3CB1"/>
    <w:rsid w:val="00FB453C"/>
    <w:rsid w:val="00FB5023"/>
    <w:rsid w:val="00FB5AAE"/>
    <w:rsid w:val="00FB5EFC"/>
    <w:rsid w:val="00FB62D0"/>
    <w:rsid w:val="00FB750F"/>
    <w:rsid w:val="00FB7A20"/>
    <w:rsid w:val="00FC0D0D"/>
    <w:rsid w:val="00FC0E38"/>
    <w:rsid w:val="00FC0F91"/>
    <w:rsid w:val="00FC12F4"/>
    <w:rsid w:val="00FC1392"/>
    <w:rsid w:val="00FC24F1"/>
    <w:rsid w:val="00FC268F"/>
    <w:rsid w:val="00FC31DB"/>
    <w:rsid w:val="00FC42F0"/>
    <w:rsid w:val="00FC43C0"/>
    <w:rsid w:val="00FC48C2"/>
    <w:rsid w:val="00FC5680"/>
    <w:rsid w:val="00FC684D"/>
    <w:rsid w:val="00FC7351"/>
    <w:rsid w:val="00FC74A6"/>
    <w:rsid w:val="00FC7776"/>
    <w:rsid w:val="00FC7F0F"/>
    <w:rsid w:val="00FC7F1C"/>
    <w:rsid w:val="00FD06F9"/>
    <w:rsid w:val="00FD0B2B"/>
    <w:rsid w:val="00FD0C1F"/>
    <w:rsid w:val="00FD1D01"/>
    <w:rsid w:val="00FD1DF5"/>
    <w:rsid w:val="00FD2D5F"/>
    <w:rsid w:val="00FD3030"/>
    <w:rsid w:val="00FD3242"/>
    <w:rsid w:val="00FD3D5F"/>
    <w:rsid w:val="00FD4201"/>
    <w:rsid w:val="00FD5645"/>
    <w:rsid w:val="00FD605E"/>
    <w:rsid w:val="00FD61F8"/>
    <w:rsid w:val="00FD716E"/>
    <w:rsid w:val="00FD7D91"/>
    <w:rsid w:val="00FE00C5"/>
    <w:rsid w:val="00FE03DA"/>
    <w:rsid w:val="00FE091A"/>
    <w:rsid w:val="00FE128B"/>
    <w:rsid w:val="00FE144C"/>
    <w:rsid w:val="00FE15E2"/>
    <w:rsid w:val="00FE1BA1"/>
    <w:rsid w:val="00FE1BC5"/>
    <w:rsid w:val="00FE2EEE"/>
    <w:rsid w:val="00FE32BA"/>
    <w:rsid w:val="00FE3663"/>
    <w:rsid w:val="00FE3C45"/>
    <w:rsid w:val="00FE3C6A"/>
    <w:rsid w:val="00FE3F86"/>
    <w:rsid w:val="00FE4040"/>
    <w:rsid w:val="00FE43DE"/>
    <w:rsid w:val="00FE46DD"/>
    <w:rsid w:val="00FE47CA"/>
    <w:rsid w:val="00FE4A58"/>
    <w:rsid w:val="00FE5231"/>
    <w:rsid w:val="00FE6A58"/>
    <w:rsid w:val="00FE6F42"/>
    <w:rsid w:val="00FF022E"/>
    <w:rsid w:val="00FF05CE"/>
    <w:rsid w:val="00FF0786"/>
    <w:rsid w:val="00FF0AC2"/>
    <w:rsid w:val="00FF1549"/>
    <w:rsid w:val="00FF21FB"/>
    <w:rsid w:val="00FF25EF"/>
    <w:rsid w:val="00FF2A56"/>
    <w:rsid w:val="00FF34FB"/>
    <w:rsid w:val="00FF38D6"/>
    <w:rsid w:val="00FF38F7"/>
    <w:rsid w:val="00FF3C05"/>
    <w:rsid w:val="00FF3E8D"/>
    <w:rsid w:val="00FF4621"/>
    <w:rsid w:val="00FF4F0F"/>
    <w:rsid w:val="00FF6155"/>
    <w:rsid w:val="00FF6D81"/>
    <w:rsid w:val="00FF79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68321"/>
  <w15:docId w15:val="{3F401D3F-3B61-4D34-81D1-F8303F5B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DCE"/>
    <w:rPr>
      <w:sz w:val="28"/>
      <w:szCs w:val="28"/>
      <w:lang w:val="en-US" w:eastAsia="en-US"/>
    </w:rPr>
  </w:style>
  <w:style w:type="paragraph" w:styleId="Heading1">
    <w:name w:val="heading 1"/>
    <w:basedOn w:val="Normal"/>
    <w:next w:val="Normal"/>
    <w:link w:val="Heading1Char"/>
    <w:qFormat/>
    <w:rsid w:val="00161150"/>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61150"/>
    <w:pPr>
      <w:jc w:val="both"/>
    </w:pPr>
    <w:rPr>
      <w:rFonts w:ascii=".VnTime" w:hAnsi=".VnTime"/>
      <w:szCs w:val="20"/>
    </w:rPr>
  </w:style>
  <w:style w:type="character" w:customStyle="1" w:styleId="Heading1Char">
    <w:name w:val="Heading 1 Char"/>
    <w:link w:val="Heading1"/>
    <w:rsid w:val="00161150"/>
    <w:rPr>
      <w:b/>
      <w:bCs/>
      <w:sz w:val="28"/>
      <w:szCs w:val="28"/>
      <w:lang w:val="x-none" w:eastAsia="x-none" w:bidi="ar-SA"/>
    </w:rPr>
  </w:style>
  <w:style w:type="paragraph" w:styleId="Footer">
    <w:name w:val="footer"/>
    <w:basedOn w:val="Normal"/>
    <w:link w:val="FooterChar"/>
    <w:uiPriority w:val="99"/>
    <w:rsid w:val="00161150"/>
    <w:pPr>
      <w:tabs>
        <w:tab w:val="center" w:pos="4320"/>
        <w:tab w:val="right" w:pos="8640"/>
      </w:tabs>
    </w:pPr>
  </w:style>
  <w:style w:type="character" w:styleId="PageNumber">
    <w:name w:val="page number"/>
    <w:basedOn w:val="DefaultParagraphFont"/>
    <w:rsid w:val="00161150"/>
  </w:style>
  <w:style w:type="paragraph" w:customStyle="1" w:styleId="CharCharCharCharCharCharCharChar">
    <w:name w:val="Char Char Char Char Char Char Char Char"/>
    <w:basedOn w:val="Normal"/>
    <w:next w:val="Normal"/>
    <w:autoRedefine/>
    <w:semiHidden/>
    <w:rsid w:val="00161150"/>
    <w:pPr>
      <w:spacing w:before="120" w:after="120" w:line="312" w:lineRule="auto"/>
    </w:pPr>
  </w:style>
  <w:style w:type="paragraph" w:styleId="NormalWeb">
    <w:name w:val="Normal (Web)"/>
    <w:basedOn w:val="Normal"/>
    <w:uiPriority w:val="99"/>
    <w:rsid w:val="00161150"/>
    <w:pPr>
      <w:spacing w:before="100" w:beforeAutospacing="1" w:after="100" w:afterAutospacing="1"/>
    </w:pPr>
    <w:rPr>
      <w:sz w:val="24"/>
      <w:szCs w:val="24"/>
    </w:rPr>
  </w:style>
  <w:style w:type="paragraph" w:customStyle="1" w:styleId="CharCharCharCharCharCharCharChar0">
    <w:name w:val="Char Char Char Char Char Char Char Char"/>
    <w:basedOn w:val="Normal"/>
    <w:next w:val="Normal"/>
    <w:autoRedefine/>
    <w:semiHidden/>
    <w:rsid w:val="00161150"/>
    <w:pPr>
      <w:spacing w:before="120" w:after="120" w:line="312" w:lineRule="auto"/>
    </w:pPr>
  </w:style>
  <w:style w:type="paragraph" w:customStyle="1" w:styleId="CharCharCharChar">
    <w:name w:val="Char Char Char Char"/>
    <w:autoRedefine/>
    <w:rsid w:val="00161150"/>
    <w:pPr>
      <w:tabs>
        <w:tab w:val="left" w:pos="1152"/>
      </w:tabs>
      <w:spacing w:before="120" w:after="120" w:line="312" w:lineRule="auto"/>
    </w:pPr>
    <w:rPr>
      <w:rFonts w:ascii="Arial" w:hAnsi="Arial" w:cs="Arial"/>
      <w:sz w:val="26"/>
      <w:szCs w:val="26"/>
      <w:lang w:val="en-US" w:eastAsia="en-US"/>
    </w:rPr>
  </w:style>
  <w:style w:type="paragraph" w:customStyle="1" w:styleId="DefaultParagraphFontParaCharCharCharCharChar">
    <w:name w:val="Default Paragraph Font Para Char Char Char Char Char"/>
    <w:autoRedefine/>
    <w:rsid w:val="00E42CBD"/>
    <w:pPr>
      <w:tabs>
        <w:tab w:val="left" w:pos="1152"/>
      </w:tabs>
      <w:spacing w:before="120" w:after="120" w:line="312" w:lineRule="auto"/>
    </w:pPr>
    <w:rPr>
      <w:rFonts w:ascii="Arial" w:hAnsi="Arial" w:cs="Arial"/>
      <w:sz w:val="26"/>
      <w:szCs w:val="26"/>
      <w:lang w:val="en-US" w:eastAsia="en-US"/>
    </w:rPr>
  </w:style>
  <w:style w:type="paragraph" w:customStyle="1" w:styleId="Char1">
    <w:name w:val="Char1"/>
    <w:basedOn w:val="Normal"/>
    <w:semiHidden/>
    <w:rsid w:val="00681132"/>
    <w:pPr>
      <w:spacing w:after="160" w:line="240" w:lineRule="exact"/>
    </w:pPr>
    <w:rPr>
      <w:rFonts w:ascii="Arial" w:hAnsi="Arial" w:cs="Arial"/>
      <w:sz w:val="22"/>
      <w:szCs w:val="22"/>
    </w:rPr>
  </w:style>
  <w:style w:type="character" w:customStyle="1" w:styleId="apple-converted-space">
    <w:name w:val="apple-converted-space"/>
    <w:basedOn w:val="DefaultParagraphFont"/>
    <w:rsid w:val="008756B9"/>
  </w:style>
  <w:style w:type="character" w:styleId="Hyperlink">
    <w:name w:val="Hyperlink"/>
    <w:rsid w:val="008756B9"/>
    <w:rPr>
      <w:color w:val="0000FF"/>
      <w:u w:val="single"/>
    </w:rPr>
  </w:style>
  <w:style w:type="paragraph" w:customStyle="1" w:styleId="Char10">
    <w:name w:val="Char1"/>
    <w:basedOn w:val="Normal"/>
    <w:semiHidden/>
    <w:rsid w:val="008F6DED"/>
    <w:pPr>
      <w:spacing w:after="160" w:line="240" w:lineRule="exact"/>
    </w:pPr>
    <w:rPr>
      <w:rFonts w:ascii="Arial" w:hAnsi="Arial" w:cs="Arial"/>
      <w:sz w:val="22"/>
      <w:szCs w:val="22"/>
    </w:rPr>
  </w:style>
  <w:style w:type="character" w:customStyle="1" w:styleId="fontstyle01">
    <w:name w:val="fontstyle01"/>
    <w:basedOn w:val="DefaultParagraphFont"/>
    <w:rsid w:val="008063D6"/>
    <w:rPr>
      <w:rFonts w:ascii="Times New Roman" w:hAnsi="Times New Roman" w:cs="Times New Roman" w:hint="default"/>
      <w:b w:val="0"/>
      <w:bCs w:val="0"/>
      <w:i w:val="0"/>
      <w:iCs w:val="0"/>
      <w:color w:val="000000"/>
      <w:sz w:val="28"/>
      <w:szCs w:val="28"/>
    </w:rPr>
  </w:style>
  <w:style w:type="paragraph" w:customStyle="1" w:styleId="Char11">
    <w:name w:val="Char1"/>
    <w:basedOn w:val="Normal"/>
    <w:semiHidden/>
    <w:rsid w:val="002C3563"/>
    <w:pPr>
      <w:spacing w:after="160" w:line="240" w:lineRule="exact"/>
    </w:pPr>
    <w:rPr>
      <w:rFonts w:ascii="Arial" w:hAnsi="Arial" w:cs="Arial"/>
      <w:sz w:val="22"/>
      <w:szCs w:val="22"/>
    </w:rPr>
  </w:style>
  <w:style w:type="paragraph" w:styleId="BalloonText">
    <w:name w:val="Balloon Text"/>
    <w:basedOn w:val="Normal"/>
    <w:link w:val="BalloonTextChar"/>
    <w:semiHidden/>
    <w:unhideWhenUsed/>
    <w:rsid w:val="00737117"/>
    <w:rPr>
      <w:rFonts w:ascii="Tahoma" w:hAnsi="Tahoma" w:cs="Tahoma"/>
      <w:sz w:val="16"/>
      <w:szCs w:val="16"/>
    </w:rPr>
  </w:style>
  <w:style w:type="character" w:customStyle="1" w:styleId="BalloonTextChar">
    <w:name w:val="Balloon Text Char"/>
    <w:basedOn w:val="DefaultParagraphFont"/>
    <w:link w:val="BalloonText"/>
    <w:semiHidden/>
    <w:rsid w:val="00737117"/>
    <w:rPr>
      <w:rFonts w:ascii="Tahoma" w:hAnsi="Tahoma" w:cs="Tahoma"/>
      <w:sz w:val="16"/>
      <w:szCs w:val="16"/>
      <w:lang w:val="en-US" w:eastAsia="en-US"/>
    </w:rPr>
  </w:style>
  <w:style w:type="character" w:customStyle="1" w:styleId="Bodytext2">
    <w:name w:val="Body text (2)_"/>
    <w:basedOn w:val="DefaultParagraphFont"/>
    <w:link w:val="Bodytext21"/>
    <w:rsid w:val="00CA5CF8"/>
    <w:rPr>
      <w:sz w:val="26"/>
      <w:szCs w:val="26"/>
      <w:shd w:val="clear" w:color="auto" w:fill="FFFFFF"/>
    </w:rPr>
  </w:style>
  <w:style w:type="paragraph" w:customStyle="1" w:styleId="Bodytext21">
    <w:name w:val="Body text (2)1"/>
    <w:basedOn w:val="Normal"/>
    <w:link w:val="Bodytext2"/>
    <w:rsid w:val="00CA5CF8"/>
    <w:pPr>
      <w:widowControl w:val="0"/>
      <w:shd w:val="clear" w:color="auto" w:fill="FFFFFF"/>
      <w:spacing w:before="140" w:after="140" w:line="374" w:lineRule="exact"/>
      <w:jc w:val="both"/>
    </w:pPr>
    <w:rPr>
      <w:sz w:val="26"/>
      <w:szCs w:val="26"/>
      <w:lang w:val="vi-VN" w:eastAsia="vi-VN"/>
    </w:rPr>
  </w:style>
  <w:style w:type="character" w:customStyle="1" w:styleId="Bodytext20">
    <w:name w:val="Body text (2)"/>
    <w:basedOn w:val="Bodytext2"/>
    <w:rsid w:val="008B5DCD"/>
    <w:rPr>
      <w:rFonts w:ascii="Times New Roman" w:eastAsia="Times New Roman" w:hAnsi="Times New Roman" w:cs="Times New Roman"/>
      <w:b w:val="0"/>
      <w:bCs w:val="0"/>
      <w:i w:val="0"/>
      <w:iCs w:val="0"/>
      <w:smallCaps w:val="0"/>
      <w:strike w:val="0"/>
      <w:color w:val="07223A"/>
      <w:spacing w:val="0"/>
      <w:w w:val="100"/>
      <w:position w:val="0"/>
      <w:sz w:val="26"/>
      <w:szCs w:val="26"/>
      <w:u w:val="none"/>
      <w:shd w:val="clear" w:color="auto" w:fill="FFFFFF"/>
      <w:lang w:val="vi-VN" w:eastAsia="vi-VN" w:bidi="vi-VN"/>
    </w:rPr>
  </w:style>
  <w:style w:type="paragraph" w:styleId="Header">
    <w:name w:val="header"/>
    <w:basedOn w:val="Normal"/>
    <w:link w:val="HeaderChar"/>
    <w:uiPriority w:val="99"/>
    <w:unhideWhenUsed/>
    <w:rsid w:val="00791EB4"/>
    <w:pPr>
      <w:tabs>
        <w:tab w:val="center" w:pos="4680"/>
        <w:tab w:val="right" w:pos="9360"/>
      </w:tabs>
    </w:pPr>
  </w:style>
  <w:style w:type="character" w:customStyle="1" w:styleId="HeaderChar">
    <w:name w:val="Header Char"/>
    <w:basedOn w:val="DefaultParagraphFont"/>
    <w:link w:val="Header"/>
    <w:uiPriority w:val="99"/>
    <w:rsid w:val="00791EB4"/>
    <w:rPr>
      <w:sz w:val="28"/>
      <w:szCs w:val="28"/>
      <w:lang w:val="en-US" w:eastAsia="en-US"/>
    </w:rPr>
  </w:style>
  <w:style w:type="character" w:customStyle="1" w:styleId="FooterChar">
    <w:name w:val="Footer Char"/>
    <w:basedOn w:val="DefaultParagraphFont"/>
    <w:link w:val="Footer"/>
    <w:uiPriority w:val="99"/>
    <w:rsid w:val="00A87469"/>
    <w:rPr>
      <w:sz w:val="28"/>
      <w:szCs w:val="28"/>
      <w:lang w:val="en-US" w:eastAsia="en-US"/>
    </w:rPr>
  </w:style>
  <w:style w:type="paragraph" w:customStyle="1" w:styleId="Char4">
    <w:name w:val="Char4"/>
    <w:basedOn w:val="Normal"/>
    <w:semiHidden/>
    <w:rsid w:val="008B5E7B"/>
    <w:pPr>
      <w:spacing w:after="160" w:line="240" w:lineRule="exact"/>
    </w:pPr>
    <w:rPr>
      <w:rFonts w:ascii="Arial" w:hAnsi="Arial" w:cs="Arial"/>
      <w:sz w:val="22"/>
      <w:szCs w:val="22"/>
    </w:rPr>
  </w:style>
  <w:style w:type="paragraph" w:customStyle="1" w:styleId="Char12">
    <w:name w:val="Char1"/>
    <w:basedOn w:val="Normal"/>
    <w:semiHidden/>
    <w:rsid w:val="00B202CE"/>
    <w:pPr>
      <w:spacing w:after="160" w:line="240" w:lineRule="exact"/>
    </w:pPr>
    <w:rPr>
      <w:rFonts w:ascii="Arial" w:hAnsi="Arial" w:cs="Arial"/>
      <w:sz w:val="22"/>
      <w:szCs w:val="22"/>
    </w:rPr>
  </w:style>
  <w:style w:type="paragraph" w:customStyle="1" w:styleId="Char13">
    <w:name w:val="Char1"/>
    <w:basedOn w:val="Normal"/>
    <w:semiHidden/>
    <w:rsid w:val="00E2325C"/>
    <w:pPr>
      <w:spacing w:after="160" w:line="240" w:lineRule="exact"/>
    </w:pPr>
    <w:rPr>
      <w:rFonts w:ascii="Arial" w:hAnsi="Arial" w:cs="Arial"/>
      <w:sz w:val="22"/>
      <w:szCs w:val="22"/>
    </w:rPr>
  </w:style>
  <w:style w:type="paragraph" w:styleId="ListParagraph">
    <w:name w:val="List Paragraph"/>
    <w:basedOn w:val="Normal"/>
    <w:uiPriority w:val="1"/>
    <w:qFormat/>
    <w:rsid w:val="001A4AD2"/>
    <w:pPr>
      <w:ind w:left="720"/>
      <w:contextualSpacing/>
    </w:pPr>
  </w:style>
  <w:style w:type="character" w:customStyle="1" w:styleId="BodyTextChar">
    <w:name w:val="Body Text Char"/>
    <w:basedOn w:val="DefaultParagraphFont"/>
    <w:link w:val="BodyText"/>
    <w:rsid w:val="00EC5918"/>
    <w:rPr>
      <w:rFonts w:ascii=".VnTime" w:hAnsi=".VnTime"/>
      <w:sz w:val="28"/>
      <w:lang w:val="en-US" w:eastAsia="en-US"/>
    </w:rPr>
  </w:style>
  <w:style w:type="character" w:styleId="Emphasis">
    <w:name w:val="Emphasis"/>
    <w:qFormat/>
    <w:rsid w:val="00D226F4"/>
    <w:rPr>
      <w:i/>
      <w:iCs/>
    </w:rPr>
  </w:style>
  <w:style w:type="character" w:customStyle="1" w:styleId="fontstyle21">
    <w:name w:val="fontstyle21"/>
    <w:basedOn w:val="DefaultParagraphFont"/>
    <w:rsid w:val="0047558C"/>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47558C"/>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semiHidden/>
    <w:unhideWhenUsed/>
    <w:rsid w:val="009C0625"/>
    <w:rPr>
      <w:sz w:val="20"/>
      <w:szCs w:val="20"/>
    </w:rPr>
  </w:style>
  <w:style w:type="character" w:customStyle="1" w:styleId="FootnoteTextChar">
    <w:name w:val="Footnote Text Char"/>
    <w:basedOn w:val="DefaultParagraphFont"/>
    <w:link w:val="FootnoteText"/>
    <w:semiHidden/>
    <w:rsid w:val="009C0625"/>
    <w:rPr>
      <w:lang w:val="en-US" w:eastAsia="en-US"/>
    </w:rPr>
  </w:style>
  <w:style w:type="character" w:styleId="FootnoteReference">
    <w:name w:val="footnote reference"/>
    <w:basedOn w:val="DefaultParagraphFont"/>
    <w:semiHidden/>
    <w:unhideWhenUsed/>
    <w:rsid w:val="009C0625"/>
    <w:rPr>
      <w:vertAlign w:val="superscript"/>
    </w:rPr>
  </w:style>
  <w:style w:type="paragraph" w:customStyle="1" w:styleId="Char14">
    <w:name w:val="Char1"/>
    <w:basedOn w:val="Normal"/>
    <w:semiHidden/>
    <w:rsid w:val="00196FF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2685">
      <w:bodyDiv w:val="1"/>
      <w:marLeft w:val="0"/>
      <w:marRight w:val="0"/>
      <w:marTop w:val="0"/>
      <w:marBottom w:val="0"/>
      <w:divBdr>
        <w:top w:val="none" w:sz="0" w:space="0" w:color="auto"/>
        <w:left w:val="none" w:sz="0" w:space="0" w:color="auto"/>
        <w:bottom w:val="none" w:sz="0" w:space="0" w:color="auto"/>
        <w:right w:val="none" w:sz="0" w:space="0" w:color="auto"/>
      </w:divBdr>
    </w:div>
    <w:div w:id="289291800">
      <w:bodyDiv w:val="1"/>
      <w:marLeft w:val="0"/>
      <w:marRight w:val="0"/>
      <w:marTop w:val="0"/>
      <w:marBottom w:val="0"/>
      <w:divBdr>
        <w:top w:val="none" w:sz="0" w:space="0" w:color="auto"/>
        <w:left w:val="none" w:sz="0" w:space="0" w:color="auto"/>
        <w:bottom w:val="none" w:sz="0" w:space="0" w:color="auto"/>
        <w:right w:val="none" w:sz="0" w:space="0" w:color="auto"/>
      </w:divBdr>
      <w:divsChild>
        <w:div w:id="1125276363">
          <w:marLeft w:val="0"/>
          <w:marRight w:val="0"/>
          <w:marTop w:val="0"/>
          <w:marBottom w:val="0"/>
          <w:divBdr>
            <w:top w:val="none" w:sz="0" w:space="0" w:color="auto"/>
            <w:left w:val="none" w:sz="0" w:space="0" w:color="auto"/>
            <w:bottom w:val="none" w:sz="0" w:space="0" w:color="auto"/>
            <w:right w:val="none" w:sz="0" w:space="0" w:color="auto"/>
          </w:divBdr>
        </w:div>
        <w:div w:id="1087193650">
          <w:marLeft w:val="0"/>
          <w:marRight w:val="0"/>
          <w:marTop w:val="0"/>
          <w:marBottom w:val="0"/>
          <w:divBdr>
            <w:top w:val="none" w:sz="0" w:space="0" w:color="auto"/>
            <w:left w:val="none" w:sz="0" w:space="0" w:color="auto"/>
            <w:bottom w:val="none" w:sz="0" w:space="0" w:color="auto"/>
            <w:right w:val="none" w:sz="0" w:space="0" w:color="auto"/>
          </w:divBdr>
        </w:div>
      </w:divsChild>
    </w:div>
    <w:div w:id="573465789">
      <w:bodyDiv w:val="1"/>
      <w:marLeft w:val="0"/>
      <w:marRight w:val="0"/>
      <w:marTop w:val="0"/>
      <w:marBottom w:val="0"/>
      <w:divBdr>
        <w:top w:val="none" w:sz="0" w:space="0" w:color="auto"/>
        <w:left w:val="none" w:sz="0" w:space="0" w:color="auto"/>
        <w:bottom w:val="none" w:sz="0" w:space="0" w:color="auto"/>
        <w:right w:val="none" w:sz="0" w:space="0" w:color="auto"/>
      </w:divBdr>
    </w:div>
    <w:div w:id="969480066">
      <w:bodyDiv w:val="1"/>
      <w:marLeft w:val="0"/>
      <w:marRight w:val="0"/>
      <w:marTop w:val="0"/>
      <w:marBottom w:val="0"/>
      <w:divBdr>
        <w:top w:val="none" w:sz="0" w:space="0" w:color="auto"/>
        <w:left w:val="none" w:sz="0" w:space="0" w:color="auto"/>
        <w:bottom w:val="none" w:sz="0" w:space="0" w:color="auto"/>
        <w:right w:val="none" w:sz="0" w:space="0" w:color="auto"/>
      </w:divBdr>
    </w:div>
    <w:div w:id="978807178">
      <w:bodyDiv w:val="1"/>
      <w:marLeft w:val="0"/>
      <w:marRight w:val="0"/>
      <w:marTop w:val="0"/>
      <w:marBottom w:val="0"/>
      <w:divBdr>
        <w:top w:val="none" w:sz="0" w:space="0" w:color="auto"/>
        <w:left w:val="none" w:sz="0" w:space="0" w:color="auto"/>
        <w:bottom w:val="none" w:sz="0" w:space="0" w:color="auto"/>
        <w:right w:val="none" w:sz="0" w:space="0" w:color="auto"/>
      </w:divBdr>
    </w:div>
    <w:div w:id="1447116883">
      <w:bodyDiv w:val="1"/>
      <w:marLeft w:val="0"/>
      <w:marRight w:val="0"/>
      <w:marTop w:val="0"/>
      <w:marBottom w:val="0"/>
      <w:divBdr>
        <w:top w:val="none" w:sz="0" w:space="0" w:color="auto"/>
        <w:left w:val="none" w:sz="0" w:space="0" w:color="auto"/>
        <w:bottom w:val="none" w:sz="0" w:space="0" w:color="auto"/>
        <w:right w:val="none" w:sz="0" w:space="0" w:color="auto"/>
      </w:divBdr>
      <w:divsChild>
        <w:div w:id="36588590">
          <w:marLeft w:val="0"/>
          <w:marRight w:val="0"/>
          <w:marTop w:val="0"/>
          <w:marBottom w:val="0"/>
          <w:divBdr>
            <w:top w:val="none" w:sz="0" w:space="0" w:color="auto"/>
            <w:left w:val="none" w:sz="0" w:space="0" w:color="auto"/>
            <w:bottom w:val="none" w:sz="0" w:space="0" w:color="auto"/>
            <w:right w:val="none" w:sz="0" w:space="0" w:color="auto"/>
          </w:divBdr>
        </w:div>
        <w:div w:id="139805791">
          <w:marLeft w:val="0"/>
          <w:marRight w:val="0"/>
          <w:marTop w:val="0"/>
          <w:marBottom w:val="0"/>
          <w:divBdr>
            <w:top w:val="none" w:sz="0" w:space="0" w:color="auto"/>
            <w:left w:val="none" w:sz="0" w:space="0" w:color="auto"/>
            <w:bottom w:val="none" w:sz="0" w:space="0" w:color="auto"/>
            <w:right w:val="none" w:sz="0" w:space="0" w:color="auto"/>
          </w:divBdr>
        </w:div>
        <w:div w:id="277488679">
          <w:marLeft w:val="0"/>
          <w:marRight w:val="0"/>
          <w:marTop w:val="0"/>
          <w:marBottom w:val="0"/>
          <w:divBdr>
            <w:top w:val="none" w:sz="0" w:space="0" w:color="auto"/>
            <w:left w:val="none" w:sz="0" w:space="0" w:color="auto"/>
            <w:bottom w:val="none" w:sz="0" w:space="0" w:color="auto"/>
            <w:right w:val="none" w:sz="0" w:space="0" w:color="auto"/>
          </w:divBdr>
        </w:div>
        <w:div w:id="401946735">
          <w:marLeft w:val="0"/>
          <w:marRight w:val="0"/>
          <w:marTop w:val="0"/>
          <w:marBottom w:val="0"/>
          <w:divBdr>
            <w:top w:val="none" w:sz="0" w:space="0" w:color="auto"/>
            <w:left w:val="none" w:sz="0" w:space="0" w:color="auto"/>
            <w:bottom w:val="none" w:sz="0" w:space="0" w:color="auto"/>
            <w:right w:val="none" w:sz="0" w:space="0" w:color="auto"/>
          </w:divBdr>
        </w:div>
        <w:div w:id="436944008">
          <w:marLeft w:val="0"/>
          <w:marRight w:val="0"/>
          <w:marTop w:val="0"/>
          <w:marBottom w:val="0"/>
          <w:divBdr>
            <w:top w:val="none" w:sz="0" w:space="0" w:color="auto"/>
            <w:left w:val="none" w:sz="0" w:space="0" w:color="auto"/>
            <w:bottom w:val="none" w:sz="0" w:space="0" w:color="auto"/>
            <w:right w:val="none" w:sz="0" w:space="0" w:color="auto"/>
          </w:divBdr>
        </w:div>
        <w:div w:id="449977383">
          <w:marLeft w:val="0"/>
          <w:marRight w:val="0"/>
          <w:marTop w:val="0"/>
          <w:marBottom w:val="0"/>
          <w:divBdr>
            <w:top w:val="none" w:sz="0" w:space="0" w:color="auto"/>
            <w:left w:val="none" w:sz="0" w:space="0" w:color="auto"/>
            <w:bottom w:val="none" w:sz="0" w:space="0" w:color="auto"/>
            <w:right w:val="none" w:sz="0" w:space="0" w:color="auto"/>
          </w:divBdr>
        </w:div>
        <w:div w:id="475148668">
          <w:marLeft w:val="0"/>
          <w:marRight w:val="0"/>
          <w:marTop w:val="0"/>
          <w:marBottom w:val="0"/>
          <w:divBdr>
            <w:top w:val="none" w:sz="0" w:space="0" w:color="auto"/>
            <w:left w:val="none" w:sz="0" w:space="0" w:color="auto"/>
            <w:bottom w:val="none" w:sz="0" w:space="0" w:color="auto"/>
            <w:right w:val="none" w:sz="0" w:space="0" w:color="auto"/>
          </w:divBdr>
        </w:div>
        <w:div w:id="571624327">
          <w:marLeft w:val="0"/>
          <w:marRight w:val="0"/>
          <w:marTop w:val="0"/>
          <w:marBottom w:val="0"/>
          <w:divBdr>
            <w:top w:val="none" w:sz="0" w:space="0" w:color="auto"/>
            <w:left w:val="none" w:sz="0" w:space="0" w:color="auto"/>
            <w:bottom w:val="none" w:sz="0" w:space="0" w:color="auto"/>
            <w:right w:val="none" w:sz="0" w:space="0" w:color="auto"/>
          </w:divBdr>
        </w:div>
        <w:div w:id="587346468">
          <w:marLeft w:val="0"/>
          <w:marRight w:val="0"/>
          <w:marTop w:val="0"/>
          <w:marBottom w:val="0"/>
          <w:divBdr>
            <w:top w:val="none" w:sz="0" w:space="0" w:color="auto"/>
            <w:left w:val="none" w:sz="0" w:space="0" w:color="auto"/>
            <w:bottom w:val="none" w:sz="0" w:space="0" w:color="auto"/>
            <w:right w:val="none" w:sz="0" w:space="0" w:color="auto"/>
          </w:divBdr>
        </w:div>
        <w:div w:id="592058321">
          <w:marLeft w:val="0"/>
          <w:marRight w:val="0"/>
          <w:marTop w:val="0"/>
          <w:marBottom w:val="0"/>
          <w:divBdr>
            <w:top w:val="none" w:sz="0" w:space="0" w:color="auto"/>
            <w:left w:val="none" w:sz="0" w:space="0" w:color="auto"/>
            <w:bottom w:val="none" w:sz="0" w:space="0" w:color="auto"/>
            <w:right w:val="none" w:sz="0" w:space="0" w:color="auto"/>
          </w:divBdr>
        </w:div>
        <w:div w:id="602151747">
          <w:marLeft w:val="0"/>
          <w:marRight w:val="0"/>
          <w:marTop w:val="0"/>
          <w:marBottom w:val="0"/>
          <w:divBdr>
            <w:top w:val="none" w:sz="0" w:space="0" w:color="auto"/>
            <w:left w:val="none" w:sz="0" w:space="0" w:color="auto"/>
            <w:bottom w:val="none" w:sz="0" w:space="0" w:color="auto"/>
            <w:right w:val="none" w:sz="0" w:space="0" w:color="auto"/>
          </w:divBdr>
        </w:div>
        <w:div w:id="623731366">
          <w:marLeft w:val="0"/>
          <w:marRight w:val="0"/>
          <w:marTop w:val="0"/>
          <w:marBottom w:val="0"/>
          <w:divBdr>
            <w:top w:val="none" w:sz="0" w:space="0" w:color="auto"/>
            <w:left w:val="none" w:sz="0" w:space="0" w:color="auto"/>
            <w:bottom w:val="none" w:sz="0" w:space="0" w:color="auto"/>
            <w:right w:val="none" w:sz="0" w:space="0" w:color="auto"/>
          </w:divBdr>
        </w:div>
        <w:div w:id="637034930">
          <w:marLeft w:val="0"/>
          <w:marRight w:val="0"/>
          <w:marTop w:val="0"/>
          <w:marBottom w:val="0"/>
          <w:divBdr>
            <w:top w:val="none" w:sz="0" w:space="0" w:color="auto"/>
            <w:left w:val="none" w:sz="0" w:space="0" w:color="auto"/>
            <w:bottom w:val="none" w:sz="0" w:space="0" w:color="auto"/>
            <w:right w:val="none" w:sz="0" w:space="0" w:color="auto"/>
          </w:divBdr>
        </w:div>
        <w:div w:id="757364683">
          <w:marLeft w:val="0"/>
          <w:marRight w:val="0"/>
          <w:marTop w:val="0"/>
          <w:marBottom w:val="0"/>
          <w:divBdr>
            <w:top w:val="none" w:sz="0" w:space="0" w:color="auto"/>
            <w:left w:val="none" w:sz="0" w:space="0" w:color="auto"/>
            <w:bottom w:val="none" w:sz="0" w:space="0" w:color="auto"/>
            <w:right w:val="none" w:sz="0" w:space="0" w:color="auto"/>
          </w:divBdr>
        </w:div>
        <w:div w:id="784540827">
          <w:marLeft w:val="0"/>
          <w:marRight w:val="0"/>
          <w:marTop w:val="0"/>
          <w:marBottom w:val="0"/>
          <w:divBdr>
            <w:top w:val="none" w:sz="0" w:space="0" w:color="auto"/>
            <w:left w:val="none" w:sz="0" w:space="0" w:color="auto"/>
            <w:bottom w:val="none" w:sz="0" w:space="0" w:color="auto"/>
            <w:right w:val="none" w:sz="0" w:space="0" w:color="auto"/>
          </w:divBdr>
        </w:div>
        <w:div w:id="828984043">
          <w:marLeft w:val="0"/>
          <w:marRight w:val="0"/>
          <w:marTop w:val="0"/>
          <w:marBottom w:val="0"/>
          <w:divBdr>
            <w:top w:val="none" w:sz="0" w:space="0" w:color="auto"/>
            <w:left w:val="none" w:sz="0" w:space="0" w:color="auto"/>
            <w:bottom w:val="none" w:sz="0" w:space="0" w:color="auto"/>
            <w:right w:val="none" w:sz="0" w:space="0" w:color="auto"/>
          </w:divBdr>
        </w:div>
        <w:div w:id="842235014">
          <w:marLeft w:val="0"/>
          <w:marRight w:val="0"/>
          <w:marTop w:val="0"/>
          <w:marBottom w:val="0"/>
          <w:divBdr>
            <w:top w:val="none" w:sz="0" w:space="0" w:color="auto"/>
            <w:left w:val="none" w:sz="0" w:space="0" w:color="auto"/>
            <w:bottom w:val="none" w:sz="0" w:space="0" w:color="auto"/>
            <w:right w:val="none" w:sz="0" w:space="0" w:color="auto"/>
          </w:divBdr>
        </w:div>
        <w:div w:id="1022786145">
          <w:marLeft w:val="0"/>
          <w:marRight w:val="0"/>
          <w:marTop w:val="0"/>
          <w:marBottom w:val="0"/>
          <w:divBdr>
            <w:top w:val="none" w:sz="0" w:space="0" w:color="auto"/>
            <w:left w:val="none" w:sz="0" w:space="0" w:color="auto"/>
            <w:bottom w:val="none" w:sz="0" w:space="0" w:color="auto"/>
            <w:right w:val="none" w:sz="0" w:space="0" w:color="auto"/>
          </w:divBdr>
        </w:div>
        <w:div w:id="1042756112">
          <w:marLeft w:val="0"/>
          <w:marRight w:val="0"/>
          <w:marTop w:val="0"/>
          <w:marBottom w:val="0"/>
          <w:divBdr>
            <w:top w:val="none" w:sz="0" w:space="0" w:color="auto"/>
            <w:left w:val="none" w:sz="0" w:space="0" w:color="auto"/>
            <w:bottom w:val="none" w:sz="0" w:space="0" w:color="auto"/>
            <w:right w:val="none" w:sz="0" w:space="0" w:color="auto"/>
          </w:divBdr>
        </w:div>
        <w:div w:id="1082796469">
          <w:marLeft w:val="0"/>
          <w:marRight w:val="0"/>
          <w:marTop w:val="0"/>
          <w:marBottom w:val="0"/>
          <w:divBdr>
            <w:top w:val="none" w:sz="0" w:space="0" w:color="auto"/>
            <w:left w:val="none" w:sz="0" w:space="0" w:color="auto"/>
            <w:bottom w:val="none" w:sz="0" w:space="0" w:color="auto"/>
            <w:right w:val="none" w:sz="0" w:space="0" w:color="auto"/>
          </w:divBdr>
        </w:div>
        <w:div w:id="1096632994">
          <w:marLeft w:val="0"/>
          <w:marRight w:val="0"/>
          <w:marTop w:val="0"/>
          <w:marBottom w:val="0"/>
          <w:divBdr>
            <w:top w:val="none" w:sz="0" w:space="0" w:color="auto"/>
            <w:left w:val="none" w:sz="0" w:space="0" w:color="auto"/>
            <w:bottom w:val="none" w:sz="0" w:space="0" w:color="auto"/>
            <w:right w:val="none" w:sz="0" w:space="0" w:color="auto"/>
          </w:divBdr>
        </w:div>
        <w:div w:id="1310477877">
          <w:marLeft w:val="0"/>
          <w:marRight w:val="0"/>
          <w:marTop w:val="0"/>
          <w:marBottom w:val="0"/>
          <w:divBdr>
            <w:top w:val="none" w:sz="0" w:space="0" w:color="auto"/>
            <w:left w:val="none" w:sz="0" w:space="0" w:color="auto"/>
            <w:bottom w:val="none" w:sz="0" w:space="0" w:color="auto"/>
            <w:right w:val="none" w:sz="0" w:space="0" w:color="auto"/>
          </w:divBdr>
        </w:div>
        <w:div w:id="1482699822">
          <w:marLeft w:val="0"/>
          <w:marRight w:val="0"/>
          <w:marTop w:val="0"/>
          <w:marBottom w:val="0"/>
          <w:divBdr>
            <w:top w:val="none" w:sz="0" w:space="0" w:color="auto"/>
            <w:left w:val="none" w:sz="0" w:space="0" w:color="auto"/>
            <w:bottom w:val="none" w:sz="0" w:space="0" w:color="auto"/>
            <w:right w:val="none" w:sz="0" w:space="0" w:color="auto"/>
          </w:divBdr>
        </w:div>
        <w:div w:id="1488127153">
          <w:marLeft w:val="0"/>
          <w:marRight w:val="0"/>
          <w:marTop w:val="0"/>
          <w:marBottom w:val="0"/>
          <w:divBdr>
            <w:top w:val="none" w:sz="0" w:space="0" w:color="auto"/>
            <w:left w:val="none" w:sz="0" w:space="0" w:color="auto"/>
            <w:bottom w:val="none" w:sz="0" w:space="0" w:color="auto"/>
            <w:right w:val="none" w:sz="0" w:space="0" w:color="auto"/>
          </w:divBdr>
        </w:div>
        <w:div w:id="1514147413">
          <w:marLeft w:val="0"/>
          <w:marRight w:val="0"/>
          <w:marTop w:val="0"/>
          <w:marBottom w:val="0"/>
          <w:divBdr>
            <w:top w:val="none" w:sz="0" w:space="0" w:color="auto"/>
            <w:left w:val="none" w:sz="0" w:space="0" w:color="auto"/>
            <w:bottom w:val="none" w:sz="0" w:space="0" w:color="auto"/>
            <w:right w:val="none" w:sz="0" w:space="0" w:color="auto"/>
          </w:divBdr>
        </w:div>
        <w:div w:id="1617909178">
          <w:marLeft w:val="0"/>
          <w:marRight w:val="0"/>
          <w:marTop w:val="0"/>
          <w:marBottom w:val="0"/>
          <w:divBdr>
            <w:top w:val="none" w:sz="0" w:space="0" w:color="auto"/>
            <w:left w:val="none" w:sz="0" w:space="0" w:color="auto"/>
            <w:bottom w:val="none" w:sz="0" w:space="0" w:color="auto"/>
            <w:right w:val="none" w:sz="0" w:space="0" w:color="auto"/>
          </w:divBdr>
        </w:div>
        <w:div w:id="1635519273">
          <w:marLeft w:val="0"/>
          <w:marRight w:val="0"/>
          <w:marTop w:val="0"/>
          <w:marBottom w:val="0"/>
          <w:divBdr>
            <w:top w:val="none" w:sz="0" w:space="0" w:color="auto"/>
            <w:left w:val="none" w:sz="0" w:space="0" w:color="auto"/>
            <w:bottom w:val="none" w:sz="0" w:space="0" w:color="auto"/>
            <w:right w:val="none" w:sz="0" w:space="0" w:color="auto"/>
          </w:divBdr>
        </w:div>
        <w:div w:id="1655259224">
          <w:marLeft w:val="0"/>
          <w:marRight w:val="0"/>
          <w:marTop w:val="0"/>
          <w:marBottom w:val="0"/>
          <w:divBdr>
            <w:top w:val="none" w:sz="0" w:space="0" w:color="auto"/>
            <w:left w:val="none" w:sz="0" w:space="0" w:color="auto"/>
            <w:bottom w:val="none" w:sz="0" w:space="0" w:color="auto"/>
            <w:right w:val="none" w:sz="0" w:space="0" w:color="auto"/>
          </w:divBdr>
        </w:div>
        <w:div w:id="1683166936">
          <w:marLeft w:val="0"/>
          <w:marRight w:val="0"/>
          <w:marTop w:val="0"/>
          <w:marBottom w:val="0"/>
          <w:divBdr>
            <w:top w:val="none" w:sz="0" w:space="0" w:color="auto"/>
            <w:left w:val="none" w:sz="0" w:space="0" w:color="auto"/>
            <w:bottom w:val="none" w:sz="0" w:space="0" w:color="auto"/>
            <w:right w:val="none" w:sz="0" w:space="0" w:color="auto"/>
          </w:divBdr>
        </w:div>
        <w:div w:id="1725517063">
          <w:marLeft w:val="0"/>
          <w:marRight w:val="0"/>
          <w:marTop w:val="0"/>
          <w:marBottom w:val="0"/>
          <w:divBdr>
            <w:top w:val="none" w:sz="0" w:space="0" w:color="auto"/>
            <w:left w:val="none" w:sz="0" w:space="0" w:color="auto"/>
            <w:bottom w:val="none" w:sz="0" w:space="0" w:color="auto"/>
            <w:right w:val="none" w:sz="0" w:space="0" w:color="auto"/>
          </w:divBdr>
        </w:div>
        <w:div w:id="1821117596">
          <w:marLeft w:val="0"/>
          <w:marRight w:val="0"/>
          <w:marTop w:val="0"/>
          <w:marBottom w:val="0"/>
          <w:divBdr>
            <w:top w:val="none" w:sz="0" w:space="0" w:color="auto"/>
            <w:left w:val="none" w:sz="0" w:space="0" w:color="auto"/>
            <w:bottom w:val="none" w:sz="0" w:space="0" w:color="auto"/>
            <w:right w:val="none" w:sz="0" w:space="0" w:color="auto"/>
          </w:divBdr>
        </w:div>
        <w:div w:id="1869488676">
          <w:marLeft w:val="0"/>
          <w:marRight w:val="0"/>
          <w:marTop w:val="0"/>
          <w:marBottom w:val="0"/>
          <w:divBdr>
            <w:top w:val="none" w:sz="0" w:space="0" w:color="auto"/>
            <w:left w:val="none" w:sz="0" w:space="0" w:color="auto"/>
            <w:bottom w:val="none" w:sz="0" w:space="0" w:color="auto"/>
            <w:right w:val="none" w:sz="0" w:space="0" w:color="auto"/>
          </w:divBdr>
        </w:div>
        <w:div w:id="1899196515">
          <w:marLeft w:val="0"/>
          <w:marRight w:val="0"/>
          <w:marTop w:val="0"/>
          <w:marBottom w:val="0"/>
          <w:divBdr>
            <w:top w:val="none" w:sz="0" w:space="0" w:color="auto"/>
            <w:left w:val="none" w:sz="0" w:space="0" w:color="auto"/>
            <w:bottom w:val="none" w:sz="0" w:space="0" w:color="auto"/>
            <w:right w:val="none" w:sz="0" w:space="0" w:color="auto"/>
          </w:divBdr>
        </w:div>
        <w:div w:id="1942106834">
          <w:marLeft w:val="0"/>
          <w:marRight w:val="0"/>
          <w:marTop w:val="0"/>
          <w:marBottom w:val="0"/>
          <w:divBdr>
            <w:top w:val="none" w:sz="0" w:space="0" w:color="auto"/>
            <w:left w:val="none" w:sz="0" w:space="0" w:color="auto"/>
            <w:bottom w:val="none" w:sz="0" w:space="0" w:color="auto"/>
            <w:right w:val="none" w:sz="0" w:space="0" w:color="auto"/>
          </w:divBdr>
        </w:div>
        <w:div w:id="1947539233">
          <w:marLeft w:val="0"/>
          <w:marRight w:val="0"/>
          <w:marTop w:val="0"/>
          <w:marBottom w:val="0"/>
          <w:divBdr>
            <w:top w:val="none" w:sz="0" w:space="0" w:color="auto"/>
            <w:left w:val="none" w:sz="0" w:space="0" w:color="auto"/>
            <w:bottom w:val="none" w:sz="0" w:space="0" w:color="auto"/>
            <w:right w:val="none" w:sz="0" w:space="0" w:color="auto"/>
          </w:divBdr>
        </w:div>
        <w:div w:id="1985743688">
          <w:marLeft w:val="0"/>
          <w:marRight w:val="0"/>
          <w:marTop w:val="0"/>
          <w:marBottom w:val="0"/>
          <w:divBdr>
            <w:top w:val="none" w:sz="0" w:space="0" w:color="auto"/>
            <w:left w:val="none" w:sz="0" w:space="0" w:color="auto"/>
            <w:bottom w:val="none" w:sz="0" w:space="0" w:color="auto"/>
            <w:right w:val="none" w:sz="0" w:space="0" w:color="auto"/>
          </w:divBdr>
        </w:div>
        <w:div w:id="2030179812">
          <w:marLeft w:val="0"/>
          <w:marRight w:val="0"/>
          <w:marTop w:val="0"/>
          <w:marBottom w:val="0"/>
          <w:divBdr>
            <w:top w:val="none" w:sz="0" w:space="0" w:color="auto"/>
            <w:left w:val="none" w:sz="0" w:space="0" w:color="auto"/>
            <w:bottom w:val="none" w:sz="0" w:space="0" w:color="auto"/>
            <w:right w:val="none" w:sz="0" w:space="0" w:color="auto"/>
          </w:divBdr>
        </w:div>
        <w:div w:id="2090616866">
          <w:marLeft w:val="0"/>
          <w:marRight w:val="0"/>
          <w:marTop w:val="0"/>
          <w:marBottom w:val="0"/>
          <w:divBdr>
            <w:top w:val="none" w:sz="0" w:space="0" w:color="auto"/>
            <w:left w:val="none" w:sz="0" w:space="0" w:color="auto"/>
            <w:bottom w:val="none" w:sz="0" w:space="0" w:color="auto"/>
            <w:right w:val="none" w:sz="0" w:space="0" w:color="auto"/>
          </w:divBdr>
        </w:div>
      </w:divsChild>
    </w:div>
    <w:div w:id="18761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3A92-8A10-4391-AE38-4201EDE7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Microsoft</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MrsVanHCTP</dc:creator>
  <cp:lastModifiedBy>PC</cp:lastModifiedBy>
  <cp:revision>339</cp:revision>
  <cp:lastPrinted>2025-10-01T01:20:00Z</cp:lastPrinted>
  <dcterms:created xsi:type="dcterms:W3CDTF">2026-02-04T01:47:00Z</dcterms:created>
  <dcterms:modified xsi:type="dcterms:W3CDTF">2026-03-10T07:36:00Z</dcterms:modified>
</cp:coreProperties>
</file>