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1" w:type="dxa"/>
        <w:tblInd w:w="-72" w:type="dxa"/>
        <w:tblLook w:val="04A0" w:firstRow="1" w:lastRow="0" w:firstColumn="1" w:lastColumn="0" w:noHBand="0" w:noVBand="1"/>
      </w:tblPr>
      <w:tblGrid>
        <w:gridCol w:w="3563"/>
        <w:gridCol w:w="6108"/>
      </w:tblGrid>
      <w:tr w:rsidR="00522A16" w:rsidRPr="00522A16" w14:paraId="4C8F7BB7" w14:textId="77777777">
        <w:trPr>
          <w:trHeight w:val="713"/>
        </w:trPr>
        <w:tc>
          <w:tcPr>
            <w:tcW w:w="3563" w:type="dxa"/>
          </w:tcPr>
          <w:p w14:paraId="3B0B0D2C" w14:textId="77777777" w:rsidR="00A065E7" w:rsidRPr="00522A16" w:rsidRDefault="00000000">
            <w:pPr>
              <w:ind w:left="-108"/>
              <w:jc w:val="center"/>
              <w:rPr>
                <w:b/>
                <w:bCs/>
                <w:sz w:val="26"/>
                <w:szCs w:val="26"/>
                <w:lang w:val="vi-VN"/>
              </w:rPr>
            </w:pPr>
            <w:r w:rsidRPr="00522A16">
              <w:rPr>
                <w:lang w:val="nl-NL"/>
              </w:rPr>
              <w:t xml:space="preserve"> </w:t>
            </w:r>
            <w:r w:rsidRPr="00522A16">
              <w:rPr>
                <w:b/>
                <w:sz w:val="26"/>
                <w:szCs w:val="26"/>
                <w:lang w:val="vi-VN"/>
              </w:rPr>
              <w:t>ỦY BAN NHÂN DÂN TỈNH TUYÊN QUANG</w:t>
            </w:r>
          </w:p>
          <w:p w14:paraId="3205341E" w14:textId="77777777" w:rsidR="00A065E7" w:rsidRPr="00522A16" w:rsidRDefault="00000000">
            <w:pPr>
              <w:ind w:left="-108"/>
              <w:jc w:val="center"/>
              <w:rPr>
                <w:lang w:val="pt-BR"/>
              </w:rPr>
            </w:pPr>
            <w:r w:rsidRPr="00522A16">
              <w:rPr>
                <w:noProof/>
              </w:rPr>
              <mc:AlternateContent>
                <mc:Choice Requires="wps">
                  <w:drawing>
                    <wp:anchor distT="0" distB="0" distL="114300" distR="114300" simplePos="0" relativeHeight="251654656" behindDoc="0" locked="0" layoutInCell="1" allowOverlap="1" wp14:anchorId="0128AEAE" wp14:editId="10C1FB57">
                      <wp:simplePos x="0" y="0"/>
                      <wp:positionH relativeFrom="column">
                        <wp:posOffset>651510</wp:posOffset>
                      </wp:positionH>
                      <wp:positionV relativeFrom="paragraph">
                        <wp:posOffset>19050</wp:posOffset>
                      </wp:positionV>
                      <wp:extent cx="769620"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6350">
                                <a:solidFill>
                                  <a:srgbClr val="000000"/>
                                </a:solidFill>
                                <a:round/>
                              </a:ln>
                            </wps:spPr>
                            <wps:bodyPr/>
                          </wps:wsp>
                        </a:graphicData>
                      </a:graphic>
                    </wp:anchor>
                  </w:drawing>
                </mc:Choice>
                <mc:Fallback>
                  <w:pict>
                    <v:line w14:anchorId="186FB61E" id="Straight Connector 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51.3pt,1.5pt" to="111.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" strokeweight=".5pt"/>
                  </w:pict>
                </mc:Fallback>
              </mc:AlternateContent>
            </w:r>
          </w:p>
        </w:tc>
        <w:tc>
          <w:tcPr>
            <w:tcW w:w="6108" w:type="dxa"/>
          </w:tcPr>
          <w:p w14:paraId="0CAD224B" w14:textId="77777777" w:rsidR="00A065E7" w:rsidRPr="00522A16" w:rsidRDefault="00000000">
            <w:pPr>
              <w:pStyle w:val="Heading2"/>
              <w:rPr>
                <w:szCs w:val="26"/>
                <w:lang w:val="pt-BR"/>
              </w:rPr>
            </w:pPr>
            <w:r w:rsidRPr="00522A16">
              <w:rPr>
                <w:szCs w:val="26"/>
                <w:lang w:val="pt-BR"/>
              </w:rPr>
              <w:t>CỘNG HOÀ XÃ HỘI CHỦ NGHĨA VIỆT NAM</w:t>
            </w:r>
          </w:p>
          <w:p w14:paraId="69093DFB" w14:textId="77777777" w:rsidR="00A065E7" w:rsidRPr="00522A16" w:rsidRDefault="00000000">
            <w:pPr>
              <w:pStyle w:val="Heading2"/>
              <w:rPr>
                <w:sz w:val="28"/>
                <w:szCs w:val="28"/>
                <w:lang w:val="pt-BR"/>
              </w:rPr>
            </w:pPr>
            <w:r w:rsidRPr="00522A16">
              <w:rPr>
                <w:sz w:val="28"/>
                <w:szCs w:val="28"/>
                <w:lang w:val="pt-BR"/>
              </w:rPr>
              <w:t>Độc lập - Tự do - Hạnh phúc</w:t>
            </w:r>
          </w:p>
          <w:p w14:paraId="229BC2DE" w14:textId="77777777" w:rsidR="00A065E7" w:rsidRPr="00522A16" w:rsidRDefault="00000000">
            <w:pPr>
              <w:jc w:val="center"/>
              <w:rPr>
                <w:lang w:val="pt-BR"/>
              </w:rPr>
            </w:pPr>
            <w:r w:rsidRPr="00522A16">
              <w:rPr>
                <w:noProof/>
              </w:rPr>
              <mc:AlternateContent>
                <mc:Choice Requires="wps">
                  <w:drawing>
                    <wp:anchor distT="0" distB="0" distL="114300" distR="114300" simplePos="0" relativeHeight="251657728" behindDoc="0" locked="0" layoutInCell="1" allowOverlap="1" wp14:anchorId="7CD3FFEF" wp14:editId="6C0E7C87">
                      <wp:simplePos x="0" y="0"/>
                      <wp:positionH relativeFrom="column">
                        <wp:posOffset>880110</wp:posOffset>
                      </wp:positionH>
                      <wp:positionV relativeFrom="paragraph">
                        <wp:posOffset>24765</wp:posOffset>
                      </wp:positionV>
                      <wp:extent cx="1988185"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6350">
                                <a:solidFill>
                                  <a:srgbClr val="000000"/>
                                </a:solidFill>
                                <a:round/>
                              </a:ln>
                            </wps:spPr>
                            <wps:bodyPr/>
                          </wps:wsp>
                        </a:graphicData>
                      </a:graphic>
                    </wp:anchor>
                  </w:drawing>
                </mc:Choice>
                <mc:Fallback>
                  <w:pict>
                    <v:line w14:anchorId="6D6C4822"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9.3pt,1.95pt" to="225.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" strokeweight=".5pt"/>
                  </w:pict>
                </mc:Fallback>
              </mc:AlternateContent>
            </w:r>
          </w:p>
        </w:tc>
      </w:tr>
      <w:tr w:rsidR="00522A16" w:rsidRPr="003477A9" w14:paraId="1CAB902F" w14:textId="77777777">
        <w:trPr>
          <w:trHeight w:val="360"/>
        </w:trPr>
        <w:tc>
          <w:tcPr>
            <w:tcW w:w="3563" w:type="dxa"/>
          </w:tcPr>
          <w:p w14:paraId="3789F6BE" w14:textId="77777777" w:rsidR="00A065E7" w:rsidRPr="00522A16" w:rsidRDefault="00000000">
            <w:pPr>
              <w:jc w:val="center"/>
              <w:rPr>
                <w:sz w:val="26"/>
                <w:szCs w:val="26"/>
                <w:lang w:val="vi-VN"/>
              </w:rPr>
            </w:pPr>
            <w:r w:rsidRPr="00522A16">
              <w:rPr>
                <w:sz w:val="26"/>
                <w:szCs w:val="26"/>
              </w:rPr>
              <w:t>Số:</w:t>
            </w:r>
            <w:r w:rsidRPr="00522A16">
              <w:rPr>
                <w:sz w:val="26"/>
                <w:szCs w:val="26"/>
                <w:lang w:val="vi-VN"/>
              </w:rPr>
              <w:t xml:space="preserve"> </w:t>
            </w:r>
            <w:r w:rsidRPr="00522A16">
              <w:rPr>
                <w:sz w:val="26"/>
                <w:szCs w:val="26"/>
              </w:rPr>
              <w:t xml:space="preserve">        /TTr-</w:t>
            </w:r>
            <w:r w:rsidRPr="00522A16">
              <w:rPr>
                <w:sz w:val="26"/>
                <w:szCs w:val="26"/>
                <w:lang w:val="vi-VN"/>
              </w:rPr>
              <w:t>UBND</w:t>
            </w:r>
          </w:p>
        </w:tc>
        <w:tc>
          <w:tcPr>
            <w:tcW w:w="6108" w:type="dxa"/>
          </w:tcPr>
          <w:p w14:paraId="42CBBA01" w14:textId="77777777" w:rsidR="00A065E7" w:rsidRPr="00522A16" w:rsidRDefault="00000000">
            <w:pPr>
              <w:pStyle w:val="Heading1"/>
              <w:jc w:val="center"/>
              <w:rPr>
                <w:lang w:val="vi-VN"/>
              </w:rPr>
            </w:pPr>
            <w:r w:rsidRPr="00522A16">
              <w:rPr>
                <w:lang w:val="vi-VN"/>
              </w:rPr>
              <w:t>Tuyên Quang, ngày        tháng       năm 2025</w:t>
            </w:r>
          </w:p>
        </w:tc>
      </w:tr>
    </w:tbl>
    <w:p w14:paraId="7CC70A0D" w14:textId="77777777" w:rsidR="00A065E7" w:rsidRPr="00522A16" w:rsidRDefault="00A065E7">
      <w:pPr>
        <w:jc w:val="center"/>
        <w:rPr>
          <w:rFonts w:asciiTheme="majorHAnsi" w:hAnsiTheme="majorHAnsi" w:cstheme="majorHAnsi"/>
          <w:b/>
          <w:lang w:val="vi-VN"/>
        </w:rPr>
      </w:pPr>
    </w:p>
    <w:p w14:paraId="7AD990A7" w14:textId="77777777" w:rsidR="00A065E7" w:rsidRPr="00522A16" w:rsidRDefault="00000000">
      <w:pPr>
        <w:jc w:val="center"/>
        <w:rPr>
          <w:b/>
          <w:lang w:val="vi-VN"/>
        </w:rPr>
      </w:pPr>
      <w:r w:rsidRPr="00522A16">
        <w:rPr>
          <w:b/>
          <w:lang w:val="vi-VN"/>
        </w:rPr>
        <w:t>TỜ TRÌNH</w:t>
      </w:r>
    </w:p>
    <w:p w14:paraId="681A905D" w14:textId="77777777" w:rsidR="00564F94" w:rsidRPr="003477A9" w:rsidRDefault="00000000">
      <w:pPr>
        <w:jc w:val="center"/>
        <w:rPr>
          <w:b/>
          <w:bCs/>
          <w:spacing w:val="-6"/>
          <w:lang w:val="vi-VN"/>
        </w:rPr>
      </w:pPr>
      <w:r w:rsidRPr="00522A16">
        <w:rPr>
          <w:b/>
          <w:bCs/>
          <w:lang w:val="vi-VN"/>
        </w:rPr>
        <w:t xml:space="preserve">Đề nghị xây dựng </w:t>
      </w:r>
      <w:r w:rsidRPr="00522A16">
        <w:rPr>
          <w:b/>
          <w:bCs/>
          <w:spacing w:val="-6"/>
          <w:lang w:val="vi-VN"/>
        </w:rPr>
        <w:t>Nghị quyết của Hội đồng nhân dân tỉnh quy định</w:t>
      </w:r>
    </w:p>
    <w:p w14:paraId="078F414B" w14:textId="5E213FFC" w:rsidR="00A065E7" w:rsidRPr="00522A16" w:rsidRDefault="00000000">
      <w:pPr>
        <w:jc w:val="center"/>
        <w:rPr>
          <w:b/>
          <w:bCs/>
          <w:lang w:val="vi-VN" w:eastAsia="vi-VN" w:bidi="vi-VN"/>
        </w:rPr>
      </w:pPr>
      <w:r w:rsidRPr="00522A16">
        <w:rPr>
          <w:b/>
          <w:bCs/>
          <w:spacing w:val="-6"/>
          <w:lang w:val="vi-VN"/>
        </w:rPr>
        <w:t xml:space="preserve"> </w:t>
      </w:r>
      <w:r w:rsidRPr="00522A16">
        <w:rPr>
          <w:b/>
          <w:bCs/>
          <w:lang w:val="vi-VN" w:eastAsia="vi-VN" w:bidi="vi-VN"/>
        </w:rPr>
        <w:t xml:space="preserve">mức chi cụ thể cho các hoạt động xúc tiến thương mại địa phương </w:t>
      </w:r>
    </w:p>
    <w:p w14:paraId="1DC8A002" w14:textId="77777777" w:rsidR="00A065E7" w:rsidRPr="00522A16" w:rsidRDefault="00000000">
      <w:pPr>
        <w:jc w:val="center"/>
        <w:rPr>
          <w:b/>
          <w:bCs/>
          <w:spacing w:val="-8"/>
          <w:lang w:val="vi-VN"/>
        </w:rPr>
      </w:pPr>
      <w:r w:rsidRPr="00522A16">
        <w:rPr>
          <w:b/>
          <w:bCs/>
          <w:lang w:val="vi-VN" w:eastAsia="vi-VN" w:bidi="vi-VN"/>
        </w:rPr>
        <w:t xml:space="preserve">trên địa bàn tỉnh </w:t>
      </w:r>
      <w:r w:rsidRPr="00522A16">
        <w:rPr>
          <w:b/>
          <w:bCs/>
          <w:lang w:val="vi-VN"/>
        </w:rPr>
        <w:t>Tuyên Quang</w:t>
      </w:r>
    </w:p>
    <w:p w14:paraId="34AF2453" w14:textId="77777777" w:rsidR="00A065E7" w:rsidRPr="00522A16" w:rsidRDefault="00000000">
      <w:pPr>
        <w:jc w:val="center"/>
        <w:rPr>
          <w:rFonts w:asciiTheme="majorHAnsi" w:hAnsiTheme="majorHAnsi" w:cstheme="majorHAnsi"/>
          <w:lang w:val="vi-VN"/>
        </w:rPr>
      </w:pPr>
      <w:r w:rsidRPr="00522A16">
        <w:rPr>
          <w:rFonts w:asciiTheme="majorHAnsi" w:hAnsiTheme="majorHAnsi" w:cstheme="majorHAnsi"/>
          <w:noProof/>
        </w:rPr>
        <mc:AlternateContent>
          <mc:Choice Requires="wps">
            <w:drawing>
              <wp:anchor distT="0" distB="0" distL="114300" distR="114300" simplePos="0" relativeHeight="251660800" behindDoc="0" locked="0" layoutInCell="1" allowOverlap="1" wp14:anchorId="02CC43A7" wp14:editId="714C13D7">
                <wp:simplePos x="0" y="0"/>
                <wp:positionH relativeFrom="column">
                  <wp:posOffset>2472690</wp:posOffset>
                </wp:positionH>
                <wp:positionV relativeFrom="paragraph">
                  <wp:posOffset>42545</wp:posOffset>
                </wp:positionV>
                <wp:extent cx="1165860" cy="0"/>
                <wp:effectExtent l="5715" t="13970" r="9525" b="5080"/>
                <wp:wrapNone/>
                <wp:docPr id="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0"/>
                        </a:xfrm>
                        <a:prstGeom prst="straightConnector1">
                          <a:avLst/>
                        </a:prstGeom>
                        <a:noFill/>
                        <a:ln w="9525">
                          <a:solidFill>
                            <a:srgbClr val="000000"/>
                          </a:solidFill>
                          <a:round/>
                        </a:ln>
                      </wps:spPr>
                      <wps:bodyPr/>
                    </wps:wsp>
                  </a:graphicData>
                </a:graphic>
              </wp:anchor>
            </w:drawing>
          </mc:Choice>
          <mc:Fallback>
            <w:pict>
              <v:shapetype w14:anchorId="2CAF0C0F" id="_x0000_t32" coordsize="21600,21600" o:spt="32" o:oned="t" path="m,l21600,21600e" filled="f">
                <v:path arrowok="t" fillok="f" o:connecttype="none"/>
                <o:lock v:ext="edit" shapetype="t"/>
              </v:shapetype>
              <v:shape id="AutoShape 85" o:spid="_x0000_s1026" type="#_x0000_t32" style="position:absolute;margin-left:194.7pt;margin-top:3.35pt;width:91.8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"/>
            </w:pict>
          </mc:Fallback>
        </mc:AlternateContent>
      </w:r>
    </w:p>
    <w:p w14:paraId="3E115573" w14:textId="3CA09E95" w:rsidR="00A065E7" w:rsidRPr="00522A16" w:rsidRDefault="00000000">
      <w:pPr>
        <w:spacing w:before="120" w:after="120"/>
        <w:jc w:val="center"/>
        <w:rPr>
          <w:lang w:val="vi-VN"/>
        </w:rPr>
      </w:pPr>
      <w:r w:rsidRPr="00522A16">
        <w:rPr>
          <w:lang w:val="vi-VN"/>
        </w:rPr>
        <w:t>Kính gửi: Hội đồng nhân dân tỉnh Tuyên Quang</w:t>
      </w:r>
      <w:r w:rsidR="00564F94" w:rsidRPr="00522A16">
        <w:rPr>
          <w:lang w:val="vi-VN"/>
        </w:rPr>
        <w:t>.</w:t>
      </w:r>
    </w:p>
    <w:p w14:paraId="3A07F9B0" w14:textId="77777777" w:rsidR="00A065E7" w:rsidRPr="00522A16" w:rsidRDefault="00A065E7">
      <w:pPr>
        <w:spacing w:before="120" w:after="120"/>
        <w:jc w:val="center"/>
        <w:rPr>
          <w:lang w:val="vi-VN"/>
        </w:rPr>
      </w:pPr>
    </w:p>
    <w:p w14:paraId="0650CA73" w14:textId="4A4BEA8A" w:rsidR="00A065E7" w:rsidRPr="00522A16" w:rsidRDefault="00000000" w:rsidP="00AD4B0F">
      <w:pPr>
        <w:spacing w:before="120" w:after="120" w:line="288" w:lineRule="auto"/>
        <w:ind w:firstLine="720"/>
        <w:jc w:val="both"/>
        <w:rPr>
          <w:bCs/>
          <w:lang w:val="vi-VN"/>
        </w:rPr>
      </w:pPr>
      <w:r w:rsidRPr="00522A16">
        <w:rPr>
          <w:lang w:val="vi-VN"/>
        </w:rPr>
        <w:t xml:space="preserve">Thực hiện quy định của Luật Ban hành Văn bản quy phạm pháp luật Ủy ban nhân dân tỉnh </w:t>
      </w:r>
      <w:r w:rsidR="00564F94" w:rsidRPr="00522A16">
        <w:rPr>
          <w:lang w:val="vi-VN"/>
        </w:rPr>
        <w:t>kính trình Thường trực Hội đồng nhân dân tỉnh ban hành</w:t>
      </w:r>
      <w:r w:rsidRPr="00522A16">
        <w:rPr>
          <w:lang w:val="vi-VN"/>
        </w:rPr>
        <w:t xml:space="preserve"> Nghị quyết của Hội đồng nhân dân tỉnh </w:t>
      </w:r>
      <w:r w:rsidR="00564F94" w:rsidRPr="00522A16">
        <w:rPr>
          <w:lang w:val="vi-VN"/>
        </w:rPr>
        <w:t xml:space="preserve">về </w:t>
      </w:r>
      <w:r w:rsidRPr="00522A16">
        <w:rPr>
          <w:lang w:val="vi-VN"/>
        </w:rPr>
        <w:t>Quy định mức chi cụ thể cho các hoạt động xúc tiến thương mại địa phương trên địa bàn tỉnh Tuyên Quang như sau:</w:t>
      </w:r>
    </w:p>
    <w:p w14:paraId="647354FF" w14:textId="77777777" w:rsidR="00A065E7" w:rsidRPr="00522A16" w:rsidRDefault="00000000" w:rsidP="00AD4B0F">
      <w:pPr>
        <w:spacing w:before="120" w:after="120" w:line="288" w:lineRule="auto"/>
        <w:ind w:firstLine="720"/>
        <w:jc w:val="both"/>
        <w:rPr>
          <w:b/>
          <w:bCs/>
          <w:sz w:val="26"/>
          <w:szCs w:val="26"/>
          <w:lang w:val="vi-VN"/>
        </w:rPr>
      </w:pPr>
      <w:r w:rsidRPr="00522A16">
        <w:rPr>
          <w:b/>
          <w:bCs/>
          <w:sz w:val="26"/>
          <w:szCs w:val="26"/>
          <w:lang w:val="vi-VN"/>
        </w:rPr>
        <w:t>I. SỰ CẦN THIẾT BAN HÀNH NGHỊ QUYẾT</w:t>
      </w:r>
      <w:r w:rsidRPr="00522A16">
        <w:rPr>
          <w:b/>
          <w:bCs/>
          <w:sz w:val="26"/>
          <w:szCs w:val="26"/>
          <w:lang w:val="vi-VN"/>
        </w:rPr>
        <w:tab/>
      </w:r>
    </w:p>
    <w:p w14:paraId="3790B5D2" w14:textId="77777777" w:rsidR="00A065E7" w:rsidRPr="00522A16" w:rsidRDefault="00000000" w:rsidP="00AD4B0F">
      <w:pPr>
        <w:spacing w:before="120" w:after="120" w:line="288" w:lineRule="auto"/>
        <w:ind w:firstLine="720"/>
        <w:jc w:val="both"/>
        <w:rPr>
          <w:b/>
          <w:bCs/>
          <w:lang w:val="vi-VN"/>
        </w:rPr>
      </w:pPr>
      <w:r w:rsidRPr="00522A16">
        <w:rPr>
          <w:b/>
          <w:bCs/>
          <w:lang w:val="vi-VN"/>
        </w:rPr>
        <w:t>1. Cơ sở pháp lý</w:t>
      </w:r>
    </w:p>
    <w:p w14:paraId="6C67009A" w14:textId="77777777" w:rsidR="00564F94" w:rsidRPr="00522A16" w:rsidRDefault="00564F94" w:rsidP="00AD4B0F">
      <w:pPr>
        <w:spacing w:before="120" w:after="120" w:line="288" w:lineRule="auto"/>
        <w:ind w:firstLine="720"/>
        <w:jc w:val="both"/>
        <w:rPr>
          <w:iCs/>
          <w:spacing w:val="-6"/>
          <w:lang w:val="vi-VN"/>
        </w:rPr>
      </w:pPr>
      <w:r w:rsidRPr="00522A16">
        <w:rPr>
          <w:iCs/>
          <w:spacing w:val="-6"/>
          <w:lang w:val="vi-VN"/>
        </w:rPr>
        <w:t>Căn cứ Luật Tổ chức chính quyền địa phương ngày 19 tháng 02 năm 2025;</w:t>
      </w:r>
    </w:p>
    <w:p w14:paraId="468F0FF4" w14:textId="77777777" w:rsidR="00564F94" w:rsidRPr="00522A16" w:rsidRDefault="00564F94" w:rsidP="00AD4B0F">
      <w:pPr>
        <w:spacing w:before="120" w:after="120" w:line="288" w:lineRule="auto"/>
        <w:ind w:firstLine="720"/>
        <w:jc w:val="both"/>
        <w:rPr>
          <w:iCs/>
          <w:spacing w:val="-14"/>
          <w:lang w:val="vi-VN"/>
        </w:rPr>
      </w:pPr>
      <w:r w:rsidRPr="00522A16">
        <w:rPr>
          <w:iCs/>
          <w:spacing w:val="-14"/>
          <w:lang w:val="vi-VN"/>
        </w:rPr>
        <w:t xml:space="preserve">Căn cứ Luật Ban hành văn bản quy phạm pháp luật ngày 19 tháng 02 năm 2025; </w:t>
      </w:r>
    </w:p>
    <w:p w14:paraId="7963CECA" w14:textId="77777777" w:rsidR="00564F94" w:rsidRPr="00522A16" w:rsidRDefault="00564F94" w:rsidP="00AD4B0F">
      <w:pPr>
        <w:shd w:val="clear" w:color="auto" w:fill="FFFFFF"/>
        <w:spacing w:before="120" w:after="120" w:line="288" w:lineRule="auto"/>
        <w:ind w:firstLine="720"/>
        <w:jc w:val="both"/>
        <w:rPr>
          <w:iCs/>
          <w:lang w:val="vi-VN"/>
        </w:rPr>
      </w:pPr>
      <w:r w:rsidRPr="00522A16">
        <w:rPr>
          <w:iCs/>
          <w:lang w:val="vi-VN"/>
        </w:rPr>
        <w:t>Căn cứ Luật Thương mại ngày 14 tháng 6 năm 2005;</w:t>
      </w:r>
    </w:p>
    <w:p w14:paraId="050122B5" w14:textId="77777777" w:rsidR="00564F94" w:rsidRPr="00522A16" w:rsidRDefault="00564F94" w:rsidP="00AD4B0F">
      <w:pPr>
        <w:spacing w:before="120" w:after="120" w:line="288" w:lineRule="auto"/>
        <w:ind w:firstLine="720"/>
        <w:jc w:val="both"/>
        <w:rPr>
          <w:iCs/>
          <w:lang w:val="vi-VN"/>
        </w:rPr>
      </w:pPr>
      <w:r w:rsidRPr="00522A16">
        <w:rPr>
          <w:iCs/>
          <w:lang w:val="vi-VN"/>
        </w:rPr>
        <w:t>Căn cứ Luật Ngân sách nhà nước ngày 25 tháng 6 năm 2015; Luật số 56/2024/QH15 ngày 29 tháng 11 năm 2024 sửa đổi, bổ sung một số điều của Luật ngân sách nhà nước;</w:t>
      </w:r>
    </w:p>
    <w:p w14:paraId="179D2F08" w14:textId="77777777" w:rsidR="00564F94" w:rsidRPr="00522A16" w:rsidRDefault="00564F94" w:rsidP="00AD4B0F">
      <w:pPr>
        <w:shd w:val="clear" w:color="auto" w:fill="FFFFFF"/>
        <w:spacing w:before="120" w:after="120" w:line="288" w:lineRule="auto"/>
        <w:ind w:firstLine="720"/>
        <w:jc w:val="both"/>
        <w:rPr>
          <w:iCs/>
          <w:lang w:val="vi-VN"/>
        </w:rPr>
      </w:pPr>
      <w:r w:rsidRPr="00522A16">
        <w:rPr>
          <w:iCs/>
          <w:lang w:val="vi-VN"/>
        </w:rPr>
        <w:t>Căn cứ Luật Quản lý ngoại thương ngày 12 tháng 6 năm 2017;</w:t>
      </w:r>
    </w:p>
    <w:p w14:paraId="0421FF01" w14:textId="77777777" w:rsidR="00564F94" w:rsidRPr="00522A16" w:rsidRDefault="00564F94" w:rsidP="00AD4B0F">
      <w:pPr>
        <w:spacing w:before="120" w:after="120" w:line="288" w:lineRule="auto"/>
        <w:ind w:firstLine="720"/>
        <w:jc w:val="both"/>
        <w:rPr>
          <w:iCs/>
          <w:lang w:val="vi-VN"/>
        </w:rPr>
      </w:pPr>
      <w:r w:rsidRPr="00522A16">
        <w:rPr>
          <w:iCs/>
          <w:lang w:val="vi-VN"/>
        </w:rPr>
        <w:t>Căn cứ Nghị định số 163/2016/NĐ-CP ngày 21 tháng 12 năm 2016 của Chính phủ quy định chi tiết thi hành một số điều của Luật ngân sách nhà nước;</w:t>
      </w:r>
    </w:p>
    <w:p w14:paraId="27408C93" w14:textId="77777777" w:rsidR="00564F94" w:rsidRPr="00522A16" w:rsidRDefault="00564F94" w:rsidP="00AD4B0F">
      <w:pPr>
        <w:shd w:val="clear" w:color="auto" w:fill="FFFFFF"/>
        <w:spacing w:before="120" w:after="120" w:line="288" w:lineRule="auto"/>
        <w:ind w:firstLine="720"/>
        <w:jc w:val="both"/>
        <w:rPr>
          <w:iCs/>
          <w:lang w:val="vi-VN"/>
        </w:rPr>
      </w:pPr>
      <w:r w:rsidRPr="00522A16">
        <w:rPr>
          <w:iCs/>
          <w:lang w:val="vi-VN"/>
        </w:rPr>
        <w:t>Căn cứ Nghị định số </w:t>
      </w:r>
      <w:hyperlink r:id="rId9" w:tgtFrame="_blank" w:tooltip="Nghị định 28/2018/NĐ-CP" w:history="1">
        <w:r w:rsidRPr="00522A16">
          <w:rPr>
            <w:iCs/>
            <w:lang w:val="vi-VN"/>
          </w:rPr>
          <w:t>28/2018/NĐ-CP</w:t>
        </w:r>
      </w:hyperlink>
      <w:r w:rsidRPr="00522A16">
        <w:rPr>
          <w:iCs/>
          <w:lang w:val="vi-VN"/>
        </w:rPr>
        <w:t> ngày 01 tháng 3 năm 2018 của Chính phủ quy định chi tiết Luật Quản lý ngoại thương về một số biện pháp phát triển ngoại thương;</w:t>
      </w:r>
    </w:p>
    <w:p w14:paraId="725DBA9E" w14:textId="77777777" w:rsidR="00564F94" w:rsidRPr="00522A16" w:rsidRDefault="00564F94" w:rsidP="00AD4B0F">
      <w:pPr>
        <w:shd w:val="clear" w:color="auto" w:fill="FFFFFF"/>
        <w:spacing w:before="120" w:after="120" w:line="288" w:lineRule="auto"/>
        <w:ind w:firstLine="720"/>
        <w:jc w:val="both"/>
        <w:rPr>
          <w:iCs/>
          <w:lang w:val="vi-VN"/>
        </w:rPr>
      </w:pPr>
      <w:r w:rsidRPr="00522A16">
        <w:rPr>
          <w:iCs/>
          <w:lang w:val="vi-VN"/>
        </w:rPr>
        <w:t>Căn cứ Nghị định số </w:t>
      </w:r>
      <w:hyperlink r:id="rId10" w:tgtFrame="_blank" w:tooltip="Nghị định 81/2018/NĐ-CP" w:history="1">
        <w:r w:rsidRPr="00522A16">
          <w:rPr>
            <w:iCs/>
            <w:lang w:val="vi-VN"/>
          </w:rPr>
          <w:t>81/2018/NĐ-CP</w:t>
        </w:r>
      </w:hyperlink>
      <w:r w:rsidRPr="00522A16">
        <w:rPr>
          <w:iCs/>
          <w:lang w:val="vi-VN"/>
        </w:rPr>
        <w:t> ngày 22 tháng 5 năm 2018 của Chính phủ quy định chi tiết Luật Thương mại về hoạt động xúc tiến thương mại;</w:t>
      </w:r>
    </w:p>
    <w:p w14:paraId="10CD29BA" w14:textId="77777777" w:rsidR="00564F94" w:rsidRPr="00522A16" w:rsidRDefault="00564F94" w:rsidP="00AD4B0F">
      <w:pPr>
        <w:pStyle w:val="Heading2"/>
        <w:spacing w:before="120" w:after="120" w:line="288" w:lineRule="auto"/>
        <w:ind w:firstLine="720"/>
        <w:jc w:val="both"/>
        <w:rPr>
          <w:b w:val="0"/>
          <w:iCs/>
          <w:lang w:val="vi-VN"/>
        </w:rPr>
      </w:pPr>
      <w:r w:rsidRPr="00522A16">
        <w:rPr>
          <w:b w:val="0"/>
          <w:iCs/>
          <w:lang w:val="vi-VN"/>
        </w:rPr>
        <w:lastRenderedPageBreak/>
        <w:t xml:space="preserve"> Căn cứ Nghị định số 78/NĐ-CP ngày 01 tháng 4 năm 2025 của Chính phủ Quy định chi tiết một số điều và biện pháp để tổ chức, hướng dẫn thi hành</w:t>
      </w:r>
      <w:r w:rsidRPr="00522A16">
        <w:rPr>
          <w:b w:val="0"/>
          <w:iCs/>
          <w:lang w:val="vi-VN"/>
        </w:rPr>
        <w:br/>
        <w:t>Luật Ban hành văn bản quy phạm pháp luật;</w:t>
      </w:r>
    </w:p>
    <w:p w14:paraId="29C66E75" w14:textId="77777777" w:rsidR="00564F94" w:rsidRPr="00522A16" w:rsidRDefault="00564F94" w:rsidP="00AD4B0F">
      <w:pPr>
        <w:shd w:val="clear" w:color="auto" w:fill="FFFFFF"/>
        <w:spacing w:before="120" w:after="120" w:line="288" w:lineRule="auto"/>
        <w:ind w:firstLine="720"/>
        <w:jc w:val="both"/>
        <w:rPr>
          <w:iCs/>
          <w:lang w:val="vi-VN"/>
        </w:rPr>
      </w:pPr>
      <w:r w:rsidRPr="00522A16">
        <w:rPr>
          <w:iCs/>
          <w:lang w:val="vi-VN"/>
        </w:rPr>
        <w:t>Căn cứ Quyết định số </w:t>
      </w:r>
      <w:hyperlink r:id="rId11" w:tgtFrame="_blank" w:tooltip="Quyết định 72/2010/QĐ-TTg" w:history="1">
        <w:r w:rsidRPr="00522A16">
          <w:rPr>
            <w:iCs/>
            <w:lang w:val="vi-VN"/>
          </w:rPr>
          <w:t>72/2010/QĐ-TTg</w:t>
        </w:r>
      </w:hyperlink>
      <w:r w:rsidRPr="00522A16">
        <w:rPr>
          <w:iCs/>
          <w:lang w:val="vi-VN"/>
        </w:rPr>
        <w:t xml:space="preserve"> ngày 15 tháng 11 năm 2010 của Thủ tướng Chính phủ về việc ban hành Quy chế xây dựng, quản lý và thực hiện Chương trình xúc tiến thương mại quốc gia; </w:t>
      </w:r>
    </w:p>
    <w:p w14:paraId="3C884696" w14:textId="77777777" w:rsidR="00564F94" w:rsidRPr="00522A16" w:rsidRDefault="00564F94" w:rsidP="00AD4B0F">
      <w:pPr>
        <w:shd w:val="clear" w:color="auto" w:fill="FFFFFF"/>
        <w:spacing w:before="120" w:after="120" w:line="288" w:lineRule="auto"/>
        <w:ind w:firstLine="720"/>
        <w:jc w:val="both"/>
        <w:rPr>
          <w:iCs/>
          <w:lang w:val="vi-VN"/>
        </w:rPr>
      </w:pPr>
      <w:r w:rsidRPr="00522A16">
        <w:rPr>
          <w:iCs/>
          <w:lang w:val="vi-VN"/>
        </w:rPr>
        <w:t xml:space="preserve">Căn cứ </w:t>
      </w:r>
      <w:r w:rsidRPr="00522A16">
        <w:rPr>
          <w:iCs/>
          <w:spacing w:val="-4"/>
          <w:lang w:val="vi-VN"/>
        </w:rPr>
        <w:t>Quyết định số </w:t>
      </w:r>
      <w:hyperlink r:id="rId12" w:tgtFrame="_blank" w:tooltip="Quyết định 12/2019/QĐ-TTg" w:history="1">
        <w:r w:rsidRPr="00522A16">
          <w:rPr>
            <w:iCs/>
            <w:spacing w:val="-4"/>
            <w:lang w:val="vi-VN"/>
          </w:rPr>
          <w:t>12/2019/QĐ-TTg</w:t>
        </w:r>
      </w:hyperlink>
      <w:r w:rsidRPr="00522A16">
        <w:rPr>
          <w:iCs/>
          <w:spacing w:val="-4"/>
          <w:lang w:val="vi-VN"/>
        </w:rPr>
        <w:t> ngày 26 tháng 02 năm 2019 của Thủ tướng Chính phủ sửa đổi, bổ sung một số điều của Quy chế xây dựng, quản lý và thực hiện Chương trình xúc tiến thương mại quốc gia ban hành kèm theo Quyết định số </w:t>
      </w:r>
      <w:hyperlink r:id="rId13" w:tgtFrame="_blank" w:tooltip="Quyết định 72/2010/QĐ-TTg" w:history="1">
        <w:r w:rsidRPr="00522A16">
          <w:rPr>
            <w:iCs/>
            <w:spacing w:val="-4"/>
            <w:lang w:val="vi-VN"/>
          </w:rPr>
          <w:t>72/2010/QĐ-TTg</w:t>
        </w:r>
      </w:hyperlink>
      <w:r w:rsidRPr="00522A16">
        <w:rPr>
          <w:iCs/>
          <w:spacing w:val="-4"/>
          <w:lang w:val="vi-VN"/>
        </w:rPr>
        <w:t> ngày 15 tháng 11 năm 2010 của Thủ tướng Chính phủ;</w:t>
      </w:r>
    </w:p>
    <w:p w14:paraId="5308B84A" w14:textId="77777777" w:rsidR="00564F94" w:rsidRPr="00522A16" w:rsidRDefault="00564F94" w:rsidP="00AD4B0F">
      <w:pPr>
        <w:shd w:val="clear" w:color="auto" w:fill="FFFFFF"/>
        <w:spacing w:before="120" w:after="120" w:line="288" w:lineRule="auto"/>
        <w:ind w:firstLine="720"/>
        <w:textAlignment w:val="baseline"/>
        <w:rPr>
          <w:iCs/>
          <w:lang w:val="vi-VN"/>
        </w:rPr>
      </w:pPr>
      <w:r w:rsidRPr="00522A16">
        <w:rPr>
          <w:iCs/>
          <w:lang w:val="vi-VN"/>
        </w:rPr>
        <w:t>Căn cứ Thông tư số 40/2017/TT-BTC ngày 28/4/2017 của Bộ Tài Chính quy định chế độ công tác phí, chế độ Hội nghị;</w:t>
      </w:r>
    </w:p>
    <w:p w14:paraId="1092D9E2" w14:textId="77777777" w:rsidR="00564F94" w:rsidRPr="00522A16" w:rsidRDefault="00564F94" w:rsidP="00AD4B0F">
      <w:pPr>
        <w:shd w:val="clear" w:color="auto" w:fill="FFFFFF"/>
        <w:spacing w:before="120" w:after="120" w:line="288" w:lineRule="auto"/>
        <w:ind w:firstLine="720"/>
        <w:jc w:val="both"/>
        <w:rPr>
          <w:iCs/>
          <w:spacing w:val="-4"/>
          <w:lang w:val="vi-VN"/>
        </w:rPr>
      </w:pPr>
      <w:r w:rsidRPr="00522A16">
        <w:rPr>
          <w:iCs/>
          <w:spacing w:val="-4"/>
          <w:lang w:val="vi-VN"/>
        </w:rPr>
        <w:t>Căn cứ Thông tư số </w:t>
      </w:r>
      <w:hyperlink r:id="rId14" w:tgtFrame="_blank" w:tooltip="Thông tư 11/2019/TT-BCT" w:history="1">
        <w:r w:rsidRPr="00522A16">
          <w:rPr>
            <w:iCs/>
            <w:spacing w:val="-4"/>
            <w:lang w:val="vi-VN"/>
          </w:rPr>
          <w:t>11/2019/TT-BCT</w:t>
        </w:r>
      </w:hyperlink>
      <w:r w:rsidRPr="00522A16">
        <w:rPr>
          <w:iCs/>
          <w:spacing w:val="-4"/>
          <w:lang w:val="vi-VN"/>
        </w:rPr>
        <w:t xml:space="preserve"> ngày 30 tháng 7 năm 2019 của Bộ trưởng Bộ Công Thương hướng dẫn thực hiện hoạt động xúc tiến thương mại phát triển ngoại thương thuộc Chương trình cấp quốc gia về xúc tiến thương mại; </w:t>
      </w:r>
    </w:p>
    <w:p w14:paraId="6CBD7543" w14:textId="77777777" w:rsidR="00564F94" w:rsidRPr="00522A16" w:rsidRDefault="00564F94" w:rsidP="00AD4B0F">
      <w:pPr>
        <w:shd w:val="clear" w:color="auto" w:fill="FFFFFF"/>
        <w:spacing w:before="120" w:after="120" w:line="288" w:lineRule="auto"/>
        <w:ind w:firstLine="720"/>
        <w:jc w:val="both"/>
        <w:rPr>
          <w:iCs/>
          <w:lang w:val="vi-VN"/>
        </w:rPr>
      </w:pPr>
      <w:r w:rsidRPr="00522A16">
        <w:rPr>
          <w:iCs/>
          <w:lang w:val="vi-VN"/>
        </w:rPr>
        <w:t>Thông tư số </w:t>
      </w:r>
      <w:hyperlink r:id="rId15" w:tgtFrame="_blank" w:tooltip="Thông tư 40/2020/TT-BCT" w:history="1">
        <w:r w:rsidRPr="00522A16">
          <w:rPr>
            <w:iCs/>
            <w:lang w:val="vi-VN"/>
          </w:rPr>
          <w:t>40/2020/TT-BCT</w:t>
        </w:r>
      </w:hyperlink>
      <w:r w:rsidRPr="00522A16">
        <w:rPr>
          <w:iCs/>
          <w:lang w:val="vi-VN"/>
        </w:rPr>
        <w:t> ngày 30 tháng 11 năm 2020 của Bộ trưởng Bộ Công Thương sửa đổi, bổ sung một số điều của Thông tư số </w:t>
      </w:r>
      <w:hyperlink r:id="rId16" w:tgtFrame="_blank" w:tooltip="Thông tư 11/2019/TT-BCT" w:history="1">
        <w:r w:rsidRPr="00522A16">
          <w:rPr>
            <w:iCs/>
            <w:lang w:val="vi-VN"/>
          </w:rPr>
          <w:t>11/2019/TT-BCT</w:t>
        </w:r>
      </w:hyperlink>
      <w:r w:rsidRPr="00522A16">
        <w:rPr>
          <w:iCs/>
          <w:lang w:val="vi-VN"/>
        </w:rPr>
        <w:t> ngày 30 tháng 7 năm 2019 của Bộ trưởng Bộ Công Thương hướng dẫn thực hiện hoạt động xúc tiến thương mại phát triển ngoại thương thuộc Chương trình cấp quốc gia về xúc tiến thương mại;</w:t>
      </w:r>
    </w:p>
    <w:p w14:paraId="3B487417" w14:textId="77777777" w:rsidR="00564F94" w:rsidRPr="00522A16" w:rsidRDefault="00564F94" w:rsidP="00AD4B0F">
      <w:pPr>
        <w:shd w:val="clear" w:color="auto" w:fill="FFFFFF"/>
        <w:spacing w:before="120" w:after="120" w:line="288" w:lineRule="auto"/>
        <w:ind w:firstLine="720"/>
        <w:jc w:val="both"/>
        <w:rPr>
          <w:iCs/>
          <w:spacing w:val="-6"/>
          <w:lang w:val="vi-VN"/>
        </w:rPr>
      </w:pPr>
      <w:r w:rsidRPr="00522A16">
        <w:rPr>
          <w:iCs/>
          <w:spacing w:val="-6"/>
          <w:lang w:val="vi-VN"/>
        </w:rPr>
        <w:t>Căn cứ Thông tư số </w:t>
      </w:r>
      <w:hyperlink r:id="rId17" w:tgtFrame="_blank" w:tooltip="Thông tư 171/2014/TT-BTC" w:history="1">
        <w:r w:rsidRPr="00522A16">
          <w:rPr>
            <w:iCs/>
            <w:spacing w:val="-6"/>
            <w:lang w:val="vi-VN"/>
          </w:rPr>
          <w:t>45/2025/TT-BTC</w:t>
        </w:r>
      </w:hyperlink>
      <w:r w:rsidRPr="00522A16">
        <w:rPr>
          <w:iCs/>
          <w:spacing w:val="-6"/>
          <w:lang w:val="vi-VN"/>
        </w:rPr>
        <w:t xml:space="preserve"> ngày 18 tháng 6 năm 2025 của Bộ trưởng Bộ Tài chính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 </w:t>
      </w:r>
    </w:p>
    <w:p w14:paraId="659A6DCB" w14:textId="77777777" w:rsidR="00564F94" w:rsidRPr="00522A16" w:rsidRDefault="00564F94" w:rsidP="00AD4B0F">
      <w:pPr>
        <w:pStyle w:val="Bodytext4"/>
        <w:shd w:val="clear" w:color="auto" w:fill="auto"/>
        <w:spacing w:before="120" w:after="120" w:line="288" w:lineRule="auto"/>
        <w:ind w:firstLine="720"/>
        <w:jc w:val="both"/>
        <w:rPr>
          <w:iCs/>
          <w:sz w:val="28"/>
          <w:szCs w:val="28"/>
          <w:lang w:val="vi-VN"/>
        </w:rPr>
      </w:pPr>
      <w:bookmarkStart w:id="0" w:name="_Hlk209167343"/>
      <w:r w:rsidRPr="00522A16">
        <w:rPr>
          <w:iCs/>
          <w:sz w:val="28"/>
          <w:szCs w:val="28"/>
          <w:lang w:val="vi-VN"/>
        </w:rPr>
        <w:t>Căn cứ Thông tư số 12/2025/TT-BTC ngày 19/3/2025 của Bộ Tài chính sửa đổi bổ sung một số điều của Thông tư số 40/2017/TT-BTC ngày 28/4/2017 của Bộ Tài Chính quy định chế độ công tác phí, chế độ Hội nghị</w:t>
      </w:r>
      <w:bookmarkEnd w:id="0"/>
      <w:r w:rsidRPr="00522A16">
        <w:rPr>
          <w:iCs/>
          <w:sz w:val="28"/>
          <w:szCs w:val="28"/>
          <w:lang w:val="vi-VN"/>
        </w:rPr>
        <w:t>.</w:t>
      </w:r>
    </w:p>
    <w:p w14:paraId="085FA61D" w14:textId="77777777" w:rsidR="00A065E7" w:rsidRPr="00522A16" w:rsidRDefault="00000000" w:rsidP="00AD4B0F">
      <w:pPr>
        <w:spacing w:before="120" w:after="120" w:line="288" w:lineRule="auto"/>
        <w:ind w:firstLine="720"/>
        <w:jc w:val="both"/>
        <w:rPr>
          <w:b/>
          <w:bCs/>
          <w:lang w:val="vi-VN"/>
        </w:rPr>
      </w:pPr>
      <w:r w:rsidRPr="00522A16">
        <w:rPr>
          <w:b/>
          <w:bCs/>
          <w:lang w:val="vi-VN"/>
        </w:rPr>
        <w:t>2. Cơ sở thực tiễn và sự cần thiết</w:t>
      </w:r>
    </w:p>
    <w:p w14:paraId="587453DE" w14:textId="77777777" w:rsidR="00A065E7" w:rsidRPr="00522A16" w:rsidRDefault="00000000" w:rsidP="00AD4B0F">
      <w:pPr>
        <w:spacing w:before="120" w:after="120" w:line="288" w:lineRule="auto"/>
        <w:ind w:firstLine="720"/>
        <w:jc w:val="both"/>
        <w:rPr>
          <w:lang w:val="vi-VN"/>
        </w:rPr>
      </w:pPr>
      <w:r w:rsidRPr="00522A16">
        <w:rPr>
          <w:lang w:val="vi-VN"/>
        </w:rPr>
        <w:t xml:space="preserve">Hoạt động xúc tiến thương mại trên địa bàn tỉnh Hà Giang và Tuyên Quang trước khi sát nhập đã đóng vai trò quan trọng trong việc hỗ trợ doanh nghiệp, hợp tác xã, hộ sản xuất kinh doanh mở rộng thị trường, quảng bá thương hiệu, thúc đẩy tiêu thụ sản phẩm. Thông qua các hội chợ, triển lãm, hội nghị kết nối cung cầu, chương trình đưa hàng Việt về nông thôn, hoạt động giới thiệu sản phẩm OCOP…, nhiều sản phẩm chủ lực, đặc sản của tỉnh đã được người tiêu </w:t>
      </w:r>
      <w:r w:rsidRPr="00522A16">
        <w:rPr>
          <w:lang w:val="vi-VN"/>
        </w:rPr>
        <w:lastRenderedPageBreak/>
        <w:t>dùng cả nước biết đến, góp phần nâng cao giá trị hàng hóa, thúc đẩy sản xuất phát triển, tạo việc làm, tăng thu nhập cho lao động nông thôn.</w:t>
      </w:r>
    </w:p>
    <w:p w14:paraId="01C2415F" w14:textId="77777777" w:rsidR="00A065E7" w:rsidRPr="00522A16" w:rsidRDefault="00000000" w:rsidP="00AD4B0F">
      <w:pPr>
        <w:spacing w:before="120" w:after="120" w:line="288" w:lineRule="auto"/>
        <w:ind w:firstLine="720"/>
        <w:jc w:val="both"/>
        <w:rPr>
          <w:lang w:val="vi-VN"/>
        </w:rPr>
      </w:pPr>
      <w:r w:rsidRPr="00522A16">
        <w:rPr>
          <w:lang w:val="vi-VN"/>
        </w:rPr>
        <w:t>Do thay đổi địa giới hành chính sát nhập tỉnh Tuyên Quang và Hà Giang Quyết định số 24/2015/QĐ-UBND ngày 22/12/2015 của UBND tỉnh Hà Giang về việc ban hành Quy chế xây dựng, quản lý và thực hiện Chương trình xúc tiến thương mại trên địa bàn tỉnh Hà Giang hết hiệu lực.</w:t>
      </w:r>
    </w:p>
    <w:p w14:paraId="14528533" w14:textId="77777777" w:rsidR="00A065E7" w:rsidRPr="00522A16" w:rsidRDefault="00000000" w:rsidP="00AD4B0F">
      <w:pPr>
        <w:spacing w:before="120" w:after="120" w:line="288" w:lineRule="auto"/>
        <w:ind w:firstLine="720"/>
        <w:jc w:val="both"/>
        <w:rPr>
          <w:lang w:val="vi-VN"/>
        </w:rPr>
      </w:pPr>
      <w:r w:rsidRPr="00522A16">
        <w:rPr>
          <w:lang w:val="vi-VN"/>
        </w:rPr>
        <w:t>Tạo cơ sở pháp lý thống nhất, minh bạch trong quản lý và l</w:t>
      </w:r>
      <w:r w:rsidRPr="00522A16">
        <w:rPr>
          <w:iCs/>
          <w:lang w:val="vi-VN"/>
        </w:rPr>
        <w:t xml:space="preserve">àm căn cứ xây dựng Kế hoạch, triển khai thực hiện các nhiệm vụ Xúc tiến thương mại trên địa bàn tỉnh Tuyên Quang. </w:t>
      </w:r>
    </w:p>
    <w:p w14:paraId="3CCCA509" w14:textId="77777777" w:rsidR="00A065E7" w:rsidRPr="00522A16" w:rsidRDefault="00000000" w:rsidP="00AD4B0F">
      <w:pPr>
        <w:shd w:val="clear" w:color="auto" w:fill="FFFFFF"/>
        <w:spacing w:before="120" w:after="120" w:line="288" w:lineRule="auto"/>
        <w:ind w:firstLine="720"/>
        <w:jc w:val="both"/>
        <w:rPr>
          <w:iCs/>
          <w:lang w:val="vi-VN"/>
        </w:rPr>
      </w:pPr>
      <w:r w:rsidRPr="00522A16">
        <w:rPr>
          <w:iCs/>
          <w:lang w:val="vi-VN"/>
        </w:rPr>
        <w:t xml:space="preserve">Trên cơ sở thực tiễn và các tồn tại nêu trên việc ban hành </w:t>
      </w:r>
      <w:r w:rsidRPr="00522A16">
        <w:rPr>
          <w:spacing w:val="-6"/>
          <w:lang w:val="vi-VN"/>
        </w:rPr>
        <w:t xml:space="preserve">Nghị Quyết quy định </w:t>
      </w:r>
      <w:r w:rsidRPr="00522A16">
        <w:rPr>
          <w:lang w:val="vi-VN" w:eastAsia="vi-VN" w:bidi="vi-VN"/>
        </w:rPr>
        <w:t>mức chi cụ thể cho các hoạt động Xúc tiến thương mại trên địa bàn tỉnh Tuyên Quang</w:t>
      </w:r>
      <w:r w:rsidRPr="00522A16">
        <w:rPr>
          <w:lang w:val="vi-VN"/>
        </w:rPr>
        <w:t xml:space="preserve"> </w:t>
      </w:r>
      <w:r w:rsidRPr="00522A16">
        <w:rPr>
          <w:iCs/>
          <w:lang w:val="vi-VN"/>
        </w:rPr>
        <w:t>là cần thiết, đúng quy định.</w:t>
      </w:r>
    </w:p>
    <w:p w14:paraId="11E41AE5" w14:textId="77777777" w:rsidR="00A065E7" w:rsidRPr="00522A16" w:rsidRDefault="00000000" w:rsidP="00AD4B0F">
      <w:pPr>
        <w:widowControl w:val="0"/>
        <w:tabs>
          <w:tab w:val="right" w:leader="dot" w:pos="7920"/>
        </w:tabs>
        <w:spacing w:before="120" w:after="120" w:line="288" w:lineRule="auto"/>
        <w:ind w:firstLine="720"/>
        <w:jc w:val="both"/>
        <w:rPr>
          <w:rFonts w:ascii="Times New Roman Bold" w:hAnsi="Times New Roman Bold"/>
          <w:b/>
          <w:spacing w:val="6"/>
          <w:sz w:val="26"/>
          <w:szCs w:val="26"/>
          <w:lang w:val="vi-VN"/>
        </w:rPr>
      </w:pPr>
      <w:r w:rsidRPr="00522A16">
        <w:rPr>
          <w:rFonts w:ascii="Times New Roman Bold" w:hAnsi="Times New Roman Bold"/>
          <w:b/>
          <w:spacing w:val="6"/>
          <w:sz w:val="26"/>
          <w:szCs w:val="26"/>
          <w:lang w:val="vi-VN"/>
        </w:rPr>
        <w:t xml:space="preserve">II. MỤC ĐÍCH BAN HÀNH, QUAN ĐIỂM XÂY DỰNG DỰ THẢO NGHỊ QUYẾT </w:t>
      </w:r>
    </w:p>
    <w:p w14:paraId="76E887BF" w14:textId="77777777" w:rsidR="00A065E7" w:rsidRPr="00522A16" w:rsidRDefault="00000000" w:rsidP="00AD4B0F">
      <w:pPr>
        <w:widowControl w:val="0"/>
        <w:tabs>
          <w:tab w:val="right" w:leader="dot" w:pos="7920"/>
        </w:tabs>
        <w:spacing w:before="120" w:after="120" w:line="288" w:lineRule="auto"/>
        <w:ind w:firstLine="720"/>
        <w:jc w:val="both"/>
        <w:rPr>
          <w:b/>
          <w:lang w:val="vi-VN"/>
        </w:rPr>
      </w:pPr>
      <w:r w:rsidRPr="00522A16">
        <w:rPr>
          <w:b/>
          <w:lang w:val="vi-VN"/>
        </w:rPr>
        <w:t>1. Mục đích ban hành văn bản</w:t>
      </w:r>
    </w:p>
    <w:p w14:paraId="51ACB24E" w14:textId="77777777" w:rsidR="00A065E7" w:rsidRPr="00522A16" w:rsidRDefault="00000000" w:rsidP="00AD4B0F">
      <w:pPr>
        <w:spacing w:before="120" w:after="120" w:line="288" w:lineRule="auto"/>
        <w:ind w:firstLine="720"/>
        <w:jc w:val="both"/>
        <w:rPr>
          <w:iCs/>
          <w:lang w:val="vi-VN"/>
        </w:rPr>
      </w:pPr>
      <w:r w:rsidRPr="00522A16">
        <w:rPr>
          <w:lang w:val="vi-VN"/>
        </w:rPr>
        <w:t>Tạo cơ sở pháp lý thống nhất, minh bạch trong quản lý và l</w:t>
      </w:r>
      <w:r w:rsidRPr="00522A16">
        <w:rPr>
          <w:iCs/>
          <w:lang w:val="vi-VN"/>
        </w:rPr>
        <w:t>àm căn cứ xây dựng Kế hoạch, triển khai thực hiện các nhiệm vụ Xúc tiến thương mại trên địa bàn tỉnh Tuyên Quang hiệu quả, thiết thực.</w:t>
      </w:r>
    </w:p>
    <w:p w14:paraId="6941475B" w14:textId="77777777" w:rsidR="00A065E7" w:rsidRPr="00522A16" w:rsidRDefault="00000000" w:rsidP="00AD4B0F">
      <w:pPr>
        <w:spacing w:before="120" w:after="120" w:line="288" w:lineRule="auto"/>
        <w:ind w:firstLine="720"/>
        <w:jc w:val="both"/>
        <w:rPr>
          <w:iCs/>
          <w:lang w:val="vi-VN"/>
        </w:rPr>
      </w:pPr>
      <w:r w:rsidRPr="00522A16">
        <w:rPr>
          <w:iCs/>
          <w:lang w:val="vi-VN"/>
        </w:rPr>
        <w:t>Nhằm hỗ trợ các doanh nghiệp, hợp tác xã, hộ kinh doanh mở rộng thị trường, tiêu thụ sản phẩm. Thúc đẩy phát triển kinh tế - xã hội của tỉnh.</w:t>
      </w:r>
    </w:p>
    <w:p w14:paraId="085B52EA" w14:textId="77777777" w:rsidR="00A065E7" w:rsidRPr="00522A16" w:rsidRDefault="00000000" w:rsidP="00AD4B0F">
      <w:pPr>
        <w:widowControl w:val="0"/>
        <w:tabs>
          <w:tab w:val="right" w:leader="dot" w:pos="7920"/>
        </w:tabs>
        <w:spacing w:before="120" w:after="120" w:line="288" w:lineRule="auto"/>
        <w:ind w:firstLine="720"/>
        <w:jc w:val="both"/>
        <w:rPr>
          <w:b/>
          <w:lang w:val="vi-VN"/>
        </w:rPr>
      </w:pPr>
      <w:r w:rsidRPr="00522A16">
        <w:rPr>
          <w:b/>
          <w:lang w:val="vi-VN"/>
        </w:rPr>
        <w:t>2. Quan điểm xây dựng dự thảo Nghị quyết</w:t>
      </w:r>
    </w:p>
    <w:p w14:paraId="3288A137" w14:textId="77777777" w:rsidR="00A065E7" w:rsidRPr="00522A16" w:rsidRDefault="00000000" w:rsidP="00AD4B0F">
      <w:pPr>
        <w:spacing w:before="120" w:after="120" w:line="288" w:lineRule="auto"/>
        <w:ind w:firstLine="720"/>
        <w:jc w:val="both"/>
        <w:rPr>
          <w:b/>
          <w:spacing w:val="-11"/>
          <w:lang w:val="vi-VN"/>
        </w:rPr>
      </w:pPr>
      <w:r w:rsidRPr="00522A16">
        <w:rPr>
          <w:iCs/>
          <w:lang w:val="vi-VN"/>
        </w:rPr>
        <w:t xml:space="preserve">Việc xây dựng Nghị quyết phải tuân thủ nghiêm quy định của </w:t>
      </w:r>
      <w:r w:rsidRPr="00522A16">
        <w:rPr>
          <w:lang w:val="vi-VN"/>
        </w:rPr>
        <w:t>Luật Ban hành văn bản quy phạm pháp luật</w:t>
      </w:r>
      <w:r w:rsidRPr="00522A16">
        <w:rPr>
          <w:iCs/>
          <w:lang w:val="vi-VN"/>
        </w:rPr>
        <w:t>, đảm bảo tính hợp hiến, hợp pháp, thống nhất với hệ thống pháp luật và đảm bảo tính khả thi khi Nghị quyết được ban hành.</w:t>
      </w:r>
    </w:p>
    <w:p w14:paraId="3E9D9C63" w14:textId="77777777" w:rsidR="00A065E7" w:rsidRPr="00522A16" w:rsidRDefault="00000000" w:rsidP="00AD4B0F">
      <w:pPr>
        <w:spacing w:before="120" w:after="120" w:line="288" w:lineRule="auto"/>
        <w:ind w:firstLine="720"/>
        <w:jc w:val="both"/>
        <w:rPr>
          <w:b/>
          <w:sz w:val="26"/>
          <w:szCs w:val="26"/>
          <w:lang w:val="vi-VN"/>
        </w:rPr>
      </w:pPr>
      <w:r w:rsidRPr="00522A16">
        <w:rPr>
          <w:b/>
          <w:spacing w:val="-11"/>
          <w:sz w:val="26"/>
          <w:szCs w:val="26"/>
          <w:lang w:val="vi-VN"/>
        </w:rPr>
        <w:t>III. PHẠM VI ĐIỀU CHỈNH, ĐỐI TƯỢNG ÁP DỤNG CỦA VĂN BẢN</w:t>
      </w:r>
    </w:p>
    <w:p w14:paraId="3F8560E6" w14:textId="77777777" w:rsidR="00A065E7" w:rsidRPr="00522A16" w:rsidRDefault="00000000" w:rsidP="00AD4B0F">
      <w:pPr>
        <w:spacing w:before="120" w:after="120" w:line="288" w:lineRule="auto"/>
        <w:ind w:firstLine="720"/>
        <w:jc w:val="both"/>
        <w:rPr>
          <w:b/>
          <w:lang w:val="vi-VN"/>
        </w:rPr>
      </w:pPr>
      <w:r w:rsidRPr="00522A16">
        <w:rPr>
          <w:b/>
          <w:lang w:val="vi-VN"/>
        </w:rPr>
        <w:t>1. Phạm vi điều chỉnh</w:t>
      </w:r>
    </w:p>
    <w:p w14:paraId="7AE336B6" w14:textId="77777777" w:rsidR="00A065E7" w:rsidRPr="00522A16" w:rsidRDefault="00000000" w:rsidP="00AD4B0F">
      <w:pPr>
        <w:spacing w:before="120" w:after="120" w:line="288" w:lineRule="auto"/>
        <w:ind w:firstLine="720"/>
        <w:jc w:val="both"/>
        <w:rPr>
          <w:bCs/>
          <w:spacing w:val="1"/>
          <w:lang w:val="vi-VN"/>
        </w:rPr>
      </w:pPr>
      <w:r w:rsidRPr="00522A16">
        <w:rPr>
          <w:spacing w:val="-4"/>
          <w:lang w:val="vi-VN"/>
        </w:rPr>
        <w:t xml:space="preserve">Quy định về nội dung, mức </w:t>
      </w:r>
      <w:r w:rsidRPr="00522A16">
        <w:rPr>
          <w:lang w:val="vi-VN"/>
        </w:rPr>
        <w:t xml:space="preserve">chi cụ thể cho các hoạt động </w:t>
      </w:r>
      <w:r w:rsidRPr="00522A16">
        <w:rPr>
          <w:bCs/>
          <w:lang w:val="vi-VN"/>
        </w:rPr>
        <w:t>xúc tiến thương mại</w:t>
      </w:r>
      <w:r w:rsidRPr="00522A16">
        <w:rPr>
          <w:bCs/>
          <w:spacing w:val="-1"/>
          <w:lang w:val="vi-VN"/>
        </w:rPr>
        <w:t xml:space="preserve"> </w:t>
      </w:r>
      <w:r w:rsidRPr="00522A16">
        <w:rPr>
          <w:spacing w:val="-1"/>
          <w:lang w:val="vi-VN"/>
        </w:rPr>
        <w:t xml:space="preserve">áp dụng </w:t>
      </w:r>
      <w:r w:rsidRPr="00522A16">
        <w:rPr>
          <w:bCs/>
          <w:spacing w:val="-1"/>
          <w:lang w:val="vi-VN"/>
        </w:rPr>
        <w:t xml:space="preserve">trên địa bàn </w:t>
      </w:r>
      <w:r w:rsidRPr="00522A16">
        <w:rPr>
          <w:bCs/>
          <w:lang w:val="vi-VN"/>
        </w:rPr>
        <w:t>tỉnh</w:t>
      </w:r>
      <w:r w:rsidRPr="00522A16">
        <w:rPr>
          <w:bCs/>
          <w:spacing w:val="1"/>
          <w:lang w:val="vi-VN"/>
        </w:rPr>
        <w:t xml:space="preserve"> Tuyên Quang.</w:t>
      </w:r>
    </w:p>
    <w:p w14:paraId="79B6D82E" w14:textId="77777777" w:rsidR="00A065E7" w:rsidRPr="00522A16" w:rsidRDefault="00000000" w:rsidP="00AD4B0F">
      <w:pPr>
        <w:numPr>
          <w:ilvl w:val="0"/>
          <w:numId w:val="1"/>
        </w:numPr>
        <w:spacing w:before="120" w:after="120" w:line="288" w:lineRule="auto"/>
        <w:ind w:firstLine="720"/>
        <w:jc w:val="both"/>
        <w:rPr>
          <w:b/>
          <w:spacing w:val="1"/>
          <w:lang w:val="vi-VN"/>
        </w:rPr>
      </w:pPr>
      <w:r w:rsidRPr="00522A16">
        <w:rPr>
          <w:b/>
          <w:spacing w:val="1"/>
          <w:lang w:val="vi-VN"/>
        </w:rPr>
        <w:t>Đối tượng áp dụng</w:t>
      </w:r>
    </w:p>
    <w:p w14:paraId="7690447C" w14:textId="77777777" w:rsidR="00A065E7" w:rsidRPr="00522A16" w:rsidRDefault="00000000" w:rsidP="00AD4B0F">
      <w:pPr>
        <w:shd w:val="clear" w:color="auto" w:fill="FFFFFF"/>
        <w:spacing w:before="120" w:after="120" w:line="288" w:lineRule="auto"/>
        <w:ind w:firstLine="720"/>
        <w:jc w:val="both"/>
        <w:rPr>
          <w:lang w:val="vi-VN"/>
        </w:rPr>
      </w:pPr>
      <w:r w:rsidRPr="00522A16">
        <w:rPr>
          <w:lang w:val="vi-VN"/>
        </w:rPr>
        <w:t>a) Các cơ quan, đơn vị, địa phương thực hiện hoạt động xúc tiến thương mại được cấp có thẩm quyền phê duyệt.</w:t>
      </w:r>
    </w:p>
    <w:p w14:paraId="17A038EB" w14:textId="775EEC0A" w:rsidR="00A065E7" w:rsidRPr="00522A16" w:rsidRDefault="00000000" w:rsidP="00AD4B0F">
      <w:pPr>
        <w:widowControl w:val="0"/>
        <w:spacing w:before="120" w:after="120" w:line="288" w:lineRule="auto"/>
        <w:ind w:firstLine="720"/>
        <w:jc w:val="both"/>
        <w:rPr>
          <w:lang w:val="vi-VN"/>
        </w:rPr>
      </w:pPr>
      <w:r w:rsidRPr="00522A16">
        <w:rPr>
          <w:lang w:val="vi-VN"/>
        </w:rPr>
        <w:t>b) Tổ chức, cá nhân thuộc mọi thành phần kinh tế tham gia thực hiện các nội dung hoạt động xúc tiến thương mại trên địa bàn tỉnh bao gồm:</w:t>
      </w:r>
      <w:r w:rsidR="00564F94" w:rsidRPr="00522A16">
        <w:rPr>
          <w:lang w:val="vi-VN"/>
        </w:rPr>
        <w:t xml:space="preserve"> </w:t>
      </w:r>
      <w:r w:rsidRPr="00522A16">
        <w:rPr>
          <w:lang w:val="vi-VN"/>
        </w:rPr>
        <w:t xml:space="preserve">Doanh </w:t>
      </w:r>
      <w:r w:rsidRPr="00522A16">
        <w:rPr>
          <w:lang w:val="vi-VN"/>
        </w:rPr>
        <w:lastRenderedPageBreak/>
        <w:t>nghiệp, hợp tác xã, tổ hợp tác, hộ kinh doanh thành lập và hoạt động theo quy định của pháp luật (</w:t>
      </w:r>
      <w:r w:rsidR="00564F94" w:rsidRPr="00522A16">
        <w:rPr>
          <w:lang w:val="vi-VN"/>
        </w:rPr>
        <w:t>s</w:t>
      </w:r>
      <w:r w:rsidRPr="00522A16">
        <w:rPr>
          <w:lang w:val="vi-VN"/>
        </w:rPr>
        <w:t>au đây gọi tắt là Doanh nghiệp).</w:t>
      </w:r>
    </w:p>
    <w:p w14:paraId="78B44A30" w14:textId="7736BC1C" w:rsidR="00A065E7" w:rsidRPr="00522A16" w:rsidRDefault="00000000" w:rsidP="00AD4B0F">
      <w:pPr>
        <w:widowControl w:val="0"/>
        <w:spacing w:before="120" w:after="120" w:line="288" w:lineRule="auto"/>
        <w:ind w:firstLine="720"/>
        <w:jc w:val="both"/>
        <w:rPr>
          <w:lang w:val="vi-VN"/>
        </w:rPr>
      </w:pPr>
      <w:r w:rsidRPr="00522A16">
        <w:rPr>
          <w:lang w:val="vi-VN"/>
        </w:rPr>
        <w:t>c) Các tổ chức xúc tiến thương mại Việt Nam được thành lập theo quy định của pháp luật hiện hành</w:t>
      </w:r>
      <w:r w:rsidR="00564F94" w:rsidRPr="00522A16">
        <w:rPr>
          <w:lang w:val="vi-VN"/>
        </w:rPr>
        <w:t>.</w:t>
      </w:r>
      <w:r w:rsidRPr="00522A16">
        <w:rPr>
          <w:lang w:val="vi-VN"/>
        </w:rPr>
        <w:t xml:space="preserve"> </w:t>
      </w:r>
    </w:p>
    <w:p w14:paraId="378F03D5" w14:textId="77777777" w:rsidR="00A065E7" w:rsidRPr="00522A16" w:rsidRDefault="00000000" w:rsidP="00AD4B0F">
      <w:pPr>
        <w:widowControl w:val="0"/>
        <w:spacing w:before="120" w:after="120" w:line="288" w:lineRule="auto"/>
        <w:ind w:firstLine="720"/>
        <w:jc w:val="both"/>
        <w:rPr>
          <w:spacing w:val="2"/>
          <w:lang w:val="vi-VN"/>
        </w:rPr>
      </w:pPr>
      <w:r w:rsidRPr="00522A16">
        <w:rPr>
          <w:lang w:val="vi-VN"/>
        </w:rPr>
        <w:t>d) Các đối tượng thuộc Chương trình mục tiêu quốc gia phát triển kinh tế - xã hội vùng đồng bào dân tộc thiểu số và miền núi</w:t>
      </w:r>
      <w:r w:rsidRPr="00522A16">
        <w:rPr>
          <w:spacing w:val="2"/>
          <w:lang w:val="vi-VN"/>
        </w:rPr>
        <w:t xml:space="preserve">. </w:t>
      </w:r>
    </w:p>
    <w:p w14:paraId="0492C78B" w14:textId="53B9BBEB" w:rsidR="00A065E7" w:rsidRPr="00522A16" w:rsidRDefault="00564F94" w:rsidP="00AD4B0F">
      <w:pPr>
        <w:shd w:val="clear" w:color="auto" w:fill="FFFFFF"/>
        <w:spacing w:before="120" w:after="120" w:line="288" w:lineRule="auto"/>
        <w:ind w:firstLine="720"/>
        <w:jc w:val="both"/>
        <w:rPr>
          <w:shd w:val="clear" w:color="auto" w:fill="FFFFFF"/>
          <w:lang w:val="vi-VN"/>
        </w:rPr>
      </w:pPr>
      <w:r w:rsidRPr="00522A16">
        <w:rPr>
          <w:lang w:val="vi-VN"/>
        </w:rPr>
        <w:t>đ) Tổ chức, cá nhân tham gia công tác quản lý thực hiện các hoạt động xúc tiến thương mại</w:t>
      </w:r>
      <w:r w:rsidRPr="00522A16">
        <w:rPr>
          <w:shd w:val="clear" w:color="auto" w:fill="FFFFFF"/>
          <w:lang w:val="vi-VN"/>
        </w:rPr>
        <w:t xml:space="preserve"> trên địa bàn tỉnh Tuyên Quang.</w:t>
      </w:r>
    </w:p>
    <w:p w14:paraId="0DFDC5B7" w14:textId="77777777" w:rsidR="00A065E7" w:rsidRPr="00522A16" w:rsidRDefault="00000000" w:rsidP="00AD4B0F">
      <w:pPr>
        <w:widowControl w:val="0"/>
        <w:tabs>
          <w:tab w:val="right" w:leader="dot" w:pos="7920"/>
        </w:tabs>
        <w:spacing w:before="120" w:after="120" w:line="288" w:lineRule="auto"/>
        <w:ind w:firstLine="720"/>
        <w:jc w:val="both"/>
        <w:rPr>
          <w:b/>
          <w:sz w:val="26"/>
          <w:szCs w:val="26"/>
          <w:lang w:val="vi-VN"/>
        </w:rPr>
      </w:pPr>
      <w:r w:rsidRPr="00522A16">
        <w:rPr>
          <w:b/>
          <w:sz w:val="26"/>
          <w:szCs w:val="26"/>
          <w:lang w:val="vi-VN"/>
        </w:rPr>
        <w:t>IV. QUÁ TRÌNH XÂY DỰNG DỰ THẢO NGHỊ QUYẾT</w:t>
      </w:r>
    </w:p>
    <w:p w14:paraId="5B96A305" w14:textId="02102578" w:rsidR="00A065E7" w:rsidRPr="00522A16" w:rsidRDefault="00000000" w:rsidP="00AD4B0F">
      <w:pPr>
        <w:spacing w:before="120" w:after="120" w:line="288" w:lineRule="auto"/>
        <w:ind w:firstLine="720"/>
        <w:jc w:val="both"/>
        <w:rPr>
          <w:bCs/>
          <w:lang w:val="vi-VN"/>
        </w:rPr>
      </w:pPr>
      <w:r w:rsidRPr="00522A16">
        <w:rPr>
          <w:b/>
          <w:lang w:val="vi-VN"/>
        </w:rPr>
        <w:t>1.</w:t>
      </w:r>
      <w:r w:rsidRPr="00522A16">
        <w:rPr>
          <w:bCs/>
          <w:lang w:val="vi-VN"/>
        </w:rPr>
        <w:t xml:space="preserve"> Rà soát, đăng ký Thường trực Hội đồng nhân dân tỉnh các nội dung trình tại Kỳ họp năm 2025</w:t>
      </w:r>
      <w:r w:rsidR="00564F94" w:rsidRPr="00522A16">
        <w:rPr>
          <w:bCs/>
          <w:lang w:val="vi-VN"/>
        </w:rPr>
        <w:t>.</w:t>
      </w:r>
    </w:p>
    <w:p w14:paraId="3CF8D0BB" w14:textId="35A5BA41" w:rsidR="00A065E7" w:rsidRPr="00522A16" w:rsidRDefault="00000000" w:rsidP="00AD4B0F">
      <w:pPr>
        <w:spacing w:before="120" w:after="120" w:line="288" w:lineRule="auto"/>
        <w:ind w:firstLine="720"/>
        <w:jc w:val="both"/>
        <w:rPr>
          <w:bCs/>
          <w:shd w:val="clear" w:color="auto" w:fill="FFFFFF"/>
          <w:lang w:val="vi-VN"/>
        </w:rPr>
      </w:pPr>
      <w:r w:rsidRPr="00522A16">
        <w:rPr>
          <w:bCs/>
          <w:lang w:val="vi-VN"/>
        </w:rPr>
        <w:t xml:space="preserve"> </w:t>
      </w:r>
      <w:r w:rsidRPr="00522A16">
        <w:rPr>
          <w:b/>
          <w:lang w:val="vi-VN"/>
        </w:rPr>
        <w:t>2</w:t>
      </w:r>
      <w:r w:rsidRPr="00522A16">
        <w:rPr>
          <w:bCs/>
          <w:lang w:val="vi-VN"/>
        </w:rPr>
        <w:t xml:space="preserve">. Sở Công Thương xây dựng </w:t>
      </w:r>
      <w:r w:rsidRPr="00522A16">
        <w:rPr>
          <w:bCs/>
          <w:shd w:val="clear" w:color="auto" w:fill="FFFFFF"/>
          <w:lang w:val="vi-VN"/>
        </w:rPr>
        <w:t xml:space="preserve">Dự thảo </w:t>
      </w:r>
      <w:r w:rsidR="00E2062C" w:rsidRPr="00522A16">
        <w:rPr>
          <w:iCs/>
          <w:spacing w:val="-8"/>
          <w:lang w:val="nb-NO"/>
        </w:rPr>
        <w:t xml:space="preserve">Hồ sơ ban hành </w:t>
      </w:r>
      <w:r w:rsidR="00E2062C" w:rsidRPr="00522A16">
        <w:rPr>
          <w:spacing w:val="-6"/>
          <w:lang w:val="nb-NO"/>
        </w:rPr>
        <w:t xml:space="preserve">Nghị Quyết quy định </w:t>
      </w:r>
      <w:r w:rsidR="00E2062C" w:rsidRPr="00522A16">
        <w:rPr>
          <w:lang w:val="nb-NO" w:eastAsia="vi-VN" w:bidi="vi-VN"/>
        </w:rPr>
        <w:t xml:space="preserve">mức chi cụ thể cho các hoạt động xúc tiến thương mại địa phương trên địa bàn tỉnh </w:t>
      </w:r>
      <w:r w:rsidR="00E2062C" w:rsidRPr="00522A16">
        <w:rPr>
          <w:lang w:val="nb-NO"/>
        </w:rPr>
        <w:t>Tuyên Quang (</w:t>
      </w:r>
      <w:r w:rsidR="00E2062C" w:rsidRPr="00522A16">
        <w:rPr>
          <w:iCs/>
          <w:spacing w:val="-8"/>
          <w:lang w:val="nb-NO"/>
        </w:rPr>
        <w:t xml:space="preserve">Hồ sơ </w:t>
      </w:r>
      <w:r w:rsidR="00E2062C" w:rsidRPr="00522A16">
        <w:rPr>
          <w:lang w:val="nb-NO"/>
        </w:rPr>
        <w:t xml:space="preserve">gồm: 02 </w:t>
      </w:r>
      <w:r w:rsidR="00E2062C" w:rsidRPr="00522A16">
        <w:rPr>
          <w:spacing w:val="-8"/>
          <w:lang w:val="nb-NO"/>
        </w:rPr>
        <w:t>t</w:t>
      </w:r>
      <w:r w:rsidR="00E2062C" w:rsidRPr="009C2CE7">
        <w:rPr>
          <w:iCs/>
          <w:spacing w:val="-8"/>
          <w:lang w:val="nb-NO"/>
        </w:rPr>
        <w:t>ờ trình</w:t>
      </w:r>
      <w:r w:rsidR="00E2062C" w:rsidRPr="00522A16">
        <w:rPr>
          <w:iCs/>
          <w:spacing w:val="-8"/>
          <w:lang w:val="nb-NO"/>
        </w:rPr>
        <w:t>,</w:t>
      </w:r>
      <w:r w:rsidR="00E2062C" w:rsidRPr="00522A16">
        <w:rPr>
          <w:spacing w:val="-8"/>
          <w:lang w:val="vi-VN"/>
        </w:rPr>
        <w:t xml:space="preserve"> </w:t>
      </w:r>
      <w:r w:rsidR="00E2062C" w:rsidRPr="00522A16">
        <w:rPr>
          <w:spacing w:val="-8"/>
          <w:lang w:val="nb-NO"/>
        </w:rPr>
        <w:t>nghị quyết, b</w:t>
      </w:r>
      <w:r w:rsidR="00E2062C" w:rsidRPr="009C2CE7">
        <w:rPr>
          <w:iCs/>
          <w:spacing w:val="-8"/>
          <w:lang w:val="nb-NO"/>
        </w:rPr>
        <w:t>áo cáo đánh giá thực trạng</w:t>
      </w:r>
      <w:r w:rsidR="00E2062C" w:rsidRPr="00522A16">
        <w:rPr>
          <w:iCs/>
          <w:spacing w:val="-8"/>
          <w:lang w:val="nb-NO"/>
        </w:rPr>
        <w:t xml:space="preserve"> và b</w:t>
      </w:r>
      <w:r w:rsidR="00E2062C" w:rsidRPr="009C2CE7">
        <w:rPr>
          <w:iCs/>
          <w:spacing w:val="-8"/>
          <w:lang w:val="nb-NO"/>
        </w:rPr>
        <w:t>ản so sánh, thuyết minh nội dung dự thảo</w:t>
      </w:r>
      <w:r w:rsidR="00E2062C" w:rsidRPr="00522A16">
        <w:rPr>
          <w:iCs/>
          <w:spacing w:val="-8"/>
          <w:lang w:val="nb-NO"/>
        </w:rPr>
        <w:t>).</w:t>
      </w:r>
    </w:p>
    <w:p w14:paraId="306C6E93" w14:textId="5E46228F" w:rsidR="00A065E7" w:rsidRPr="00522A16" w:rsidRDefault="00000000" w:rsidP="00AD4B0F">
      <w:pPr>
        <w:spacing w:before="120" w:after="120" w:line="288" w:lineRule="auto"/>
        <w:ind w:firstLine="720"/>
        <w:jc w:val="both"/>
        <w:rPr>
          <w:bCs/>
          <w:spacing w:val="-6"/>
          <w:lang w:val="vi-VN"/>
        </w:rPr>
      </w:pPr>
      <w:r w:rsidRPr="00522A16">
        <w:rPr>
          <w:b/>
          <w:iCs/>
          <w:lang w:val="vi-VN"/>
        </w:rPr>
        <w:t>3</w:t>
      </w:r>
      <w:r w:rsidRPr="00522A16">
        <w:rPr>
          <w:bCs/>
          <w:iCs/>
          <w:lang w:val="vi-VN"/>
        </w:rPr>
        <w:t>. Đăng tải và tổ chức lấy ý kiến các ngành và UBND các xã, phường về d</w:t>
      </w:r>
      <w:r w:rsidRPr="00522A16">
        <w:rPr>
          <w:bCs/>
          <w:shd w:val="clear" w:color="auto" w:fill="FFFFFF"/>
          <w:lang w:val="vi-VN"/>
        </w:rPr>
        <w:t xml:space="preserve">ự thảo </w:t>
      </w:r>
      <w:r w:rsidR="00E2062C" w:rsidRPr="00522A16">
        <w:rPr>
          <w:iCs/>
          <w:spacing w:val="-8"/>
          <w:lang w:val="nb-NO"/>
        </w:rPr>
        <w:t>Hồ sơ ban hành</w:t>
      </w:r>
      <w:r w:rsidRPr="00522A16">
        <w:rPr>
          <w:bCs/>
          <w:shd w:val="clear" w:color="auto" w:fill="FFFFFF"/>
          <w:lang w:val="vi-VN"/>
        </w:rPr>
        <w:t xml:space="preserve"> Nghị quyết </w:t>
      </w:r>
      <w:r w:rsidRPr="00522A16">
        <w:rPr>
          <w:bCs/>
          <w:spacing w:val="-6"/>
          <w:lang w:val="vi-VN"/>
        </w:rPr>
        <w:t xml:space="preserve">Quy định </w:t>
      </w:r>
      <w:r w:rsidRPr="00522A16">
        <w:rPr>
          <w:rStyle w:val="fontstyle01"/>
          <w:iCs/>
          <w:color w:val="auto"/>
          <w:lang w:val="vi-VN"/>
        </w:rPr>
        <w:t>mức chi cụ thể cho các hoạt động xúc tiến thương mại địa phương trên địa bàn tỉnh Tuyên Quang.</w:t>
      </w:r>
    </w:p>
    <w:p w14:paraId="4ADAD2AC" w14:textId="38000C4C" w:rsidR="00A065E7" w:rsidRPr="00522A16" w:rsidRDefault="00000000" w:rsidP="00AD4B0F">
      <w:pPr>
        <w:spacing w:before="120" w:after="120" w:line="288" w:lineRule="auto"/>
        <w:ind w:firstLine="720"/>
        <w:jc w:val="both"/>
        <w:rPr>
          <w:bCs/>
          <w:iCs/>
          <w:lang w:val="vi-VN"/>
        </w:rPr>
      </w:pPr>
      <w:r w:rsidRPr="00522A16">
        <w:rPr>
          <w:b/>
          <w:iCs/>
          <w:lang w:val="vi-VN"/>
        </w:rPr>
        <w:t>4</w:t>
      </w:r>
      <w:r w:rsidRPr="00522A16">
        <w:rPr>
          <w:bCs/>
          <w:iCs/>
          <w:lang w:val="vi-VN"/>
        </w:rPr>
        <w:t xml:space="preserve">. Sở Tư pháp thẩm định </w:t>
      </w:r>
      <w:r w:rsidRPr="00522A16">
        <w:rPr>
          <w:bCs/>
          <w:shd w:val="clear" w:color="auto" w:fill="FFFFFF"/>
          <w:lang w:val="vi-VN"/>
        </w:rPr>
        <w:t xml:space="preserve">Dự thảo </w:t>
      </w:r>
      <w:r w:rsidR="00E2062C" w:rsidRPr="00522A16">
        <w:rPr>
          <w:iCs/>
          <w:spacing w:val="-8"/>
          <w:lang w:val="nb-NO"/>
        </w:rPr>
        <w:t>Hồ sơ ban hành</w:t>
      </w:r>
      <w:r w:rsidRPr="00522A16">
        <w:rPr>
          <w:bCs/>
          <w:shd w:val="clear" w:color="auto" w:fill="FFFFFF"/>
          <w:lang w:val="vi-VN"/>
        </w:rPr>
        <w:t xml:space="preserve"> Nghị quyết </w:t>
      </w:r>
      <w:r w:rsidRPr="00522A16">
        <w:rPr>
          <w:rStyle w:val="fontstyle01"/>
          <w:iCs/>
          <w:color w:val="auto"/>
          <w:lang w:val="vi-VN"/>
        </w:rPr>
        <w:t xml:space="preserve">quy định mức chi cụ thể cho các hoạt động xúc tiến thương mại địa phương trên địa bàn tỉnh Tuyên Quang. </w:t>
      </w:r>
    </w:p>
    <w:p w14:paraId="47D0DF16" w14:textId="520B24C0" w:rsidR="00A065E7" w:rsidRPr="00522A16" w:rsidRDefault="00000000" w:rsidP="00AD4B0F">
      <w:pPr>
        <w:spacing w:before="120" w:after="120" w:line="288" w:lineRule="auto"/>
        <w:ind w:firstLine="720"/>
        <w:jc w:val="both"/>
        <w:rPr>
          <w:shd w:val="clear" w:color="auto" w:fill="FFFFFF"/>
          <w:lang w:val="vi-VN"/>
        </w:rPr>
      </w:pPr>
      <w:r w:rsidRPr="00522A16">
        <w:rPr>
          <w:b/>
          <w:iCs/>
          <w:lang w:val="vi-VN"/>
        </w:rPr>
        <w:t>5</w:t>
      </w:r>
      <w:r w:rsidRPr="00522A16">
        <w:rPr>
          <w:bCs/>
          <w:iCs/>
          <w:lang w:val="vi-VN"/>
        </w:rPr>
        <w:t xml:space="preserve">. Hoàn thiện hồ sơ trình Hội đồng nhân dân tỉnh </w:t>
      </w:r>
      <w:r w:rsidRPr="00522A16">
        <w:rPr>
          <w:bCs/>
          <w:shd w:val="clear" w:color="auto" w:fill="FFFFFF"/>
          <w:lang w:val="vi-VN"/>
        </w:rPr>
        <w:t xml:space="preserve">Dự thảo </w:t>
      </w:r>
      <w:r w:rsidR="00E2062C" w:rsidRPr="00522A16">
        <w:rPr>
          <w:iCs/>
          <w:spacing w:val="-8"/>
          <w:lang w:val="nb-NO"/>
        </w:rPr>
        <w:t>Hồ sơ ban hành</w:t>
      </w:r>
      <w:r w:rsidR="00E2062C" w:rsidRPr="00522A16">
        <w:rPr>
          <w:bCs/>
          <w:shd w:val="clear" w:color="auto" w:fill="FFFFFF"/>
          <w:lang w:val="vi-VN"/>
        </w:rPr>
        <w:t xml:space="preserve"> </w:t>
      </w:r>
      <w:r w:rsidRPr="00522A16">
        <w:rPr>
          <w:bCs/>
          <w:shd w:val="clear" w:color="auto" w:fill="FFFFFF"/>
          <w:lang w:val="vi-VN"/>
        </w:rPr>
        <w:t xml:space="preserve">Nghị quyết </w:t>
      </w:r>
      <w:r w:rsidRPr="00522A16">
        <w:rPr>
          <w:rStyle w:val="fontstyle01"/>
          <w:iCs/>
          <w:color w:val="auto"/>
          <w:lang w:val="vi-VN"/>
        </w:rPr>
        <w:t xml:space="preserve">quy định mức chi cụ thể cho các hoạt động xúc tiến thương mại địa phương trên địa bàn tỉnh Tuyên Quang. </w:t>
      </w:r>
    </w:p>
    <w:p w14:paraId="330B1739" w14:textId="77777777" w:rsidR="00A065E7" w:rsidRPr="00522A16" w:rsidRDefault="00000000" w:rsidP="00AD4B0F">
      <w:pPr>
        <w:shd w:val="clear" w:color="auto" w:fill="FFFFFF"/>
        <w:spacing w:before="120" w:after="120" w:line="288" w:lineRule="auto"/>
        <w:ind w:firstLine="720"/>
        <w:jc w:val="both"/>
        <w:rPr>
          <w:sz w:val="26"/>
          <w:szCs w:val="26"/>
          <w:shd w:val="clear" w:color="auto" w:fill="FFFFFF"/>
          <w:lang w:val="vi-VN"/>
        </w:rPr>
      </w:pPr>
      <w:r w:rsidRPr="00522A16">
        <w:rPr>
          <w:b/>
          <w:bCs/>
          <w:sz w:val="26"/>
          <w:szCs w:val="26"/>
          <w:shd w:val="clear" w:color="auto" w:fill="FFFFFF"/>
          <w:lang w:val="vi-VN"/>
        </w:rPr>
        <w:t>V. BỐ CỤC VÀ NỘI DUNG CHÍNH CỦA VĂN BẢN</w:t>
      </w:r>
    </w:p>
    <w:p w14:paraId="4B86C371" w14:textId="77777777" w:rsidR="00A065E7" w:rsidRPr="00522A16" w:rsidRDefault="00000000" w:rsidP="00AD4B0F">
      <w:pPr>
        <w:spacing w:before="120" w:after="120" w:line="288" w:lineRule="auto"/>
        <w:ind w:firstLine="720"/>
        <w:jc w:val="both"/>
        <w:rPr>
          <w:b/>
          <w:lang w:val="pl-PL"/>
        </w:rPr>
      </w:pPr>
      <w:r w:rsidRPr="00522A16">
        <w:rPr>
          <w:b/>
          <w:lang w:val="pl-PL"/>
        </w:rPr>
        <w:t>1. Bố cục của văn bản</w:t>
      </w:r>
    </w:p>
    <w:p w14:paraId="0C04A8CF" w14:textId="77777777" w:rsidR="00A065E7" w:rsidRPr="00522A16" w:rsidRDefault="00000000" w:rsidP="00AD4B0F">
      <w:pPr>
        <w:spacing w:before="120" w:after="120" w:line="288" w:lineRule="auto"/>
        <w:ind w:firstLine="720"/>
        <w:jc w:val="both"/>
        <w:rPr>
          <w:spacing w:val="-2"/>
          <w:lang w:val="pl-PL"/>
        </w:rPr>
      </w:pPr>
      <w:r w:rsidRPr="00522A16">
        <w:rPr>
          <w:lang w:val="pl-PL"/>
        </w:rPr>
        <w:t xml:space="preserve">Dự thảo </w:t>
      </w:r>
      <w:r w:rsidRPr="00522A16">
        <w:rPr>
          <w:spacing w:val="-2"/>
          <w:lang w:val="vi-VN"/>
        </w:rPr>
        <w:t>Nghị quyết</w:t>
      </w:r>
      <w:r w:rsidRPr="00522A16">
        <w:rPr>
          <w:spacing w:val="-2"/>
          <w:lang w:val="pl-PL"/>
        </w:rPr>
        <w:t xml:space="preserve"> gồm </w:t>
      </w:r>
      <w:r w:rsidRPr="00522A16">
        <w:rPr>
          <w:spacing w:val="-2"/>
          <w:lang w:val="vi-VN"/>
        </w:rPr>
        <w:t>04</w:t>
      </w:r>
      <w:r w:rsidRPr="00522A16">
        <w:rPr>
          <w:spacing w:val="-2"/>
          <w:lang w:val="pl-PL"/>
        </w:rPr>
        <w:t xml:space="preserve"> Điều, cụ thể như sau:</w:t>
      </w:r>
    </w:p>
    <w:p w14:paraId="29CCD01D" w14:textId="77777777" w:rsidR="00A065E7" w:rsidRPr="00522A16" w:rsidRDefault="00000000" w:rsidP="00AD4B0F">
      <w:pPr>
        <w:spacing w:before="120" w:after="120" w:line="288" w:lineRule="auto"/>
        <w:ind w:firstLine="720"/>
        <w:jc w:val="both"/>
        <w:rPr>
          <w:spacing w:val="-2"/>
          <w:lang w:val="vi-VN"/>
        </w:rPr>
      </w:pPr>
      <w:r w:rsidRPr="00522A16">
        <w:rPr>
          <w:spacing w:val="-2"/>
          <w:lang w:val="pl-PL"/>
        </w:rPr>
        <w:t>- Điều 1. Phạm vi điều chỉnh</w:t>
      </w:r>
      <w:r w:rsidRPr="00522A16">
        <w:rPr>
          <w:spacing w:val="-2"/>
          <w:lang w:val="vi-VN"/>
        </w:rPr>
        <w:t xml:space="preserve"> và đối tượng áp dụng</w:t>
      </w:r>
    </w:p>
    <w:p w14:paraId="3158A3E1" w14:textId="77777777" w:rsidR="00A065E7" w:rsidRPr="00522A16" w:rsidRDefault="00000000" w:rsidP="00AD4B0F">
      <w:pPr>
        <w:spacing w:before="120" w:after="120" w:line="288" w:lineRule="auto"/>
        <w:ind w:firstLine="720"/>
        <w:jc w:val="both"/>
        <w:rPr>
          <w:spacing w:val="-2"/>
          <w:lang w:val="vi-VN"/>
        </w:rPr>
      </w:pPr>
      <w:r w:rsidRPr="00522A16">
        <w:rPr>
          <w:spacing w:val="-2"/>
          <w:lang w:val="pl-PL"/>
        </w:rPr>
        <w:t xml:space="preserve">- Điều 2. </w:t>
      </w:r>
      <w:r w:rsidRPr="00522A16">
        <w:rPr>
          <w:spacing w:val="-2"/>
          <w:lang w:val="vi-VN"/>
        </w:rPr>
        <w:t>Nội dung và mức chi</w:t>
      </w:r>
    </w:p>
    <w:p w14:paraId="3093C32F" w14:textId="77777777" w:rsidR="00A065E7" w:rsidRPr="00522A16" w:rsidRDefault="00000000" w:rsidP="00AD4B0F">
      <w:pPr>
        <w:autoSpaceDE w:val="0"/>
        <w:autoSpaceDN w:val="0"/>
        <w:adjustRightInd w:val="0"/>
        <w:spacing w:before="120" w:after="120" w:line="288" w:lineRule="auto"/>
        <w:ind w:firstLine="720"/>
        <w:jc w:val="both"/>
        <w:rPr>
          <w:lang w:val="vi-VN"/>
        </w:rPr>
      </w:pPr>
      <w:r w:rsidRPr="00522A16">
        <w:rPr>
          <w:lang w:val="vi-VN"/>
        </w:rPr>
        <w:t xml:space="preserve">- </w:t>
      </w:r>
      <w:r w:rsidRPr="00522A16">
        <w:rPr>
          <w:lang w:val="pl-PL"/>
        </w:rPr>
        <w:t xml:space="preserve">Điều 3. </w:t>
      </w:r>
      <w:r w:rsidRPr="00522A16">
        <w:rPr>
          <w:lang w:val="vi-VN"/>
        </w:rPr>
        <w:t>Tổ chức thực hiện</w:t>
      </w:r>
    </w:p>
    <w:p w14:paraId="2FB3B0C0" w14:textId="77777777" w:rsidR="00A065E7" w:rsidRPr="00522A16" w:rsidRDefault="00000000" w:rsidP="00AD4B0F">
      <w:pPr>
        <w:spacing w:before="120" w:after="120" w:line="288" w:lineRule="auto"/>
        <w:ind w:firstLine="720"/>
        <w:jc w:val="both"/>
        <w:rPr>
          <w:lang w:val="pl-PL"/>
        </w:rPr>
      </w:pPr>
      <w:r w:rsidRPr="00522A16">
        <w:rPr>
          <w:lang w:val="vi-VN"/>
        </w:rPr>
        <w:t xml:space="preserve">- </w:t>
      </w:r>
      <w:r w:rsidRPr="00522A16">
        <w:rPr>
          <w:lang w:val="pl-PL"/>
        </w:rPr>
        <w:t xml:space="preserve">Điều 4. </w:t>
      </w:r>
      <w:r w:rsidRPr="00522A16">
        <w:rPr>
          <w:lang w:val="vi-VN"/>
        </w:rPr>
        <w:t>Hiệu lực thi hành</w:t>
      </w:r>
      <w:r w:rsidRPr="00522A16">
        <w:rPr>
          <w:lang w:val="pl-PL"/>
        </w:rPr>
        <w:t xml:space="preserve"> </w:t>
      </w:r>
    </w:p>
    <w:p w14:paraId="1B9084F4" w14:textId="77777777" w:rsidR="00A065E7" w:rsidRPr="00522A16" w:rsidRDefault="00000000" w:rsidP="00AD4B0F">
      <w:pPr>
        <w:spacing w:before="120" w:after="120" w:line="288" w:lineRule="auto"/>
        <w:ind w:firstLine="720"/>
        <w:jc w:val="both"/>
        <w:rPr>
          <w:b/>
          <w:bCs/>
          <w:lang w:val="pl-PL"/>
        </w:rPr>
      </w:pPr>
      <w:r w:rsidRPr="00522A16">
        <w:rPr>
          <w:b/>
          <w:lang w:val="pl-PL"/>
        </w:rPr>
        <w:t>2. Nội dung chính của văn bản</w:t>
      </w:r>
    </w:p>
    <w:p w14:paraId="124937E5" w14:textId="120986A4" w:rsidR="00A065E7" w:rsidRPr="00522A16" w:rsidRDefault="00000000" w:rsidP="00AD4B0F">
      <w:pPr>
        <w:spacing w:before="120" w:after="120" w:line="288" w:lineRule="auto"/>
        <w:ind w:firstLine="720"/>
        <w:jc w:val="both"/>
        <w:rPr>
          <w:b/>
          <w:lang w:val="pl-PL"/>
        </w:rPr>
      </w:pPr>
      <w:r w:rsidRPr="00522A16">
        <w:rPr>
          <w:lang w:val="pl-PL"/>
        </w:rPr>
        <w:lastRenderedPageBreak/>
        <w:t xml:space="preserve">Nội dung chính của </w:t>
      </w:r>
      <w:r w:rsidRPr="00522A16">
        <w:rPr>
          <w:lang w:val="vi-VN"/>
        </w:rPr>
        <w:t>Nghị quyết</w:t>
      </w:r>
      <w:r w:rsidRPr="00522A16">
        <w:rPr>
          <w:lang w:val="pl-PL"/>
        </w:rPr>
        <w:t xml:space="preserve"> quy định</w:t>
      </w:r>
      <w:r w:rsidRPr="00522A16">
        <w:rPr>
          <w:lang w:val="vi-VN"/>
        </w:rPr>
        <w:t xml:space="preserve"> mức chi</w:t>
      </w:r>
      <w:r w:rsidRPr="00522A16">
        <w:rPr>
          <w:lang w:val="pl-PL"/>
        </w:rPr>
        <w:t xml:space="preserve"> </w:t>
      </w:r>
      <w:r w:rsidRPr="00522A16">
        <w:rPr>
          <w:iCs/>
          <w:spacing w:val="-2"/>
          <w:lang w:val="vi-VN"/>
        </w:rPr>
        <w:t>cụ thể cho hoạt động xúc tiến thương địa phương trên địa bàn tỉnh Tuyên Quang</w:t>
      </w:r>
      <w:r w:rsidRPr="00522A16">
        <w:rPr>
          <w:iCs/>
          <w:spacing w:val="-2"/>
          <w:lang w:val="pl-PL"/>
        </w:rPr>
        <w:t xml:space="preserve"> quy định: </w:t>
      </w:r>
      <w:r w:rsidRPr="00522A16">
        <w:rPr>
          <w:iCs/>
          <w:spacing w:val="-2"/>
          <w:lang w:val="vi-VN"/>
        </w:rPr>
        <w:t>Chi các hoạt động x</w:t>
      </w:r>
      <w:r w:rsidR="00564F94" w:rsidRPr="00522A16">
        <w:rPr>
          <w:iCs/>
          <w:spacing w:val="-2"/>
          <w:lang w:val="pl-PL"/>
        </w:rPr>
        <w:t>úc</w:t>
      </w:r>
      <w:r w:rsidRPr="00522A16">
        <w:rPr>
          <w:iCs/>
          <w:spacing w:val="-2"/>
          <w:lang w:val="vi-VN"/>
        </w:rPr>
        <w:t xml:space="preserve"> tiến thương mại thị trường trong nước; Hoạt động xúc tiến thương mại thị trường nước ngoài; Hoạt động thương mại điện tử và kinh tế số.</w:t>
      </w:r>
    </w:p>
    <w:p w14:paraId="1DF208F6" w14:textId="77777777" w:rsidR="00A065E7" w:rsidRPr="00522A16" w:rsidRDefault="00000000" w:rsidP="00AD4B0F">
      <w:pPr>
        <w:spacing w:before="120" w:after="120" w:line="288" w:lineRule="auto"/>
        <w:ind w:firstLine="720"/>
        <w:jc w:val="center"/>
        <w:rPr>
          <w:b/>
          <w:lang w:val="pl-PL"/>
        </w:rPr>
      </w:pPr>
      <w:r w:rsidRPr="00522A16">
        <w:rPr>
          <w:bCs/>
          <w:i/>
          <w:iCs/>
          <w:lang w:val="vi-VN"/>
        </w:rPr>
        <w:t>(Có dự thảo Nghị quyết kèm theo)</w:t>
      </w:r>
    </w:p>
    <w:p w14:paraId="694E84C1" w14:textId="77777777" w:rsidR="00A065E7" w:rsidRPr="00522A16" w:rsidRDefault="00000000" w:rsidP="00AD4B0F">
      <w:pPr>
        <w:widowControl w:val="0"/>
        <w:tabs>
          <w:tab w:val="right" w:leader="dot" w:pos="7920"/>
        </w:tabs>
        <w:spacing w:before="120" w:after="120" w:line="288" w:lineRule="auto"/>
        <w:ind w:firstLine="720"/>
        <w:jc w:val="both"/>
        <w:rPr>
          <w:b/>
          <w:iCs/>
          <w:sz w:val="26"/>
          <w:szCs w:val="26"/>
          <w:lang w:val="vi-VN"/>
        </w:rPr>
      </w:pPr>
      <w:r w:rsidRPr="00522A16">
        <w:rPr>
          <w:b/>
          <w:iCs/>
          <w:sz w:val="26"/>
          <w:szCs w:val="26"/>
          <w:lang w:val="pl-PL"/>
        </w:rPr>
        <w:t>VI. DỰ KIẾN NGUỒN LỰC, ĐIỀU KIỆN BẢO ĐẢM CHO VIỆC</w:t>
      </w:r>
      <w:r w:rsidRPr="00522A16">
        <w:rPr>
          <w:b/>
          <w:iCs/>
          <w:sz w:val="26"/>
          <w:szCs w:val="26"/>
          <w:lang w:val="vi-VN"/>
        </w:rPr>
        <w:t xml:space="preserve"> THỰC HIỆN NGHỊ QUYẾT</w:t>
      </w:r>
    </w:p>
    <w:p w14:paraId="0447D395" w14:textId="77777777" w:rsidR="00A065E7" w:rsidRPr="00522A16" w:rsidRDefault="00000000" w:rsidP="00AD4B0F">
      <w:pPr>
        <w:widowControl w:val="0"/>
        <w:tabs>
          <w:tab w:val="right" w:leader="dot" w:pos="7920"/>
        </w:tabs>
        <w:spacing w:before="120" w:after="120" w:line="288" w:lineRule="auto"/>
        <w:ind w:firstLine="720"/>
        <w:jc w:val="both"/>
        <w:rPr>
          <w:b/>
          <w:iCs/>
          <w:lang w:val="vi-VN"/>
        </w:rPr>
      </w:pPr>
      <w:r w:rsidRPr="00522A16">
        <w:rPr>
          <w:b/>
          <w:iCs/>
          <w:lang w:val="vi-VN"/>
        </w:rPr>
        <w:t>1. Đảm bảo nguồn lực tài chính</w:t>
      </w:r>
    </w:p>
    <w:p w14:paraId="528CAB15" w14:textId="2AABB5D9" w:rsidR="00A065E7" w:rsidRPr="00522A16" w:rsidRDefault="00000000" w:rsidP="00AD4B0F">
      <w:pPr>
        <w:widowControl w:val="0"/>
        <w:tabs>
          <w:tab w:val="right" w:leader="dot" w:pos="7920"/>
        </w:tabs>
        <w:spacing w:before="120" w:after="120" w:line="288" w:lineRule="auto"/>
        <w:ind w:firstLine="720"/>
        <w:jc w:val="both"/>
        <w:rPr>
          <w:rStyle w:val="Bodytext21"/>
          <w:rFonts w:eastAsiaTheme="minorHAnsi"/>
          <w:i w:val="0"/>
          <w:iCs w:val="0"/>
          <w:sz w:val="28"/>
          <w:szCs w:val="28"/>
          <w:lang w:val="vi-VN"/>
        </w:rPr>
      </w:pPr>
      <w:r w:rsidRPr="00522A16">
        <w:rPr>
          <w:bCs/>
          <w:iCs/>
          <w:lang w:val="vi-VN"/>
        </w:rPr>
        <w:t xml:space="preserve"> Để triển khai các hoạt động xúc tiến thương mại cần đảm bảo nguồn lực tài chính thực hiện theo Thông tư số </w:t>
      </w:r>
      <w:r w:rsidRPr="00522A16">
        <w:rPr>
          <w:rStyle w:val="Bodytext21"/>
          <w:rFonts w:eastAsiaTheme="minorHAnsi"/>
          <w:i w:val="0"/>
          <w:iCs w:val="0"/>
          <w:sz w:val="28"/>
          <w:szCs w:val="28"/>
          <w:lang w:val="vi-VN"/>
        </w:rPr>
        <w:t xml:space="preserve">40/2017/TT-BTC ngày 28/4/2017 của Bộ Tài chính về Quy định chế độ công tác phí, chế độ Hội nghị; Thông tư 12/2025/TT-BTC ngày 19/3/2025 của Bộ Tài chính sửa đổi, bổ sung một số điều của thông tư số 40/2017/TT-BTC ngày 28 tháng 4 năm 2017 của Bộ trưởng Bộ Tài chính quy định chế độ công tác phí, chế độ chi hội nghị; </w:t>
      </w:r>
      <w:r w:rsidRPr="00522A16">
        <w:rPr>
          <w:lang w:val="vi-VN"/>
        </w:rPr>
        <w:t>Thông tư số </w:t>
      </w:r>
      <w:hyperlink r:id="rId18" w:tgtFrame="_blank" w:tooltip="Thông tư 171/2014/TT-BTC" w:history="1">
        <w:r w:rsidR="00A065E7" w:rsidRPr="00522A16">
          <w:rPr>
            <w:lang w:val="vi-VN"/>
          </w:rPr>
          <w:t>45/2025/TT-BTC</w:t>
        </w:r>
      </w:hyperlink>
      <w:r w:rsidRPr="00522A16">
        <w:rPr>
          <w:lang w:val="vi-VN"/>
        </w:rPr>
        <w:t xml:space="preserve"> ngày 18 tháng 6 năm 2025 của Bộ trưởng Bộ Tài chính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 </w:t>
      </w:r>
      <w:r w:rsidRPr="00522A16">
        <w:rPr>
          <w:rStyle w:val="Bodytext21"/>
          <w:rFonts w:eastAsiaTheme="minorHAnsi"/>
          <w:i w:val="0"/>
          <w:iCs w:val="0"/>
          <w:sz w:val="28"/>
          <w:szCs w:val="28"/>
          <w:lang w:val="vi-VN"/>
        </w:rPr>
        <w:t xml:space="preserve">các Nghị quyết của Hội đồng nhân dân tỉnh Quy định chế độ công tác phí, chế độ </w:t>
      </w:r>
      <w:r w:rsidR="00564F94" w:rsidRPr="00522A16">
        <w:rPr>
          <w:rStyle w:val="Bodytext21"/>
          <w:rFonts w:eastAsiaTheme="minorHAnsi"/>
          <w:i w:val="0"/>
          <w:iCs w:val="0"/>
          <w:sz w:val="28"/>
          <w:szCs w:val="28"/>
          <w:lang w:val="vi-VN"/>
        </w:rPr>
        <w:t>h</w:t>
      </w:r>
      <w:r w:rsidRPr="00522A16">
        <w:rPr>
          <w:rStyle w:val="Bodytext21"/>
          <w:rFonts w:eastAsiaTheme="minorHAnsi"/>
          <w:i w:val="0"/>
          <w:iCs w:val="0"/>
          <w:sz w:val="28"/>
          <w:szCs w:val="28"/>
          <w:lang w:val="vi-VN"/>
        </w:rPr>
        <w:t>ội nghị và các quy định hiện hành.</w:t>
      </w:r>
    </w:p>
    <w:p w14:paraId="798C280E" w14:textId="186C0766" w:rsidR="00A065E7" w:rsidRPr="00522A16" w:rsidRDefault="00000000" w:rsidP="00AD4B0F">
      <w:pPr>
        <w:widowControl w:val="0"/>
        <w:tabs>
          <w:tab w:val="right" w:leader="dot" w:pos="7920"/>
        </w:tabs>
        <w:spacing w:before="120" w:after="120" w:line="288" w:lineRule="auto"/>
        <w:ind w:firstLine="720"/>
        <w:jc w:val="both"/>
        <w:rPr>
          <w:rStyle w:val="Bodytext21"/>
          <w:rFonts w:eastAsiaTheme="minorHAnsi"/>
          <w:b/>
          <w:bCs/>
          <w:i w:val="0"/>
          <w:iCs w:val="0"/>
          <w:sz w:val="28"/>
          <w:szCs w:val="28"/>
          <w:lang w:val="vi-VN"/>
        </w:rPr>
      </w:pPr>
      <w:r w:rsidRPr="00522A16">
        <w:rPr>
          <w:rStyle w:val="Bodytext21"/>
          <w:rFonts w:eastAsiaTheme="minorHAnsi"/>
          <w:b/>
          <w:bCs/>
          <w:i w:val="0"/>
          <w:iCs w:val="0"/>
          <w:sz w:val="28"/>
          <w:szCs w:val="28"/>
          <w:lang w:val="vi-VN"/>
        </w:rPr>
        <w:t>2.</w:t>
      </w:r>
      <w:r w:rsidR="00564F94" w:rsidRPr="00522A16">
        <w:rPr>
          <w:rStyle w:val="Bodytext21"/>
          <w:rFonts w:eastAsiaTheme="minorHAnsi"/>
          <w:b/>
          <w:bCs/>
          <w:i w:val="0"/>
          <w:iCs w:val="0"/>
          <w:sz w:val="28"/>
          <w:szCs w:val="28"/>
          <w:lang w:val="vi-VN"/>
        </w:rPr>
        <w:t xml:space="preserve"> </w:t>
      </w:r>
      <w:r w:rsidRPr="00522A16">
        <w:rPr>
          <w:rStyle w:val="Bodytext21"/>
          <w:rFonts w:eastAsiaTheme="minorHAnsi"/>
          <w:b/>
          <w:bCs/>
          <w:i w:val="0"/>
          <w:iCs w:val="0"/>
          <w:sz w:val="28"/>
          <w:szCs w:val="28"/>
          <w:lang w:val="vi-VN"/>
        </w:rPr>
        <w:t>Đảm bảo nguồn thông tin và dữ liệu</w:t>
      </w:r>
    </w:p>
    <w:p w14:paraId="10E9A2B7" w14:textId="03648510" w:rsidR="00A065E7" w:rsidRPr="00522A16" w:rsidRDefault="00000000" w:rsidP="00AD4B0F">
      <w:pPr>
        <w:widowControl w:val="0"/>
        <w:tabs>
          <w:tab w:val="right" w:leader="dot" w:pos="7920"/>
        </w:tabs>
        <w:spacing w:before="120" w:after="120" w:line="288" w:lineRule="auto"/>
        <w:ind w:firstLine="720"/>
        <w:jc w:val="both"/>
        <w:rPr>
          <w:rStyle w:val="Bodytext21"/>
          <w:rFonts w:eastAsiaTheme="minorHAnsi"/>
          <w:i w:val="0"/>
          <w:iCs w:val="0"/>
          <w:sz w:val="28"/>
          <w:szCs w:val="28"/>
          <w:lang w:val="vi-VN"/>
        </w:rPr>
      </w:pPr>
      <w:r w:rsidRPr="00522A16">
        <w:rPr>
          <w:rStyle w:val="Bodytext21"/>
          <w:rFonts w:eastAsiaTheme="minorHAnsi"/>
          <w:i w:val="0"/>
          <w:iCs w:val="0"/>
          <w:sz w:val="28"/>
          <w:szCs w:val="28"/>
          <w:lang w:val="vi-VN"/>
        </w:rPr>
        <w:t>Có hệ thống thông tin đầy đủ, chính xác về thị trường, doanh nghiệp, sản phẩm giúp các hoạt động xúc tiến thương mại được triển khai hiệu quả, thiết thực và đúng trọng tâm</w:t>
      </w:r>
      <w:r w:rsidR="00564F94" w:rsidRPr="00522A16">
        <w:rPr>
          <w:rStyle w:val="Bodytext21"/>
          <w:rFonts w:eastAsiaTheme="minorHAnsi"/>
          <w:i w:val="0"/>
          <w:iCs w:val="0"/>
          <w:sz w:val="28"/>
          <w:szCs w:val="28"/>
          <w:lang w:val="vi-VN"/>
        </w:rPr>
        <w:t>.</w:t>
      </w:r>
    </w:p>
    <w:p w14:paraId="6E14033F" w14:textId="77777777" w:rsidR="00A065E7" w:rsidRPr="00522A16" w:rsidRDefault="00000000" w:rsidP="00AD4B0F">
      <w:pPr>
        <w:widowControl w:val="0"/>
        <w:numPr>
          <w:ilvl w:val="0"/>
          <w:numId w:val="1"/>
        </w:numPr>
        <w:tabs>
          <w:tab w:val="right" w:leader="dot" w:pos="7920"/>
        </w:tabs>
        <w:spacing w:before="120" w:after="120" w:line="288" w:lineRule="auto"/>
        <w:ind w:firstLine="720"/>
        <w:jc w:val="both"/>
        <w:rPr>
          <w:rStyle w:val="Bodytext21"/>
          <w:rFonts w:eastAsiaTheme="minorHAnsi"/>
          <w:b/>
          <w:bCs/>
          <w:i w:val="0"/>
          <w:iCs w:val="0"/>
          <w:sz w:val="28"/>
          <w:szCs w:val="28"/>
          <w:lang w:val="vi-VN"/>
        </w:rPr>
      </w:pPr>
      <w:r w:rsidRPr="00522A16">
        <w:rPr>
          <w:rStyle w:val="Bodytext21"/>
          <w:rFonts w:eastAsiaTheme="minorHAnsi"/>
          <w:b/>
          <w:bCs/>
          <w:i w:val="0"/>
          <w:iCs w:val="0"/>
          <w:sz w:val="28"/>
          <w:szCs w:val="28"/>
          <w:lang w:val="vi-VN"/>
        </w:rPr>
        <w:t>Đảm bảo nguồn lực con người</w:t>
      </w:r>
    </w:p>
    <w:p w14:paraId="10CD6DA4" w14:textId="1ABDFF82" w:rsidR="00A065E7" w:rsidRPr="00522A16" w:rsidRDefault="00000000" w:rsidP="00AD4B0F">
      <w:pPr>
        <w:widowControl w:val="0"/>
        <w:tabs>
          <w:tab w:val="right" w:leader="dot" w:pos="7920"/>
        </w:tabs>
        <w:spacing w:before="120" w:after="120" w:line="288" w:lineRule="auto"/>
        <w:ind w:firstLine="720"/>
        <w:jc w:val="both"/>
        <w:rPr>
          <w:rStyle w:val="Bodytext21"/>
          <w:rFonts w:eastAsiaTheme="minorHAnsi"/>
          <w:i w:val="0"/>
          <w:iCs w:val="0"/>
          <w:sz w:val="28"/>
          <w:szCs w:val="28"/>
          <w:lang w:val="vi-VN"/>
        </w:rPr>
      </w:pPr>
      <w:r w:rsidRPr="00522A16">
        <w:rPr>
          <w:rStyle w:val="Bodytext21"/>
          <w:rFonts w:eastAsiaTheme="minorHAnsi"/>
          <w:i w:val="0"/>
          <w:iCs w:val="0"/>
          <w:sz w:val="28"/>
          <w:szCs w:val="28"/>
          <w:lang w:val="vi-VN"/>
        </w:rPr>
        <w:t>Đảm bảo sự phối hợp chặt chẽ, đồng bộ trong triển khai thực hiện các chương trình xúc tiền thương mại. Đội ngũ cán bộ có chuyên môn, được đào tạo về xúc ti</w:t>
      </w:r>
      <w:r w:rsidR="00564F94" w:rsidRPr="00522A16">
        <w:rPr>
          <w:rStyle w:val="Bodytext21"/>
          <w:rFonts w:eastAsiaTheme="minorHAnsi"/>
          <w:i w:val="0"/>
          <w:iCs w:val="0"/>
          <w:sz w:val="28"/>
          <w:szCs w:val="28"/>
          <w:lang w:val="vi-VN"/>
        </w:rPr>
        <w:t>ế</w:t>
      </w:r>
      <w:r w:rsidRPr="00522A16">
        <w:rPr>
          <w:rStyle w:val="Bodytext21"/>
          <w:rFonts w:eastAsiaTheme="minorHAnsi"/>
          <w:i w:val="0"/>
          <w:iCs w:val="0"/>
          <w:sz w:val="28"/>
          <w:szCs w:val="28"/>
          <w:lang w:val="vi-VN"/>
        </w:rPr>
        <w:t>n thương mại, có kinh nghiệm và năng lực để thực hiện nhiệm vụ.</w:t>
      </w:r>
    </w:p>
    <w:p w14:paraId="33F3F9D5" w14:textId="7E1A868D" w:rsidR="00A065E7" w:rsidRPr="00522A16" w:rsidRDefault="00000000" w:rsidP="00AD4B0F">
      <w:pPr>
        <w:spacing w:before="120" w:after="120" w:line="288" w:lineRule="auto"/>
        <w:ind w:firstLine="720"/>
        <w:jc w:val="both"/>
        <w:rPr>
          <w:b/>
          <w:bCs/>
          <w:sz w:val="26"/>
          <w:szCs w:val="26"/>
          <w:lang w:val="vi-VN"/>
        </w:rPr>
      </w:pPr>
      <w:r w:rsidRPr="00522A16">
        <w:rPr>
          <w:b/>
          <w:bCs/>
          <w:sz w:val="26"/>
          <w:szCs w:val="26"/>
          <w:lang w:val="vi-VN"/>
        </w:rPr>
        <w:t>V</w:t>
      </w:r>
      <w:r w:rsidR="004348D2" w:rsidRPr="00522A16">
        <w:rPr>
          <w:b/>
          <w:bCs/>
          <w:sz w:val="26"/>
          <w:szCs w:val="26"/>
          <w:lang w:val="vi-VN"/>
        </w:rPr>
        <w:t>I</w:t>
      </w:r>
      <w:r w:rsidRPr="00522A16">
        <w:rPr>
          <w:b/>
          <w:bCs/>
          <w:sz w:val="26"/>
          <w:szCs w:val="26"/>
          <w:lang w:val="vi-VN"/>
        </w:rPr>
        <w:t xml:space="preserve">I. DỰ KIẾN CƠ QUAN CHỦ TRÌ SOẠN THẢO, THỜI GIAN DỰ KIẾN TRÌNH THÔNG QUA VĂN BẢN </w:t>
      </w:r>
    </w:p>
    <w:p w14:paraId="31C41E45" w14:textId="77777777" w:rsidR="00A065E7" w:rsidRPr="00522A16" w:rsidRDefault="00000000" w:rsidP="00AD4B0F">
      <w:pPr>
        <w:spacing w:before="120" w:after="120" w:line="288" w:lineRule="auto"/>
        <w:ind w:firstLine="720"/>
        <w:jc w:val="both"/>
        <w:rPr>
          <w:lang w:val="vi-VN"/>
        </w:rPr>
      </w:pPr>
      <w:r w:rsidRPr="00522A16">
        <w:rPr>
          <w:lang w:val="vi-VN"/>
        </w:rPr>
        <w:t>1. Cơ quan chủ trì soạn thảo: Sở Công Thương.</w:t>
      </w:r>
    </w:p>
    <w:p w14:paraId="4BCA1841" w14:textId="2D9EDD7E" w:rsidR="00A065E7" w:rsidRPr="00522A16" w:rsidRDefault="00000000" w:rsidP="00AD4B0F">
      <w:pPr>
        <w:spacing w:before="120" w:after="120" w:line="288" w:lineRule="auto"/>
        <w:ind w:firstLine="720"/>
        <w:jc w:val="both"/>
        <w:rPr>
          <w:lang w:val="vi-VN"/>
        </w:rPr>
      </w:pPr>
      <w:r w:rsidRPr="00522A16">
        <w:rPr>
          <w:lang w:val="vi-VN"/>
        </w:rPr>
        <w:t xml:space="preserve">2. Dự kiến thời gian Sở Công Thương trình Ủy ban nhân dân tỉnh đề nghị xây dựng Nghị quyết: Tháng </w:t>
      </w:r>
      <w:r w:rsidR="003477A9" w:rsidRPr="003477A9">
        <w:rPr>
          <w:lang w:val="vi-VN"/>
        </w:rPr>
        <w:t>10</w:t>
      </w:r>
      <w:r w:rsidRPr="00522A16">
        <w:rPr>
          <w:lang w:val="vi-VN"/>
        </w:rPr>
        <w:t>/2025.</w:t>
      </w:r>
    </w:p>
    <w:p w14:paraId="231151A1" w14:textId="2A0124D2" w:rsidR="00A065E7" w:rsidRPr="00522A16" w:rsidRDefault="00000000" w:rsidP="00AD4B0F">
      <w:pPr>
        <w:spacing w:before="120" w:after="120" w:line="288" w:lineRule="auto"/>
        <w:ind w:firstLine="720"/>
        <w:jc w:val="both"/>
        <w:rPr>
          <w:lang w:val="vi-VN"/>
        </w:rPr>
      </w:pPr>
      <w:r w:rsidRPr="00522A16">
        <w:rPr>
          <w:lang w:val="vi-VN"/>
        </w:rPr>
        <w:lastRenderedPageBreak/>
        <w:t>3. Dự kiến thời gian Hội đồng nhân dân tỉnh ban hành Nghị quyết chấp thuận: Tháng 1</w:t>
      </w:r>
      <w:r w:rsidR="003477A9" w:rsidRPr="003477A9">
        <w:rPr>
          <w:lang w:val="vi-VN"/>
        </w:rPr>
        <w:t>1</w:t>
      </w:r>
      <w:r w:rsidRPr="00522A16">
        <w:rPr>
          <w:lang w:val="vi-VN"/>
        </w:rPr>
        <w:t>/2025.</w:t>
      </w:r>
    </w:p>
    <w:p w14:paraId="6A75430F" w14:textId="3E75395F" w:rsidR="00A065E7" w:rsidRPr="00522A16" w:rsidRDefault="00000000" w:rsidP="00AD4B0F">
      <w:pPr>
        <w:spacing w:before="120" w:after="120" w:line="288" w:lineRule="auto"/>
        <w:ind w:firstLine="720"/>
        <w:jc w:val="both"/>
        <w:rPr>
          <w:lang w:val="vi-VN"/>
        </w:rPr>
      </w:pPr>
      <w:r w:rsidRPr="00522A16">
        <w:rPr>
          <w:lang w:val="vi-VN"/>
        </w:rPr>
        <w:t>Trên đây là Tờ trình đề nghị xây dựng Nghị quyết của Hội đồng nhân dân tỉnh quy định mức chi cụ thể cho các hoạt động xúc tiến thương mại địa phương trên địa bàn tỉnh Tuyên Quang</w:t>
      </w:r>
      <w:r w:rsidRPr="00522A16">
        <w:rPr>
          <w:bCs/>
          <w:lang w:val="vi-VN"/>
        </w:rPr>
        <w:t>.</w:t>
      </w:r>
      <w:r w:rsidRPr="00522A16">
        <w:rPr>
          <w:bCs/>
          <w:iCs/>
          <w:lang w:val="vi-VN"/>
        </w:rPr>
        <w:t xml:space="preserve"> Ủy ban nhân dân tỉnh Tuyên Quang</w:t>
      </w:r>
      <w:r w:rsidRPr="00522A16">
        <w:rPr>
          <w:lang w:val="vi-VN"/>
        </w:rPr>
        <w:t xml:space="preserve"> xin kính trình Hội đồng nhân dân tỉnh xem xét, quyết định./</w:t>
      </w:r>
      <w:r w:rsidR="003F2ACD" w:rsidRPr="00522A16">
        <w:rPr>
          <w:lang w:val="vi-VN"/>
        </w:rPr>
        <w:t>.</w:t>
      </w:r>
    </w:p>
    <w:p w14:paraId="2F9A91C8" w14:textId="6DC36358" w:rsidR="00A065E7" w:rsidRPr="00522A16" w:rsidRDefault="00000000" w:rsidP="00AD4B0F">
      <w:pPr>
        <w:widowControl w:val="0"/>
        <w:tabs>
          <w:tab w:val="right" w:leader="dot" w:pos="7920"/>
        </w:tabs>
        <w:spacing w:before="120" w:after="120" w:line="288" w:lineRule="auto"/>
        <w:ind w:firstLine="720"/>
        <w:jc w:val="both"/>
        <w:rPr>
          <w:lang w:val="vi-VN"/>
        </w:rPr>
      </w:pPr>
      <w:r w:rsidRPr="00522A16">
        <w:rPr>
          <w:i/>
          <w:lang w:val="vi-VN"/>
        </w:rPr>
        <w:t xml:space="preserve">(Xin gửi kèm theo: </w:t>
      </w:r>
      <w:r w:rsidRPr="00522A16">
        <w:rPr>
          <w:i/>
          <w:iCs/>
          <w:lang w:val="vi-VN"/>
        </w:rPr>
        <w:t xml:space="preserve">Dự thảo </w:t>
      </w:r>
      <w:r w:rsidRPr="00522A16">
        <w:rPr>
          <w:i/>
          <w:iCs/>
          <w:spacing w:val="-6"/>
          <w:lang w:val="vi-VN"/>
        </w:rPr>
        <w:t xml:space="preserve">Nghị Quyết quy định </w:t>
      </w:r>
      <w:r w:rsidRPr="00522A16">
        <w:rPr>
          <w:i/>
          <w:iCs/>
          <w:lang w:val="vi-VN" w:eastAsia="vi-VN" w:bidi="vi-VN"/>
        </w:rPr>
        <w:t xml:space="preserve">mức chi cụ thể cho các hoạt động xúc tiến thương mại địa phương trên địa bàn tỉnh </w:t>
      </w:r>
      <w:r w:rsidRPr="00522A16">
        <w:rPr>
          <w:i/>
          <w:iCs/>
          <w:lang w:val="vi-VN"/>
        </w:rPr>
        <w:t>Tuyên Quang</w:t>
      </w:r>
      <w:r w:rsidR="00184E94" w:rsidRPr="00184E94">
        <w:rPr>
          <w:i/>
          <w:iCs/>
          <w:lang w:val="vi-VN"/>
        </w:rPr>
        <w:t>;</w:t>
      </w:r>
      <w:r w:rsidR="00522A16" w:rsidRPr="00522A16">
        <w:rPr>
          <w:spacing w:val="-8"/>
          <w:lang w:val="nb-NO"/>
        </w:rPr>
        <w:t xml:space="preserve"> </w:t>
      </w:r>
      <w:r w:rsidR="00522A16" w:rsidRPr="00522A16">
        <w:rPr>
          <w:i/>
          <w:iCs/>
          <w:spacing w:val="-8"/>
          <w:lang w:val="nb-NO"/>
        </w:rPr>
        <w:t>b</w:t>
      </w:r>
      <w:r w:rsidR="00522A16" w:rsidRPr="009C2CE7">
        <w:rPr>
          <w:i/>
          <w:iCs/>
          <w:spacing w:val="-8"/>
          <w:lang w:val="nb-NO"/>
        </w:rPr>
        <w:t>áo cáo đánh giá thực trạng</w:t>
      </w:r>
      <w:r w:rsidR="00184E94">
        <w:rPr>
          <w:i/>
          <w:iCs/>
          <w:spacing w:val="-8"/>
          <w:lang w:val="nb-NO"/>
        </w:rPr>
        <w:t>;</w:t>
      </w:r>
      <w:r w:rsidR="00522A16" w:rsidRPr="00522A16">
        <w:rPr>
          <w:i/>
          <w:iCs/>
          <w:spacing w:val="-8"/>
          <w:lang w:val="nb-NO"/>
        </w:rPr>
        <w:t xml:space="preserve"> b</w:t>
      </w:r>
      <w:r w:rsidR="00522A16" w:rsidRPr="009C2CE7">
        <w:rPr>
          <w:i/>
          <w:iCs/>
          <w:spacing w:val="-8"/>
          <w:lang w:val="nb-NO"/>
        </w:rPr>
        <w:t>ản so sánh, thuyết minh nội dung dự thảo</w:t>
      </w:r>
      <w:r w:rsidR="00184E94">
        <w:rPr>
          <w:i/>
          <w:iCs/>
          <w:spacing w:val="-8"/>
          <w:lang w:val="nb-NO"/>
        </w:rPr>
        <w:t>;</w:t>
      </w:r>
      <w:r w:rsidR="00522A16">
        <w:rPr>
          <w:i/>
          <w:iCs/>
          <w:spacing w:val="-8"/>
          <w:lang w:val="nb-NO"/>
        </w:rPr>
        <w:t xml:space="preserve"> b</w:t>
      </w:r>
      <w:r w:rsidRPr="00522A16">
        <w:rPr>
          <w:i/>
          <w:iCs/>
          <w:lang w:val="vi-VN"/>
        </w:rPr>
        <w:t xml:space="preserve">áo cáo tiếp thu giải trình và ý kiến tham gia của các sở, ngành và UBND các xã, phường </w:t>
      </w:r>
      <w:r w:rsidRPr="00522A16">
        <w:rPr>
          <w:i/>
          <w:shd w:val="clear" w:color="auto" w:fill="FFFFFF"/>
          <w:lang w:val="vi-VN"/>
        </w:rPr>
        <w:t>và các văn bản có liên quan)</w:t>
      </w:r>
    </w:p>
    <w:p w14:paraId="57D77EBF" w14:textId="77777777" w:rsidR="00A065E7" w:rsidRPr="00522A16" w:rsidRDefault="00A065E7">
      <w:pPr>
        <w:spacing w:before="120" w:after="120"/>
        <w:jc w:val="both"/>
        <w:rPr>
          <w:sz w:val="10"/>
          <w:lang w:val="de-DE"/>
        </w:rPr>
      </w:pPr>
    </w:p>
    <w:p w14:paraId="01263E1B" w14:textId="77777777" w:rsidR="00A065E7" w:rsidRPr="00522A16" w:rsidRDefault="00A065E7">
      <w:pPr>
        <w:ind w:firstLine="720"/>
        <w:jc w:val="both"/>
        <w:rPr>
          <w:sz w:val="2"/>
          <w:lang w:val="vi-VN"/>
        </w:rPr>
      </w:pPr>
    </w:p>
    <w:tbl>
      <w:tblPr>
        <w:tblW w:w="9428" w:type="dxa"/>
        <w:jc w:val="center"/>
        <w:tblLook w:val="04A0" w:firstRow="1" w:lastRow="0" w:firstColumn="1" w:lastColumn="0" w:noHBand="0" w:noVBand="1"/>
      </w:tblPr>
      <w:tblGrid>
        <w:gridCol w:w="3919"/>
        <w:gridCol w:w="5509"/>
      </w:tblGrid>
      <w:tr w:rsidR="00522A16" w:rsidRPr="003477A9" w14:paraId="7975D3D1" w14:textId="77777777">
        <w:trPr>
          <w:trHeight w:val="295"/>
          <w:jc w:val="center"/>
        </w:trPr>
        <w:tc>
          <w:tcPr>
            <w:tcW w:w="3919" w:type="dxa"/>
          </w:tcPr>
          <w:p w14:paraId="332947AF" w14:textId="77777777" w:rsidR="00A065E7" w:rsidRPr="00522A16" w:rsidRDefault="00000000">
            <w:pPr>
              <w:jc w:val="both"/>
              <w:rPr>
                <w:sz w:val="24"/>
                <w:szCs w:val="24"/>
                <w:lang w:val="nl-NL"/>
              </w:rPr>
            </w:pPr>
            <w:r w:rsidRPr="00522A16">
              <w:rPr>
                <w:b/>
                <w:i/>
                <w:sz w:val="24"/>
                <w:szCs w:val="24"/>
                <w:lang w:val="nl-NL"/>
              </w:rPr>
              <w:t>Nơi nhận:</w:t>
            </w:r>
          </w:p>
        </w:tc>
        <w:tc>
          <w:tcPr>
            <w:tcW w:w="5509" w:type="dxa"/>
            <w:vMerge w:val="restart"/>
          </w:tcPr>
          <w:p w14:paraId="51AFCF0E" w14:textId="77777777" w:rsidR="00A065E7" w:rsidRPr="00522A16" w:rsidRDefault="00000000">
            <w:pPr>
              <w:jc w:val="center"/>
              <w:rPr>
                <w:b/>
                <w:lang w:val="nl-NL"/>
              </w:rPr>
            </w:pPr>
            <w:r w:rsidRPr="00522A16">
              <w:rPr>
                <w:b/>
                <w:lang w:val="nl-NL"/>
              </w:rPr>
              <w:t>TM. ỦY BAN NHÂN DÂN</w:t>
            </w:r>
          </w:p>
          <w:p w14:paraId="60A72031" w14:textId="77777777" w:rsidR="00A065E7" w:rsidRPr="00522A16" w:rsidRDefault="00000000">
            <w:pPr>
              <w:jc w:val="center"/>
              <w:rPr>
                <w:b/>
                <w:lang w:val="nl-NL"/>
              </w:rPr>
            </w:pPr>
            <w:r w:rsidRPr="00522A16">
              <w:rPr>
                <w:b/>
                <w:lang w:val="nl-NL"/>
              </w:rPr>
              <w:t>CHỦ TỊCH</w:t>
            </w:r>
          </w:p>
          <w:p w14:paraId="068AE0B4" w14:textId="77777777" w:rsidR="00A065E7" w:rsidRPr="00522A16" w:rsidRDefault="00A065E7">
            <w:pPr>
              <w:ind w:firstLine="567"/>
              <w:jc w:val="center"/>
              <w:rPr>
                <w:b/>
                <w:lang w:val="es-VE"/>
              </w:rPr>
            </w:pPr>
          </w:p>
          <w:p w14:paraId="18DB1842" w14:textId="77777777" w:rsidR="00A065E7" w:rsidRPr="00522A16" w:rsidRDefault="00A065E7">
            <w:pPr>
              <w:ind w:firstLine="567"/>
              <w:jc w:val="center"/>
              <w:rPr>
                <w:b/>
                <w:sz w:val="20"/>
                <w:lang w:val="nl-NL"/>
              </w:rPr>
            </w:pPr>
          </w:p>
          <w:p w14:paraId="283E5EAA" w14:textId="77777777" w:rsidR="00A065E7" w:rsidRPr="00522A16" w:rsidRDefault="00A065E7">
            <w:pPr>
              <w:ind w:firstLine="567"/>
              <w:jc w:val="center"/>
              <w:rPr>
                <w:b/>
                <w:sz w:val="20"/>
                <w:lang w:val="nl-NL"/>
              </w:rPr>
            </w:pPr>
          </w:p>
          <w:p w14:paraId="7BC26C8E" w14:textId="77777777" w:rsidR="00A065E7" w:rsidRPr="00522A16" w:rsidRDefault="00A065E7">
            <w:pPr>
              <w:ind w:firstLine="567"/>
              <w:jc w:val="center"/>
              <w:rPr>
                <w:b/>
                <w:bCs/>
                <w:sz w:val="36"/>
                <w:lang w:val="nl-NL"/>
              </w:rPr>
            </w:pPr>
          </w:p>
          <w:p w14:paraId="6CCB8AC1" w14:textId="77777777" w:rsidR="00A065E7" w:rsidRPr="00522A16" w:rsidRDefault="00A065E7">
            <w:pPr>
              <w:ind w:firstLine="567"/>
              <w:jc w:val="center"/>
              <w:rPr>
                <w:b/>
                <w:bCs/>
                <w:sz w:val="36"/>
                <w:lang w:val="nl-NL"/>
              </w:rPr>
            </w:pPr>
          </w:p>
          <w:p w14:paraId="57970207" w14:textId="77777777" w:rsidR="00A065E7" w:rsidRPr="00522A16" w:rsidRDefault="00A065E7">
            <w:pPr>
              <w:ind w:firstLine="567"/>
              <w:jc w:val="center"/>
              <w:rPr>
                <w:b/>
                <w:bCs/>
                <w:sz w:val="36"/>
                <w:lang w:val="nl-NL"/>
              </w:rPr>
            </w:pPr>
          </w:p>
          <w:p w14:paraId="5735A062" w14:textId="77777777" w:rsidR="00A065E7" w:rsidRPr="00522A16" w:rsidRDefault="00A065E7">
            <w:pPr>
              <w:ind w:firstLine="567"/>
              <w:jc w:val="center"/>
              <w:rPr>
                <w:b/>
                <w:bCs/>
                <w:sz w:val="36"/>
                <w:lang w:val="nl-NL"/>
              </w:rPr>
            </w:pPr>
          </w:p>
          <w:p w14:paraId="3F56A146" w14:textId="77777777" w:rsidR="00A065E7" w:rsidRPr="00522A16" w:rsidRDefault="00A065E7">
            <w:pPr>
              <w:ind w:firstLine="567"/>
              <w:jc w:val="center"/>
              <w:rPr>
                <w:lang w:val="nl-NL"/>
              </w:rPr>
            </w:pPr>
          </w:p>
        </w:tc>
      </w:tr>
      <w:tr w:rsidR="00522A16" w:rsidRPr="00522A16" w14:paraId="606567BB" w14:textId="77777777">
        <w:trPr>
          <w:trHeight w:val="282"/>
          <w:jc w:val="center"/>
        </w:trPr>
        <w:tc>
          <w:tcPr>
            <w:tcW w:w="3919" w:type="dxa"/>
          </w:tcPr>
          <w:p w14:paraId="384BED84" w14:textId="77777777" w:rsidR="00A065E7" w:rsidRPr="00522A16" w:rsidRDefault="00000000">
            <w:pPr>
              <w:rPr>
                <w:sz w:val="22"/>
                <w:szCs w:val="24"/>
                <w:lang w:val="nl-NL"/>
              </w:rPr>
            </w:pPr>
            <w:r w:rsidRPr="00522A16">
              <w:rPr>
                <w:sz w:val="22"/>
              </w:rPr>
              <w:t>- HĐND tỉnh;</w:t>
            </w:r>
          </w:p>
        </w:tc>
        <w:tc>
          <w:tcPr>
            <w:tcW w:w="5509" w:type="dxa"/>
            <w:vMerge/>
          </w:tcPr>
          <w:p w14:paraId="53E3ACB4" w14:textId="77777777" w:rsidR="00A065E7" w:rsidRPr="00522A16" w:rsidRDefault="00A065E7">
            <w:pPr>
              <w:jc w:val="center"/>
              <w:rPr>
                <w:lang w:val="nl-NL"/>
              </w:rPr>
            </w:pPr>
          </w:p>
        </w:tc>
      </w:tr>
      <w:tr w:rsidR="00522A16" w:rsidRPr="00522A16" w14:paraId="2629520F" w14:textId="77777777">
        <w:trPr>
          <w:trHeight w:val="282"/>
          <w:jc w:val="center"/>
        </w:trPr>
        <w:tc>
          <w:tcPr>
            <w:tcW w:w="3919" w:type="dxa"/>
          </w:tcPr>
          <w:p w14:paraId="2D4951D1" w14:textId="77777777" w:rsidR="00A065E7" w:rsidRPr="00522A16" w:rsidRDefault="00000000">
            <w:pPr>
              <w:rPr>
                <w:sz w:val="22"/>
                <w:szCs w:val="24"/>
              </w:rPr>
            </w:pPr>
            <w:r w:rsidRPr="00522A16">
              <w:rPr>
                <w:sz w:val="22"/>
              </w:rPr>
              <w:t>- Chủ tịch, các PCT UBND tỉnh;</w:t>
            </w:r>
          </w:p>
        </w:tc>
        <w:tc>
          <w:tcPr>
            <w:tcW w:w="5509" w:type="dxa"/>
            <w:vMerge/>
          </w:tcPr>
          <w:p w14:paraId="70D49371" w14:textId="77777777" w:rsidR="00A065E7" w:rsidRPr="00522A16" w:rsidRDefault="00A065E7">
            <w:pPr>
              <w:jc w:val="center"/>
            </w:pPr>
          </w:p>
        </w:tc>
      </w:tr>
      <w:tr w:rsidR="00522A16" w:rsidRPr="00522A16" w14:paraId="39869168" w14:textId="77777777">
        <w:trPr>
          <w:trHeight w:val="282"/>
          <w:jc w:val="center"/>
        </w:trPr>
        <w:tc>
          <w:tcPr>
            <w:tcW w:w="3919" w:type="dxa"/>
          </w:tcPr>
          <w:p w14:paraId="1A3DD49B" w14:textId="74A6E113" w:rsidR="00A065E7" w:rsidRPr="00522A16" w:rsidRDefault="00000000">
            <w:pPr>
              <w:rPr>
                <w:sz w:val="22"/>
                <w:szCs w:val="24"/>
              </w:rPr>
            </w:pPr>
            <w:r w:rsidRPr="00522A16">
              <w:rPr>
                <w:sz w:val="22"/>
              </w:rPr>
              <w:t>- Sở: Tài chính, Tư pháp</w:t>
            </w:r>
            <w:r w:rsidR="00F95E16" w:rsidRPr="00522A16">
              <w:rPr>
                <w:sz w:val="22"/>
              </w:rPr>
              <w:t>, Công Thương</w:t>
            </w:r>
            <w:r w:rsidRPr="00522A16">
              <w:rPr>
                <w:sz w:val="22"/>
                <w:lang w:val="vi-VN"/>
              </w:rPr>
              <w:t>;</w:t>
            </w:r>
            <w:r w:rsidRPr="00522A16">
              <w:rPr>
                <w:sz w:val="22"/>
              </w:rPr>
              <w:t xml:space="preserve"> </w:t>
            </w:r>
          </w:p>
        </w:tc>
        <w:tc>
          <w:tcPr>
            <w:tcW w:w="5509" w:type="dxa"/>
            <w:vMerge/>
          </w:tcPr>
          <w:p w14:paraId="5111F8E7" w14:textId="77777777" w:rsidR="00A065E7" w:rsidRPr="00522A16" w:rsidRDefault="00A065E7">
            <w:pPr>
              <w:jc w:val="center"/>
            </w:pPr>
          </w:p>
        </w:tc>
      </w:tr>
      <w:tr w:rsidR="00522A16" w:rsidRPr="00522A16" w14:paraId="561C1C11" w14:textId="77777777">
        <w:trPr>
          <w:trHeight w:val="282"/>
          <w:jc w:val="center"/>
        </w:trPr>
        <w:tc>
          <w:tcPr>
            <w:tcW w:w="3919" w:type="dxa"/>
          </w:tcPr>
          <w:p w14:paraId="7A85144D" w14:textId="77777777" w:rsidR="00A065E7" w:rsidRPr="00522A16" w:rsidRDefault="00000000">
            <w:pPr>
              <w:rPr>
                <w:sz w:val="22"/>
              </w:rPr>
            </w:pPr>
            <w:r w:rsidRPr="00522A16">
              <w:rPr>
                <w:sz w:val="22"/>
                <w:szCs w:val="24"/>
                <w:lang w:val="vi-VN"/>
              </w:rPr>
              <w:t xml:space="preserve">- </w:t>
            </w:r>
            <w:r w:rsidRPr="00522A16">
              <w:rPr>
                <w:sz w:val="22"/>
              </w:rPr>
              <w:t>Lãnh đạo VPUBND tỉnh;</w:t>
            </w:r>
          </w:p>
          <w:p w14:paraId="5E68BFCA" w14:textId="77777777" w:rsidR="00A065E7" w:rsidRPr="00522A16" w:rsidRDefault="00000000">
            <w:pPr>
              <w:rPr>
                <w:sz w:val="22"/>
                <w:szCs w:val="24"/>
                <w:lang w:val="vi-VN"/>
              </w:rPr>
            </w:pPr>
            <w:r w:rsidRPr="00522A16">
              <w:rPr>
                <w:sz w:val="22"/>
              </w:rPr>
              <w:t>- Lưu: VT, KT</w:t>
            </w:r>
            <w:r w:rsidRPr="00522A16">
              <w:rPr>
                <w:sz w:val="22"/>
                <w:lang w:val="vi-VN"/>
              </w:rPr>
              <w:t>N</w:t>
            </w:r>
            <w:r w:rsidRPr="00522A16">
              <w:rPr>
                <w:sz w:val="22"/>
              </w:rPr>
              <w:t>.</w:t>
            </w:r>
          </w:p>
        </w:tc>
        <w:tc>
          <w:tcPr>
            <w:tcW w:w="5509" w:type="dxa"/>
            <w:vMerge/>
          </w:tcPr>
          <w:p w14:paraId="73927EEC" w14:textId="77777777" w:rsidR="00A065E7" w:rsidRPr="00522A16" w:rsidRDefault="00A065E7">
            <w:pPr>
              <w:jc w:val="center"/>
            </w:pPr>
          </w:p>
        </w:tc>
      </w:tr>
      <w:tr w:rsidR="00522A16" w:rsidRPr="00522A16" w14:paraId="61DD5DC7" w14:textId="77777777">
        <w:trPr>
          <w:trHeight w:val="282"/>
          <w:jc w:val="center"/>
        </w:trPr>
        <w:tc>
          <w:tcPr>
            <w:tcW w:w="3919" w:type="dxa"/>
          </w:tcPr>
          <w:p w14:paraId="0F6DAD97" w14:textId="77777777" w:rsidR="00A065E7" w:rsidRPr="00522A16" w:rsidRDefault="00A065E7">
            <w:pPr>
              <w:rPr>
                <w:sz w:val="22"/>
                <w:szCs w:val="24"/>
              </w:rPr>
            </w:pPr>
          </w:p>
        </w:tc>
        <w:tc>
          <w:tcPr>
            <w:tcW w:w="5509" w:type="dxa"/>
            <w:vMerge/>
          </w:tcPr>
          <w:p w14:paraId="7DA94588" w14:textId="77777777" w:rsidR="00A065E7" w:rsidRPr="00522A16" w:rsidRDefault="00A065E7">
            <w:pPr>
              <w:jc w:val="center"/>
            </w:pPr>
          </w:p>
        </w:tc>
      </w:tr>
      <w:tr w:rsidR="00A065E7" w:rsidRPr="00522A16" w14:paraId="6105AA2B" w14:textId="77777777">
        <w:trPr>
          <w:trHeight w:val="848"/>
          <w:jc w:val="center"/>
        </w:trPr>
        <w:tc>
          <w:tcPr>
            <w:tcW w:w="3919" w:type="dxa"/>
          </w:tcPr>
          <w:p w14:paraId="04638060" w14:textId="77777777" w:rsidR="00A065E7" w:rsidRPr="00522A16" w:rsidRDefault="00A065E7">
            <w:pPr>
              <w:jc w:val="both"/>
              <w:rPr>
                <w:sz w:val="24"/>
                <w:szCs w:val="24"/>
              </w:rPr>
            </w:pPr>
          </w:p>
        </w:tc>
        <w:tc>
          <w:tcPr>
            <w:tcW w:w="5509" w:type="dxa"/>
            <w:vMerge/>
          </w:tcPr>
          <w:p w14:paraId="7840979F" w14:textId="77777777" w:rsidR="00A065E7" w:rsidRPr="00522A16" w:rsidRDefault="00A065E7">
            <w:pPr>
              <w:jc w:val="center"/>
            </w:pPr>
          </w:p>
        </w:tc>
      </w:tr>
    </w:tbl>
    <w:p w14:paraId="315E13C1" w14:textId="77777777" w:rsidR="00A065E7" w:rsidRPr="00522A16" w:rsidRDefault="00A065E7">
      <w:pPr>
        <w:jc w:val="both"/>
      </w:pPr>
    </w:p>
    <w:sectPr w:rsidR="00A065E7" w:rsidRPr="00522A16" w:rsidSect="00564F94">
      <w:headerReference w:type="default" r:id="rId19"/>
      <w:pgSz w:w="11907" w:h="16840" w:code="9"/>
      <w:pgMar w:top="1134" w:right="1134" w:bottom="1134" w:left="1701" w:header="510" w:footer="323"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CE73" w14:textId="77777777" w:rsidR="00BE7132" w:rsidRDefault="00BE7132">
      <w:r>
        <w:separator/>
      </w:r>
    </w:p>
  </w:endnote>
  <w:endnote w:type="continuationSeparator" w:id="0">
    <w:p w14:paraId="3F43871B" w14:textId="77777777" w:rsidR="00BE7132" w:rsidRDefault="00BE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0699" w14:textId="77777777" w:rsidR="00BE7132" w:rsidRDefault="00BE7132">
      <w:r>
        <w:separator/>
      </w:r>
    </w:p>
  </w:footnote>
  <w:footnote w:type="continuationSeparator" w:id="0">
    <w:p w14:paraId="6D65116C" w14:textId="77777777" w:rsidR="00BE7132" w:rsidRDefault="00BE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6FF6" w14:textId="77777777" w:rsidR="00A065E7" w:rsidRDefault="00000000">
    <w:pPr>
      <w:pStyle w:val="Header"/>
      <w:jc w:val="center"/>
    </w:pPr>
    <w:r>
      <w:fldChar w:fldCharType="begin"/>
    </w:r>
    <w:r>
      <w:instrText xml:space="preserve"> PAGE   \* MERGEFORMAT </w:instrText>
    </w:r>
    <w:r>
      <w:fldChar w:fldCharType="separate"/>
    </w:r>
    <w: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5D5B2"/>
    <w:multiLevelType w:val="singleLevel"/>
    <w:tmpl w:val="2BF5D5B2"/>
    <w:lvl w:ilvl="0">
      <w:start w:val="2"/>
      <w:numFmt w:val="decimal"/>
      <w:suff w:val="space"/>
      <w:lvlText w:val="%1."/>
      <w:lvlJc w:val="left"/>
    </w:lvl>
  </w:abstractNum>
  <w:num w:numId="1" w16cid:durableId="114349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A5C"/>
    <w:rsid w:val="000006D2"/>
    <w:rsid w:val="00000D3E"/>
    <w:rsid w:val="00000E38"/>
    <w:rsid w:val="00001420"/>
    <w:rsid w:val="0000166B"/>
    <w:rsid w:val="000016C6"/>
    <w:rsid w:val="00001715"/>
    <w:rsid w:val="00001878"/>
    <w:rsid w:val="000025C5"/>
    <w:rsid w:val="0000264A"/>
    <w:rsid w:val="0000279B"/>
    <w:rsid w:val="00002B12"/>
    <w:rsid w:val="00004073"/>
    <w:rsid w:val="000043F9"/>
    <w:rsid w:val="00004518"/>
    <w:rsid w:val="00004E42"/>
    <w:rsid w:val="00006269"/>
    <w:rsid w:val="0000695A"/>
    <w:rsid w:val="00007289"/>
    <w:rsid w:val="00007796"/>
    <w:rsid w:val="00007A9D"/>
    <w:rsid w:val="00007CF6"/>
    <w:rsid w:val="000100F2"/>
    <w:rsid w:val="00010A68"/>
    <w:rsid w:val="000111DB"/>
    <w:rsid w:val="0001197D"/>
    <w:rsid w:val="0001225F"/>
    <w:rsid w:val="0001286A"/>
    <w:rsid w:val="00012BEE"/>
    <w:rsid w:val="000134E2"/>
    <w:rsid w:val="000138F6"/>
    <w:rsid w:val="000149AC"/>
    <w:rsid w:val="00014A36"/>
    <w:rsid w:val="00014AE6"/>
    <w:rsid w:val="0001620E"/>
    <w:rsid w:val="00017BE8"/>
    <w:rsid w:val="00017C82"/>
    <w:rsid w:val="00020E6D"/>
    <w:rsid w:val="00020E9A"/>
    <w:rsid w:val="0002219C"/>
    <w:rsid w:val="00022504"/>
    <w:rsid w:val="000232AF"/>
    <w:rsid w:val="00023449"/>
    <w:rsid w:val="00024732"/>
    <w:rsid w:val="00025886"/>
    <w:rsid w:val="00025894"/>
    <w:rsid w:val="00025CED"/>
    <w:rsid w:val="00027047"/>
    <w:rsid w:val="000270C3"/>
    <w:rsid w:val="000276CD"/>
    <w:rsid w:val="00027C9C"/>
    <w:rsid w:val="00030D9F"/>
    <w:rsid w:val="00031079"/>
    <w:rsid w:val="000328CC"/>
    <w:rsid w:val="00034AD8"/>
    <w:rsid w:val="00035410"/>
    <w:rsid w:val="000354A5"/>
    <w:rsid w:val="0003738A"/>
    <w:rsid w:val="00037722"/>
    <w:rsid w:val="0003787A"/>
    <w:rsid w:val="00037924"/>
    <w:rsid w:val="00040264"/>
    <w:rsid w:val="0004098F"/>
    <w:rsid w:val="00040FB3"/>
    <w:rsid w:val="00041179"/>
    <w:rsid w:val="00041347"/>
    <w:rsid w:val="0004178A"/>
    <w:rsid w:val="00041F26"/>
    <w:rsid w:val="0004332B"/>
    <w:rsid w:val="00044017"/>
    <w:rsid w:val="0004459E"/>
    <w:rsid w:val="00044A5F"/>
    <w:rsid w:val="0004570A"/>
    <w:rsid w:val="000458C7"/>
    <w:rsid w:val="000464BE"/>
    <w:rsid w:val="00046D08"/>
    <w:rsid w:val="00046EB2"/>
    <w:rsid w:val="000470DB"/>
    <w:rsid w:val="000474AD"/>
    <w:rsid w:val="00047A19"/>
    <w:rsid w:val="00050A96"/>
    <w:rsid w:val="00050BBB"/>
    <w:rsid w:val="000527F3"/>
    <w:rsid w:val="00052AB7"/>
    <w:rsid w:val="000535BA"/>
    <w:rsid w:val="00053BEF"/>
    <w:rsid w:val="00054AF4"/>
    <w:rsid w:val="000558A8"/>
    <w:rsid w:val="00055948"/>
    <w:rsid w:val="000564CC"/>
    <w:rsid w:val="00056F37"/>
    <w:rsid w:val="0005722D"/>
    <w:rsid w:val="0005751A"/>
    <w:rsid w:val="000575B1"/>
    <w:rsid w:val="0005790B"/>
    <w:rsid w:val="00060E93"/>
    <w:rsid w:val="00061638"/>
    <w:rsid w:val="0006265E"/>
    <w:rsid w:val="000628DA"/>
    <w:rsid w:val="00064030"/>
    <w:rsid w:val="0006406F"/>
    <w:rsid w:val="000643F0"/>
    <w:rsid w:val="00065170"/>
    <w:rsid w:val="00065CE5"/>
    <w:rsid w:val="00066242"/>
    <w:rsid w:val="000667FF"/>
    <w:rsid w:val="00066D94"/>
    <w:rsid w:val="00070981"/>
    <w:rsid w:val="00072240"/>
    <w:rsid w:val="0007224B"/>
    <w:rsid w:val="00072E89"/>
    <w:rsid w:val="000735E5"/>
    <w:rsid w:val="00073797"/>
    <w:rsid w:val="00073DAD"/>
    <w:rsid w:val="0007521D"/>
    <w:rsid w:val="0007582C"/>
    <w:rsid w:val="00075A5A"/>
    <w:rsid w:val="00075B22"/>
    <w:rsid w:val="00076165"/>
    <w:rsid w:val="00076543"/>
    <w:rsid w:val="00076DF1"/>
    <w:rsid w:val="00077257"/>
    <w:rsid w:val="00077281"/>
    <w:rsid w:val="000775FE"/>
    <w:rsid w:val="00077A8F"/>
    <w:rsid w:val="00080325"/>
    <w:rsid w:val="000806F4"/>
    <w:rsid w:val="000808A0"/>
    <w:rsid w:val="00080932"/>
    <w:rsid w:val="00080F8C"/>
    <w:rsid w:val="0008212D"/>
    <w:rsid w:val="000824A1"/>
    <w:rsid w:val="000829CD"/>
    <w:rsid w:val="000832E5"/>
    <w:rsid w:val="00084077"/>
    <w:rsid w:val="000857AC"/>
    <w:rsid w:val="00085C28"/>
    <w:rsid w:val="0008611E"/>
    <w:rsid w:val="00086512"/>
    <w:rsid w:val="00087108"/>
    <w:rsid w:val="000872C3"/>
    <w:rsid w:val="000902FC"/>
    <w:rsid w:val="00090483"/>
    <w:rsid w:val="00090D29"/>
    <w:rsid w:val="00090DFA"/>
    <w:rsid w:val="00090F90"/>
    <w:rsid w:val="0009128F"/>
    <w:rsid w:val="00092B65"/>
    <w:rsid w:val="000932BF"/>
    <w:rsid w:val="0009371E"/>
    <w:rsid w:val="00093860"/>
    <w:rsid w:val="00093CE2"/>
    <w:rsid w:val="0009409D"/>
    <w:rsid w:val="000947ED"/>
    <w:rsid w:val="00094BD9"/>
    <w:rsid w:val="000962EA"/>
    <w:rsid w:val="0009652B"/>
    <w:rsid w:val="0009689B"/>
    <w:rsid w:val="00096EFD"/>
    <w:rsid w:val="000971B2"/>
    <w:rsid w:val="00097F4A"/>
    <w:rsid w:val="000A14F3"/>
    <w:rsid w:val="000A1981"/>
    <w:rsid w:val="000A28CD"/>
    <w:rsid w:val="000A2C40"/>
    <w:rsid w:val="000A2FF2"/>
    <w:rsid w:val="000A3163"/>
    <w:rsid w:val="000A3207"/>
    <w:rsid w:val="000A374F"/>
    <w:rsid w:val="000A41D4"/>
    <w:rsid w:val="000A448B"/>
    <w:rsid w:val="000A543D"/>
    <w:rsid w:val="000A570D"/>
    <w:rsid w:val="000B00E1"/>
    <w:rsid w:val="000B08D6"/>
    <w:rsid w:val="000B0D5B"/>
    <w:rsid w:val="000B0DD3"/>
    <w:rsid w:val="000B10AD"/>
    <w:rsid w:val="000B1399"/>
    <w:rsid w:val="000B1F03"/>
    <w:rsid w:val="000B2E14"/>
    <w:rsid w:val="000B2F77"/>
    <w:rsid w:val="000B3233"/>
    <w:rsid w:val="000B4487"/>
    <w:rsid w:val="000B46B3"/>
    <w:rsid w:val="000B562B"/>
    <w:rsid w:val="000B56C2"/>
    <w:rsid w:val="000B61B8"/>
    <w:rsid w:val="000B6774"/>
    <w:rsid w:val="000B6783"/>
    <w:rsid w:val="000B680D"/>
    <w:rsid w:val="000B6922"/>
    <w:rsid w:val="000B6A87"/>
    <w:rsid w:val="000B782A"/>
    <w:rsid w:val="000B784C"/>
    <w:rsid w:val="000C0933"/>
    <w:rsid w:val="000C0C06"/>
    <w:rsid w:val="000C1327"/>
    <w:rsid w:val="000C2077"/>
    <w:rsid w:val="000C2FE1"/>
    <w:rsid w:val="000C3BA0"/>
    <w:rsid w:val="000C3ECC"/>
    <w:rsid w:val="000C4BF0"/>
    <w:rsid w:val="000C5008"/>
    <w:rsid w:val="000C5BED"/>
    <w:rsid w:val="000C5F52"/>
    <w:rsid w:val="000C64EC"/>
    <w:rsid w:val="000C6917"/>
    <w:rsid w:val="000C7D84"/>
    <w:rsid w:val="000D0260"/>
    <w:rsid w:val="000D03E2"/>
    <w:rsid w:val="000D094E"/>
    <w:rsid w:val="000D1050"/>
    <w:rsid w:val="000D1624"/>
    <w:rsid w:val="000D1919"/>
    <w:rsid w:val="000D1978"/>
    <w:rsid w:val="000D243D"/>
    <w:rsid w:val="000D5D7D"/>
    <w:rsid w:val="000D638C"/>
    <w:rsid w:val="000D6667"/>
    <w:rsid w:val="000D6C8D"/>
    <w:rsid w:val="000D6D29"/>
    <w:rsid w:val="000D75D1"/>
    <w:rsid w:val="000E09B4"/>
    <w:rsid w:val="000E0C85"/>
    <w:rsid w:val="000E13EA"/>
    <w:rsid w:val="000E1B4D"/>
    <w:rsid w:val="000E2AF6"/>
    <w:rsid w:val="000E2DA0"/>
    <w:rsid w:val="000E2E17"/>
    <w:rsid w:val="000E2F96"/>
    <w:rsid w:val="000E34DE"/>
    <w:rsid w:val="000E4898"/>
    <w:rsid w:val="000E5614"/>
    <w:rsid w:val="000E5E0C"/>
    <w:rsid w:val="000E638C"/>
    <w:rsid w:val="000E6D53"/>
    <w:rsid w:val="000E70E7"/>
    <w:rsid w:val="000E71DA"/>
    <w:rsid w:val="000F0235"/>
    <w:rsid w:val="000F02A8"/>
    <w:rsid w:val="000F0D70"/>
    <w:rsid w:val="000F1381"/>
    <w:rsid w:val="000F1595"/>
    <w:rsid w:val="000F16F2"/>
    <w:rsid w:val="000F23E5"/>
    <w:rsid w:val="000F2552"/>
    <w:rsid w:val="000F3030"/>
    <w:rsid w:val="000F3584"/>
    <w:rsid w:val="000F35C9"/>
    <w:rsid w:val="000F3D29"/>
    <w:rsid w:val="000F416D"/>
    <w:rsid w:val="000F41B8"/>
    <w:rsid w:val="000F4682"/>
    <w:rsid w:val="000F4C87"/>
    <w:rsid w:val="000F4DCB"/>
    <w:rsid w:val="000F4E5C"/>
    <w:rsid w:val="000F6D59"/>
    <w:rsid w:val="000F6E4A"/>
    <w:rsid w:val="0010169C"/>
    <w:rsid w:val="00101AF9"/>
    <w:rsid w:val="00101EC7"/>
    <w:rsid w:val="00101F37"/>
    <w:rsid w:val="00102719"/>
    <w:rsid w:val="00102934"/>
    <w:rsid w:val="001031FC"/>
    <w:rsid w:val="00103714"/>
    <w:rsid w:val="00103E2D"/>
    <w:rsid w:val="00104FF3"/>
    <w:rsid w:val="00105166"/>
    <w:rsid w:val="001062CA"/>
    <w:rsid w:val="001067AC"/>
    <w:rsid w:val="001074EC"/>
    <w:rsid w:val="001076FB"/>
    <w:rsid w:val="00107BA2"/>
    <w:rsid w:val="00107D8E"/>
    <w:rsid w:val="0011044B"/>
    <w:rsid w:val="001105D3"/>
    <w:rsid w:val="00112213"/>
    <w:rsid w:val="00112511"/>
    <w:rsid w:val="00112A75"/>
    <w:rsid w:val="00112DF7"/>
    <w:rsid w:val="00114106"/>
    <w:rsid w:val="00114181"/>
    <w:rsid w:val="0011440B"/>
    <w:rsid w:val="001145FA"/>
    <w:rsid w:val="0011462F"/>
    <w:rsid w:val="00115747"/>
    <w:rsid w:val="00115A93"/>
    <w:rsid w:val="001170BB"/>
    <w:rsid w:val="00117E4D"/>
    <w:rsid w:val="0012003D"/>
    <w:rsid w:val="00120C51"/>
    <w:rsid w:val="0012138E"/>
    <w:rsid w:val="00121E87"/>
    <w:rsid w:val="00121F03"/>
    <w:rsid w:val="0012256A"/>
    <w:rsid w:val="0012264D"/>
    <w:rsid w:val="0012266A"/>
    <w:rsid w:val="001239F4"/>
    <w:rsid w:val="00123CA5"/>
    <w:rsid w:val="00124007"/>
    <w:rsid w:val="00125870"/>
    <w:rsid w:val="00125CA5"/>
    <w:rsid w:val="00127288"/>
    <w:rsid w:val="0012797E"/>
    <w:rsid w:val="001279B2"/>
    <w:rsid w:val="001319C8"/>
    <w:rsid w:val="00131DD6"/>
    <w:rsid w:val="0013319C"/>
    <w:rsid w:val="0013351E"/>
    <w:rsid w:val="001338FA"/>
    <w:rsid w:val="00134297"/>
    <w:rsid w:val="001344E1"/>
    <w:rsid w:val="00134B6F"/>
    <w:rsid w:val="001358C1"/>
    <w:rsid w:val="00135DBD"/>
    <w:rsid w:val="0013616E"/>
    <w:rsid w:val="001368A2"/>
    <w:rsid w:val="0013768C"/>
    <w:rsid w:val="00140929"/>
    <w:rsid w:val="00141241"/>
    <w:rsid w:val="0014129C"/>
    <w:rsid w:val="001419CD"/>
    <w:rsid w:val="00141A83"/>
    <w:rsid w:val="00141E1E"/>
    <w:rsid w:val="0014398A"/>
    <w:rsid w:val="00144030"/>
    <w:rsid w:val="00144215"/>
    <w:rsid w:val="00144E42"/>
    <w:rsid w:val="00145A55"/>
    <w:rsid w:val="00150BBB"/>
    <w:rsid w:val="00150EE4"/>
    <w:rsid w:val="00151236"/>
    <w:rsid w:val="001512FB"/>
    <w:rsid w:val="001517B4"/>
    <w:rsid w:val="00152D5E"/>
    <w:rsid w:val="00153129"/>
    <w:rsid w:val="001532EC"/>
    <w:rsid w:val="0015415B"/>
    <w:rsid w:val="00155F99"/>
    <w:rsid w:val="0015614B"/>
    <w:rsid w:val="00156B7E"/>
    <w:rsid w:val="001571EE"/>
    <w:rsid w:val="00157DEC"/>
    <w:rsid w:val="00160BE4"/>
    <w:rsid w:val="00160D0B"/>
    <w:rsid w:val="00160FE3"/>
    <w:rsid w:val="00161551"/>
    <w:rsid w:val="00161C47"/>
    <w:rsid w:val="00161EFB"/>
    <w:rsid w:val="0016204A"/>
    <w:rsid w:val="00163472"/>
    <w:rsid w:val="001638CA"/>
    <w:rsid w:val="00163924"/>
    <w:rsid w:val="00163A3C"/>
    <w:rsid w:val="001642F9"/>
    <w:rsid w:val="0016432F"/>
    <w:rsid w:val="00164580"/>
    <w:rsid w:val="0016471D"/>
    <w:rsid w:val="001647F6"/>
    <w:rsid w:val="00164B24"/>
    <w:rsid w:val="00164E85"/>
    <w:rsid w:val="00164F8F"/>
    <w:rsid w:val="00165D0D"/>
    <w:rsid w:val="001660E3"/>
    <w:rsid w:val="0016616B"/>
    <w:rsid w:val="00166559"/>
    <w:rsid w:val="001667A5"/>
    <w:rsid w:val="00166899"/>
    <w:rsid w:val="00166E67"/>
    <w:rsid w:val="0016721B"/>
    <w:rsid w:val="00167738"/>
    <w:rsid w:val="0016792D"/>
    <w:rsid w:val="00167C1A"/>
    <w:rsid w:val="0017012C"/>
    <w:rsid w:val="00170325"/>
    <w:rsid w:val="00170651"/>
    <w:rsid w:val="00171DF4"/>
    <w:rsid w:val="00172187"/>
    <w:rsid w:val="001737A2"/>
    <w:rsid w:val="001752E4"/>
    <w:rsid w:val="00176334"/>
    <w:rsid w:val="00176909"/>
    <w:rsid w:val="00176EF1"/>
    <w:rsid w:val="00177C9E"/>
    <w:rsid w:val="00177D27"/>
    <w:rsid w:val="00177F4C"/>
    <w:rsid w:val="00177F59"/>
    <w:rsid w:val="00180E06"/>
    <w:rsid w:val="00181844"/>
    <w:rsid w:val="00181C7D"/>
    <w:rsid w:val="00181EB8"/>
    <w:rsid w:val="00182347"/>
    <w:rsid w:val="0018237E"/>
    <w:rsid w:val="00182EC0"/>
    <w:rsid w:val="001833B2"/>
    <w:rsid w:val="00183FAB"/>
    <w:rsid w:val="0018407A"/>
    <w:rsid w:val="001844FF"/>
    <w:rsid w:val="0018468D"/>
    <w:rsid w:val="001847ED"/>
    <w:rsid w:val="00184E94"/>
    <w:rsid w:val="001850C1"/>
    <w:rsid w:val="001852E3"/>
    <w:rsid w:val="00185C36"/>
    <w:rsid w:val="001863DA"/>
    <w:rsid w:val="00186772"/>
    <w:rsid w:val="00187183"/>
    <w:rsid w:val="00187318"/>
    <w:rsid w:val="001879D5"/>
    <w:rsid w:val="00190B0C"/>
    <w:rsid w:val="001918BD"/>
    <w:rsid w:val="00193312"/>
    <w:rsid w:val="001950CF"/>
    <w:rsid w:val="001954A5"/>
    <w:rsid w:val="00195E19"/>
    <w:rsid w:val="00195F75"/>
    <w:rsid w:val="00197482"/>
    <w:rsid w:val="001A03D9"/>
    <w:rsid w:val="001A05ED"/>
    <w:rsid w:val="001A08FD"/>
    <w:rsid w:val="001A0C37"/>
    <w:rsid w:val="001A14A0"/>
    <w:rsid w:val="001A15D4"/>
    <w:rsid w:val="001A166C"/>
    <w:rsid w:val="001A3117"/>
    <w:rsid w:val="001A3245"/>
    <w:rsid w:val="001A37E6"/>
    <w:rsid w:val="001A3B8D"/>
    <w:rsid w:val="001A3C40"/>
    <w:rsid w:val="001A6223"/>
    <w:rsid w:val="001A735A"/>
    <w:rsid w:val="001A7BD5"/>
    <w:rsid w:val="001A7D2F"/>
    <w:rsid w:val="001B0643"/>
    <w:rsid w:val="001B0BC5"/>
    <w:rsid w:val="001B0E5B"/>
    <w:rsid w:val="001B1319"/>
    <w:rsid w:val="001B1DA7"/>
    <w:rsid w:val="001B2C5B"/>
    <w:rsid w:val="001B2CBF"/>
    <w:rsid w:val="001B2E1A"/>
    <w:rsid w:val="001B3670"/>
    <w:rsid w:val="001B39B2"/>
    <w:rsid w:val="001B3AC4"/>
    <w:rsid w:val="001B52FE"/>
    <w:rsid w:val="001B5668"/>
    <w:rsid w:val="001B5739"/>
    <w:rsid w:val="001B5BE7"/>
    <w:rsid w:val="001B5CF2"/>
    <w:rsid w:val="001B7F96"/>
    <w:rsid w:val="001C0521"/>
    <w:rsid w:val="001C0A0F"/>
    <w:rsid w:val="001C0BD5"/>
    <w:rsid w:val="001C0F49"/>
    <w:rsid w:val="001C1052"/>
    <w:rsid w:val="001C1F7F"/>
    <w:rsid w:val="001C1FB9"/>
    <w:rsid w:val="001C202F"/>
    <w:rsid w:val="001C21E0"/>
    <w:rsid w:val="001C2A58"/>
    <w:rsid w:val="001C35A9"/>
    <w:rsid w:val="001C39F3"/>
    <w:rsid w:val="001C4D03"/>
    <w:rsid w:val="001C540C"/>
    <w:rsid w:val="001C7414"/>
    <w:rsid w:val="001C7EC7"/>
    <w:rsid w:val="001D0319"/>
    <w:rsid w:val="001D0896"/>
    <w:rsid w:val="001D0C9A"/>
    <w:rsid w:val="001D0DB7"/>
    <w:rsid w:val="001D1EE1"/>
    <w:rsid w:val="001D2DC2"/>
    <w:rsid w:val="001D3192"/>
    <w:rsid w:val="001D3475"/>
    <w:rsid w:val="001D3A53"/>
    <w:rsid w:val="001D3F02"/>
    <w:rsid w:val="001D4393"/>
    <w:rsid w:val="001D4469"/>
    <w:rsid w:val="001D4829"/>
    <w:rsid w:val="001D507F"/>
    <w:rsid w:val="001D5FAD"/>
    <w:rsid w:val="001D695A"/>
    <w:rsid w:val="001D6C83"/>
    <w:rsid w:val="001E042E"/>
    <w:rsid w:val="001E0437"/>
    <w:rsid w:val="001E13C7"/>
    <w:rsid w:val="001E205C"/>
    <w:rsid w:val="001E2520"/>
    <w:rsid w:val="001E335E"/>
    <w:rsid w:val="001E3443"/>
    <w:rsid w:val="001E3F17"/>
    <w:rsid w:val="001E44BA"/>
    <w:rsid w:val="001E4574"/>
    <w:rsid w:val="001E4FDA"/>
    <w:rsid w:val="001E5298"/>
    <w:rsid w:val="001E5912"/>
    <w:rsid w:val="001E649A"/>
    <w:rsid w:val="001E664E"/>
    <w:rsid w:val="001E7457"/>
    <w:rsid w:val="001F0A55"/>
    <w:rsid w:val="001F1EBE"/>
    <w:rsid w:val="001F1FF8"/>
    <w:rsid w:val="001F2038"/>
    <w:rsid w:val="001F24B3"/>
    <w:rsid w:val="001F2697"/>
    <w:rsid w:val="001F27EF"/>
    <w:rsid w:val="001F2B8E"/>
    <w:rsid w:val="001F378F"/>
    <w:rsid w:val="001F3E72"/>
    <w:rsid w:val="001F4909"/>
    <w:rsid w:val="001F4BEB"/>
    <w:rsid w:val="001F4E2D"/>
    <w:rsid w:val="001F526A"/>
    <w:rsid w:val="001F5A05"/>
    <w:rsid w:val="001F5DAC"/>
    <w:rsid w:val="001F69C1"/>
    <w:rsid w:val="001F78D1"/>
    <w:rsid w:val="001F7903"/>
    <w:rsid w:val="0020001E"/>
    <w:rsid w:val="00200105"/>
    <w:rsid w:val="002003CF"/>
    <w:rsid w:val="002014E1"/>
    <w:rsid w:val="002015FD"/>
    <w:rsid w:val="0020160C"/>
    <w:rsid w:val="00201746"/>
    <w:rsid w:val="0020231E"/>
    <w:rsid w:val="002028B1"/>
    <w:rsid w:val="00202C98"/>
    <w:rsid w:val="00203DE6"/>
    <w:rsid w:val="00203F12"/>
    <w:rsid w:val="00203F89"/>
    <w:rsid w:val="0020437E"/>
    <w:rsid w:val="00204F81"/>
    <w:rsid w:val="00206588"/>
    <w:rsid w:val="0020751B"/>
    <w:rsid w:val="002077AC"/>
    <w:rsid w:val="00207C75"/>
    <w:rsid w:val="002119F2"/>
    <w:rsid w:val="00211B42"/>
    <w:rsid w:val="002121AA"/>
    <w:rsid w:val="0021267C"/>
    <w:rsid w:val="00212750"/>
    <w:rsid w:val="00213B6E"/>
    <w:rsid w:val="00213CC2"/>
    <w:rsid w:val="00214504"/>
    <w:rsid w:val="0021450A"/>
    <w:rsid w:val="0021487F"/>
    <w:rsid w:val="00214ADD"/>
    <w:rsid w:val="00214BE6"/>
    <w:rsid w:val="00215500"/>
    <w:rsid w:val="002156BD"/>
    <w:rsid w:val="0021600D"/>
    <w:rsid w:val="00216A8C"/>
    <w:rsid w:val="00216B66"/>
    <w:rsid w:val="0022007A"/>
    <w:rsid w:val="00220725"/>
    <w:rsid w:val="0022081D"/>
    <w:rsid w:val="002209B8"/>
    <w:rsid w:val="002209D2"/>
    <w:rsid w:val="00220C9B"/>
    <w:rsid w:val="00220EB8"/>
    <w:rsid w:val="002211E5"/>
    <w:rsid w:val="002225FE"/>
    <w:rsid w:val="00222AF6"/>
    <w:rsid w:val="0022356B"/>
    <w:rsid w:val="002235D6"/>
    <w:rsid w:val="00223DD5"/>
    <w:rsid w:val="00225954"/>
    <w:rsid w:val="002260B4"/>
    <w:rsid w:val="002268EF"/>
    <w:rsid w:val="00226F56"/>
    <w:rsid w:val="002272B9"/>
    <w:rsid w:val="0022737B"/>
    <w:rsid w:val="00227554"/>
    <w:rsid w:val="002278ED"/>
    <w:rsid w:val="002304C2"/>
    <w:rsid w:val="002304D8"/>
    <w:rsid w:val="00230BC3"/>
    <w:rsid w:val="00231093"/>
    <w:rsid w:val="00233DB5"/>
    <w:rsid w:val="00233E6B"/>
    <w:rsid w:val="002342BF"/>
    <w:rsid w:val="002343C5"/>
    <w:rsid w:val="00234617"/>
    <w:rsid w:val="00234D6C"/>
    <w:rsid w:val="002350ED"/>
    <w:rsid w:val="0023665D"/>
    <w:rsid w:val="002372E9"/>
    <w:rsid w:val="00240FCD"/>
    <w:rsid w:val="002418FD"/>
    <w:rsid w:val="002423B8"/>
    <w:rsid w:val="00242AF7"/>
    <w:rsid w:val="00242CA3"/>
    <w:rsid w:val="00243A10"/>
    <w:rsid w:val="0024410B"/>
    <w:rsid w:val="002441D6"/>
    <w:rsid w:val="00244309"/>
    <w:rsid w:val="00244F5D"/>
    <w:rsid w:val="0024500F"/>
    <w:rsid w:val="00245267"/>
    <w:rsid w:val="002459CE"/>
    <w:rsid w:val="0024606A"/>
    <w:rsid w:val="00246076"/>
    <w:rsid w:val="00247246"/>
    <w:rsid w:val="00247270"/>
    <w:rsid w:val="002502F9"/>
    <w:rsid w:val="00251596"/>
    <w:rsid w:val="00252049"/>
    <w:rsid w:val="002525B7"/>
    <w:rsid w:val="00252BF0"/>
    <w:rsid w:val="0025374B"/>
    <w:rsid w:val="00253E7B"/>
    <w:rsid w:val="002540D8"/>
    <w:rsid w:val="0025424E"/>
    <w:rsid w:val="00255900"/>
    <w:rsid w:val="00255EAC"/>
    <w:rsid w:val="002565A9"/>
    <w:rsid w:val="002567BC"/>
    <w:rsid w:val="00256CA8"/>
    <w:rsid w:val="00257333"/>
    <w:rsid w:val="00257C63"/>
    <w:rsid w:val="00257E7A"/>
    <w:rsid w:val="00260118"/>
    <w:rsid w:val="002601D8"/>
    <w:rsid w:val="00260F8D"/>
    <w:rsid w:val="0026207B"/>
    <w:rsid w:val="002624E2"/>
    <w:rsid w:val="00262A23"/>
    <w:rsid w:val="00262ED3"/>
    <w:rsid w:val="00263238"/>
    <w:rsid w:val="00263254"/>
    <w:rsid w:val="00263524"/>
    <w:rsid w:val="00263839"/>
    <w:rsid w:val="002644C6"/>
    <w:rsid w:val="00264603"/>
    <w:rsid w:val="0027066E"/>
    <w:rsid w:val="0027077C"/>
    <w:rsid w:val="00270922"/>
    <w:rsid w:val="00270F1E"/>
    <w:rsid w:val="00271103"/>
    <w:rsid w:val="0027122B"/>
    <w:rsid w:val="002720FD"/>
    <w:rsid w:val="0027256C"/>
    <w:rsid w:val="002739A1"/>
    <w:rsid w:val="00274463"/>
    <w:rsid w:val="0027513A"/>
    <w:rsid w:val="002752DE"/>
    <w:rsid w:val="00275E50"/>
    <w:rsid w:val="002765FA"/>
    <w:rsid w:val="00277724"/>
    <w:rsid w:val="00280C78"/>
    <w:rsid w:val="0028117C"/>
    <w:rsid w:val="002815C3"/>
    <w:rsid w:val="00281E1C"/>
    <w:rsid w:val="00281F06"/>
    <w:rsid w:val="002820E9"/>
    <w:rsid w:val="002821E6"/>
    <w:rsid w:val="00282293"/>
    <w:rsid w:val="00282BEF"/>
    <w:rsid w:val="002832A4"/>
    <w:rsid w:val="002841BC"/>
    <w:rsid w:val="002842EB"/>
    <w:rsid w:val="00284C63"/>
    <w:rsid w:val="0028506E"/>
    <w:rsid w:val="00285811"/>
    <w:rsid w:val="00286460"/>
    <w:rsid w:val="002865C2"/>
    <w:rsid w:val="0028667B"/>
    <w:rsid w:val="00286E60"/>
    <w:rsid w:val="00286F4E"/>
    <w:rsid w:val="00287CB7"/>
    <w:rsid w:val="00287F38"/>
    <w:rsid w:val="00290366"/>
    <w:rsid w:val="00290C09"/>
    <w:rsid w:val="00290CF3"/>
    <w:rsid w:val="00291587"/>
    <w:rsid w:val="002921EE"/>
    <w:rsid w:val="0029241A"/>
    <w:rsid w:val="0029246A"/>
    <w:rsid w:val="002926BA"/>
    <w:rsid w:val="00292CCB"/>
    <w:rsid w:val="0029306C"/>
    <w:rsid w:val="00293422"/>
    <w:rsid w:val="0029359D"/>
    <w:rsid w:val="00294986"/>
    <w:rsid w:val="002A0468"/>
    <w:rsid w:val="002A09C0"/>
    <w:rsid w:val="002A0BB1"/>
    <w:rsid w:val="002A13AB"/>
    <w:rsid w:val="002A1CE8"/>
    <w:rsid w:val="002A27DB"/>
    <w:rsid w:val="002A37CF"/>
    <w:rsid w:val="002A3870"/>
    <w:rsid w:val="002A3D4B"/>
    <w:rsid w:val="002A45A2"/>
    <w:rsid w:val="002A460D"/>
    <w:rsid w:val="002A46D3"/>
    <w:rsid w:val="002A5714"/>
    <w:rsid w:val="002A57E5"/>
    <w:rsid w:val="002A5A02"/>
    <w:rsid w:val="002A60FB"/>
    <w:rsid w:val="002A6313"/>
    <w:rsid w:val="002A65C5"/>
    <w:rsid w:val="002A6668"/>
    <w:rsid w:val="002A6A9F"/>
    <w:rsid w:val="002A7174"/>
    <w:rsid w:val="002A7235"/>
    <w:rsid w:val="002A7CDC"/>
    <w:rsid w:val="002A7D92"/>
    <w:rsid w:val="002B034F"/>
    <w:rsid w:val="002B0A18"/>
    <w:rsid w:val="002B0A4B"/>
    <w:rsid w:val="002B126A"/>
    <w:rsid w:val="002B1888"/>
    <w:rsid w:val="002B2AE6"/>
    <w:rsid w:val="002B30D8"/>
    <w:rsid w:val="002B3480"/>
    <w:rsid w:val="002B34EA"/>
    <w:rsid w:val="002B48D8"/>
    <w:rsid w:val="002B4BCE"/>
    <w:rsid w:val="002B4D71"/>
    <w:rsid w:val="002B581C"/>
    <w:rsid w:val="002B6383"/>
    <w:rsid w:val="002B6425"/>
    <w:rsid w:val="002B73D8"/>
    <w:rsid w:val="002C080B"/>
    <w:rsid w:val="002C0D3D"/>
    <w:rsid w:val="002C0EC5"/>
    <w:rsid w:val="002C119E"/>
    <w:rsid w:val="002C21D4"/>
    <w:rsid w:val="002C23C0"/>
    <w:rsid w:val="002C2A26"/>
    <w:rsid w:val="002C2D8A"/>
    <w:rsid w:val="002C39EF"/>
    <w:rsid w:val="002C3A95"/>
    <w:rsid w:val="002C3D7A"/>
    <w:rsid w:val="002C4E8A"/>
    <w:rsid w:val="002C64C6"/>
    <w:rsid w:val="002C65D6"/>
    <w:rsid w:val="002C6779"/>
    <w:rsid w:val="002C684B"/>
    <w:rsid w:val="002C6DAE"/>
    <w:rsid w:val="002C74B9"/>
    <w:rsid w:val="002C798E"/>
    <w:rsid w:val="002C7A97"/>
    <w:rsid w:val="002C7B24"/>
    <w:rsid w:val="002C7FEF"/>
    <w:rsid w:val="002D0B25"/>
    <w:rsid w:val="002D3AA9"/>
    <w:rsid w:val="002D474D"/>
    <w:rsid w:val="002D4FA2"/>
    <w:rsid w:val="002D534C"/>
    <w:rsid w:val="002D6682"/>
    <w:rsid w:val="002D6777"/>
    <w:rsid w:val="002D71B9"/>
    <w:rsid w:val="002D78AC"/>
    <w:rsid w:val="002D7C51"/>
    <w:rsid w:val="002E0678"/>
    <w:rsid w:val="002E0682"/>
    <w:rsid w:val="002E190A"/>
    <w:rsid w:val="002E1B26"/>
    <w:rsid w:val="002E1F8E"/>
    <w:rsid w:val="002E220B"/>
    <w:rsid w:val="002E23EC"/>
    <w:rsid w:val="002E2C1C"/>
    <w:rsid w:val="002E2EF9"/>
    <w:rsid w:val="002E370A"/>
    <w:rsid w:val="002E4465"/>
    <w:rsid w:val="002E49E8"/>
    <w:rsid w:val="002E4A16"/>
    <w:rsid w:val="002E4B1E"/>
    <w:rsid w:val="002E4E3B"/>
    <w:rsid w:val="002E52FF"/>
    <w:rsid w:val="002E59EA"/>
    <w:rsid w:val="002E631D"/>
    <w:rsid w:val="002E72E4"/>
    <w:rsid w:val="002E7418"/>
    <w:rsid w:val="002E7F19"/>
    <w:rsid w:val="002F193F"/>
    <w:rsid w:val="002F1D06"/>
    <w:rsid w:val="002F2960"/>
    <w:rsid w:val="002F2B5D"/>
    <w:rsid w:val="002F41D2"/>
    <w:rsid w:val="002F4CC2"/>
    <w:rsid w:val="002F4DA2"/>
    <w:rsid w:val="002F584C"/>
    <w:rsid w:val="002F5B4C"/>
    <w:rsid w:val="002F5E25"/>
    <w:rsid w:val="002F6BB9"/>
    <w:rsid w:val="002F6D3C"/>
    <w:rsid w:val="002F6F15"/>
    <w:rsid w:val="002F6F29"/>
    <w:rsid w:val="002F744A"/>
    <w:rsid w:val="00300B53"/>
    <w:rsid w:val="0030132F"/>
    <w:rsid w:val="00301755"/>
    <w:rsid w:val="003027EE"/>
    <w:rsid w:val="00302EA9"/>
    <w:rsid w:val="00303752"/>
    <w:rsid w:val="00303EE7"/>
    <w:rsid w:val="0030454F"/>
    <w:rsid w:val="00305AFE"/>
    <w:rsid w:val="00305C6A"/>
    <w:rsid w:val="003063F3"/>
    <w:rsid w:val="00306528"/>
    <w:rsid w:val="00306C11"/>
    <w:rsid w:val="003070C0"/>
    <w:rsid w:val="00307A8B"/>
    <w:rsid w:val="00310BC5"/>
    <w:rsid w:val="0031150D"/>
    <w:rsid w:val="00311584"/>
    <w:rsid w:val="003119C6"/>
    <w:rsid w:val="003119D2"/>
    <w:rsid w:val="00311A82"/>
    <w:rsid w:val="00314C35"/>
    <w:rsid w:val="00314FD5"/>
    <w:rsid w:val="0031501B"/>
    <w:rsid w:val="00315ABC"/>
    <w:rsid w:val="00317B75"/>
    <w:rsid w:val="00320525"/>
    <w:rsid w:val="003214A0"/>
    <w:rsid w:val="00321B59"/>
    <w:rsid w:val="003222C8"/>
    <w:rsid w:val="0032247B"/>
    <w:rsid w:val="00322C3C"/>
    <w:rsid w:val="00324CB6"/>
    <w:rsid w:val="00324FC4"/>
    <w:rsid w:val="00325252"/>
    <w:rsid w:val="00325FBE"/>
    <w:rsid w:val="00326795"/>
    <w:rsid w:val="00326F29"/>
    <w:rsid w:val="003278AC"/>
    <w:rsid w:val="00330D23"/>
    <w:rsid w:val="00331B20"/>
    <w:rsid w:val="00331D8F"/>
    <w:rsid w:val="00331E91"/>
    <w:rsid w:val="00333893"/>
    <w:rsid w:val="00333FBE"/>
    <w:rsid w:val="0033465B"/>
    <w:rsid w:val="00335351"/>
    <w:rsid w:val="00335399"/>
    <w:rsid w:val="0033569F"/>
    <w:rsid w:val="00336414"/>
    <w:rsid w:val="00336875"/>
    <w:rsid w:val="00336B13"/>
    <w:rsid w:val="00337550"/>
    <w:rsid w:val="003375F5"/>
    <w:rsid w:val="00337A23"/>
    <w:rsid w:val="00337FF3"/>
    <w:rsid w:val="003402DC"/>
    <w:rsid w:val="00340517"/>
    <w:rsid w:val="00340642"/>
    <w:rsid w:val="00340CF7"/>
    <w:rsid w:val="003419B2"/>
    <w:rsid w:val="00341B6C"/>
    <w:rsid w:val="00341D87"/>
    <w:rsid w:val="00341DE8"/>
    <w:rsid w:val="00343427"/>
    <w:rsid w:val="0034375F"/>
    <w:rsid w:val="00343C27"/>
    <w:rsid w:val="00344230"/>
    <w:rsid w:val="00344312"/>
    <w:rsid w:val="0034441C"/>
    <w:rsid w:val="00344A1D"/>
    <w:rsid w:val="00345477"/>
    <w:rsid w:val="00345619"/>
    <w:rsid w:val="00346758"/>
    <w:rsid w:val="00346810"/>
    <w:rsid w:val="003468BD"/>
    <w:rsid w:val="0034703A"/>
    <w:rsid w:val="0034774F"/>
    <w:rsid w:val="003477A9"/>
    <w:rsid w:val="00347A3D"/>
    <w:rsid w:val="003516A2"/>
    <w:rsid w:val="00352970"/>
    <w:rsid w:val="00353902"/>
    <w:rsid w:val="00353932"/>
    <w:rsid w:val="00355C3D"/>
    <w:rsid w:val="00355C4D"/>
    <w:rsid w:val="0035610F"/>
    <w:rsid w:val="003565AB"/>
    <w:rsid w:val="00356D4F"/>
    <w:rsid w:val="00356EF9"/>
    <w:rsid w:val="00356F06"/>
    <w:rsid w:val="00356F6D"/>
    <w:rsid w:val="00357A03"/>
    <w:rsid w:val="00360261"/>
    <w:rsid w:val="003608E8"/>
    <w:rsid w:val="00360913"/>
    <w:rsid w:val="00360CE4"/>
    <w:rsid w:val="00360D77"/>
    <w:rsid w:val="003610BD"/>
    <w:rsid w:val="00361B49"/>
    <w:rsid w:val="00363058"/>
    <w:rsid w:val="003630E2"/>
    <w:rsid w:val="00364307"/>
    <w:rsid w:val="00365CEC"/>
    <w:rsid w:val="00365E26"/>
    <w:rsid w:val="0036622B"/>
    <w:rsid w:val="00366BE3"/>
    <w:rsid w:val="00370611"/>
    <w:rsid w:val="0037280F"/>
    <w:rsid w:val="00372FF2"/>
    <w:rsid w:val="00373886"/>
    <w:rsid w:val="0037432C"/>
    <w:rsid w:val="00374711"/>
    <w:rsid w:val="00374B6C"/>
    <w:rsid w:val="00375D1E"/>
    <w:rsid w:val="00376841"/>
    <w:rsid w:val="0037699F"/>
    <w:rsid w:val="00377C02"/>
    <w:rsid w:val="0038034C"/>
    <w:rsid w:val="00380D6D"/>
    <w:rsid w:val="00381A5E"/>
    <w:rsid w:val="0038201E"/>
    <w:rsid w:val="00382542"/>
    <w:rsid w:val="00382D0B"/>
    <w:rsid w:val="00383960"/>
    <w:rsid w:val="00384AD0"/>
    <w:rsid w:val="0038527C"/>
    <w:rsid w:val="00385878"/>
    <w:rsid w:val="003861DD"/>
    <w:rsid w:val="003865BD"/>
    <w:rsid w:val="00387065"/>
    <w:rsid w:val="00390068"/>
    <w:rsid w:val="003916AB"/>
    <w:rsid w:val="00391A9E"/>
    <w:rsid w:val="00391BF4"/>
    <w:rsid w:val="003923DD"/>
    <w:rsid w:val="003928FF"/>
    <w:rsid w:val="00392A3E"/>
    <w:rsid w:val="00394040"/>
    <w:rsid w:val="003941DE"/>
    <w:rsid w:val="00394DBE"/>
    <w:rsid w:val="00395387"/>
    <w:rsid w:val="003954AA"/>
    <w:rsid w:val="00395892"/>
    <w:rsid w:val="00395F1E"/>
    <w:rsid w:val="00396B35"/>
    <w:rsid w:val="003A037B"/>
    <w:rsid w:val="003A216A"/>
    <w:rsid w:val="003A304E"/>
    <w:rsid w:val="003A305A"/>
    <w:rsid w:val="003A3923"/>
    <w:rsid w:val="003A4575"/>
    <w:rsid w:val="003A4930"/>
    <w:rsid w:val="003A4CC3"/>
    <w:rsid w:val="003A4CCB"/>
    <w:rsid w:val="003A4EE6"/>
    <w:rsid w:val="003A5D96"/>
    <w:rsid w:val="003B19A6"/>
    <w:rsid w:val="003B1EB7"/>
    <w:rsid w:val="003B1F9C"/>
    <w:rsid w:val="003B2519"/>
    <w:rsid w:val="003B4F2F"/>
    <w:rsid w:val="003B523B"/>
    <w:rsid w:val="003B56D1"/>
    <w:rsid w:val="003B5960"/>
    <w:rsid w:val="003B59CB"/>
    <w:rsid w:val="003B5A0E"/>
    <w:rsid w:val="003B5A9E"/>
    <w:rsid w:val="003B5ED6"/>
    <w:rsid w:val="003B7CEB"/>
    <w:rsid w:val="003C0FB3"/>
    <w:rsid w:val="003C1515"/>
    <w:rsid w:val="003C184F"/>
    <w:rsid w:val="003C18E7"/>
    <w:rsid w:val="003C1AE8"/>
    <w:rsid w:val="003C2373"/>
    <w:rsid w:val="003C26C1"/>
    <w:rsid w:val="003C37DC"/>
    <w:rsid w:val="003C4EC6"/>
    <w:rsid w:val="003C51FA"/>
    <w:rsid w:val="003C5E8D"/>
    <w:rsid w:val="003C6833"/>
    <w:rsid w:val="003C7B66"/>
    <w:rsid w:val="003D05A8"/>
    <w:rsid w:val="003D174F"/>
    <w:rsid w:val="003D215E"/>
    <w:rsid w:val="003D2622"/>
    <w:rsid w:val="003D2A7B"/>
    <w:rsid w:val="003D2F06"/>
    <w:rsid w:val="003D35DC"/>
    <w:rsid w:val="003D38B0"/>
    <w:rsid w:val="003D3B59"/>
    <w:rsid w:val="003D4261"/>
    <w:rsid w:val="003D5295"/>
    <w:rsid w:val="003D6679"/>
    <w:rsid w:val="003D77BD"/>
    <w:rsid w:val="003E035C"/>
    <w:rsid w:val="003E0388"/>
    <w:rsid w:val="003E16A3"/>
    <w:rsid w:val="003E21C5"/>
    <w:rsid w:val="003E2961"/>
    <w:rsid w:val="003E3265"/>
    <w:rsid w:val="003E33DF"/>
    <w:rsid w:val="003E358A"/>
    <w:rsid w:val="003E47E7"/>
    <w:rsid w:val="003E531C"/>
    <w:rsid w:val="003E5DC5"/>
    <w:rsid w:val="003E5E9F"/>
    <w:rsid w:val="003E6086"/>
    <w:rsid w:val="003E615A"/>
    <w:rsid w:val="003E6C83"/>
    <w:rsid w:val="003E7563"/>
    <w:rsid w:val="003E7DFE"/>
    <w:rsid w:val="003F01A4"/>
    <w:rsid w:val="003F0410"/>
    <w:rsid w:val="003F0A5A"/>
    <w:rsid w:val="003F0AC6"/>
    <w:rsid w:val="003F174B"/>
    <w:rsid w:val="003F17B8"/>
    <w:rsid w:val="003F1F19"/>
    <w:rsid w:val="003F2ACD"/>
    <w:rsid w:val="003F32B6"/>
    <w:rsid w:val="003F34BC"/>
    <w:rsid w:val="003F3559"/>
    <w:rsid w:val="003F3892"/>
    <w:rsid w:val="003F45B2"/>
    <w:rsid w:val="003F4946"/>
    <w:rsid w:val="003F5DC3"/>
    <w:rsid w:val="003F5E7C"/>
    <w:rsid w:val="003F6323"/>
    <w:rsid w:val="003F6658"/>
    <w:rsid w:val="003F73B6"/>
    <w:rsid w:val="00400548"/>
    <w:rsid w:val="00400688"/>
    <w:rsid w:val="004010CD"/>
    <w:rsid w:val="004018A6"/>
    <w:rsid w:val="00401A39"/>
    <w:rsid w:val="00401C1C"/>
    <w:rsid w:val="00401FE0"/>
    <w:rsid w:val="00402886"/>
    <w:rsid w:val="00402D6C"/>
    <w:rsid w:val="00403F1B"/>
    <w:rsid w:val="00404325"/>
    <w:rsid w:val="00404578"/>
    <w:rsid w:val="00405258"/>
    <w:rsid w:val="00405501"/>
    <w:rsid w:val="00405A46"/>
    <w:rsid w:val="004070D3"/>
    <w:rsid w:val="00407A9F"/>
    <w:rsid w:val="00407ECB"/>
    <w:rsid w:val="0041073B"/>
    <w:rsid w:val="00410CBE"/>
    <w:rsid w:val="00411283"/>
    <w:rsid w:val="004112F3"/>
    <w:rsid w:val="00411AC0"/>
    <w:rsid w:val="00411DDD"/>
    <w:rsid w:val="00412833"/>
    <w:rsid w:val="004130EF"/>
    <w:rsid w:val="00413344"/>
    <w:rsid w:val="00413B78"/>
    <w:rsid w:val="004142F8"/>
    <w:rsid w:val="004158D7"/>
    <w:rsid w:val="00415951"/>
    <w:rsid w:val="00415BD1"/>
    <w:rsid w:val="00416B02"/>
    <w:rsid w:val="004176D7"/>
    <w:rsid w:val="00417A94"/>
    <w:rsid w:val="004202E5"/>
    <w:rsid w:val="00420924"/>
    <w:rsid w:val="004216A1"/>
    <w:rsid w:val="004218D8"/>
    <w:rsid w:val="0042267A"/>
    <w:rsid w:val="0042298D"/>
    <w:rsid w:val="00423471"/>
    <w:rsid w:val="00423EB2"/>
    <w:rsid w:val="0042454B"/>
    <w:rsid w:val="00424835"/>
    <w:rsid w:val="00424ACD"/>
    <w:rsid w:val="00425412"/>
    <w:rsid w:val="004263AA"/>
    <w:rsid w:val="00426FED"/>
    <w:rsid w:val="00427850"/>
    <w:rsid w:val="00427AD9"/>
    <w:rsid w:val="0043039A"/>
    <w:rsid w:val="004303D7"/>
    <w:rsid w:val="00430D28"/>
    <w:rsid w:val="0043178B"/>
    <w:rsid w:val="00431C42"/>
    <w:rsid w:val="00432AC5"/>
    <w:rsid w:val="00432B94"/>
    <w:rsid w:val="00432D71"/>
    <w:rsid w:val="0043350F"/>
    <w:rsid w:val="00434663"/>
    <w:rsid w:val="004348D2"/>
    <w:rsid w:val="00434BF5"/>
    <w:rsid w:val="00435CDD"/>
    <w:rsid w:val="00435DD4"/>
    <w:rsid w:val="00435F01"/>
    <w:rsid w:val="004368DC"/>
    <w:rsid w:val="00436998"/>
    <w:rsid w:val="00436BF3"/>
    <w:rsid w:val="004378D6"/>
    <w:rsid w:val="00440D0F"/>
    <w:rsid w:val="004411B4"/>
    <w:rsid w:val="0044167B"/>
    <w:rsid w:val="00442B2F"/>
    <w:rsid w:val="00442DA0"/>
    <w:rsid w:val="0044332B"/>
    <w:rsid w:val="00443388"/>
    <w:rsid w:val="004449E5"/>
    <w:rsid w:val="00444F18"/>
    <w:rsid w:val="00444F8C"/>
    <w:rsid w:val="004453C6"/>
    <w:rsid w:val="0044637E"/>
    <w:rsid w:val="00446F83"/>
    <w:rsid w:val="00447782"/>
    <w:rsid w:val="0044780E"/>
    <w:rsid w:val="004504AC"/>
    <w:rsid w:val="00450590"/>
    <w:rsid w:val="00450DBE"/>
    <w:rsid w:val="00450F06"/>
    <w:rsid w:val="004512E0"/>
    <w:rsid w:val="00452976"/>
    <w:rsid w:val="0045338F"/>
    <w:rsid w:val="004540D7"/>
    <w:rsid w:val="0045481B"/>
    <w:rsid w:val="00454836"/>
    <w:rsid w:val="00455B58"/>
    <w:rsid w:val="00455EA2"/>
    <w:rsid w:val="00456608"/>
    <w:rsid w:val="0046088A"/>
    <w:rsid w:val="00461A05"/>
    <w:rsid w:val="00461D5D"/>
    <w:rsid w:val="00463096"/>
    <w:rsid w:val="0046314F"/>
    <w:rsid w:val="004638D7"/>
    <w:rsid w:val="00463AB2"/>
    <w:rsid w:val="00463EC6"/>
    <w:rsid w:val="0046497A"/>
    <w:rsid w:val="00464A72"/>
    <w:rsid w:val="0046509D"/>
    <w:rsid w:val="00465886"/>
    <w:rsid w:val="00466C16"/>
    <w:rsid w:val="004670AA"/>
    <w:rsid w:val="00471E2F"/>
    <w:rsid w:val="004728DC"/>
    <w:rsid w:val="00472AF0"/>
    <w:rsid w:val="004744F9"/>
    <w:rsid w:val="00474981"/>
    <w:rsid w:val="00475A66"/>
    <w:rsid w:val="00475DD1"/>
    <w:rsid w:val="00475EE9"/>
    <w:rsid w:val="00476367"/>
    <w:rsid w:val="00476721"/>
    <w:rsid w:val="00476CD4"/>
    <w:rsid w:val="00476CF2"/>
    <w:rsid w:val="00476FD6"/>
    <w:rsid w:val="00477548"/>
    <w:rsid w:val="00477EF5"/>
    <w:rsid w:val="00480DA5"/>
    <w:rsid w:val="00481108"/>
    <w:rsid w:val="0048122A"/>
    <w:rsid w:val="004815ED"/>
    <w:rsid w:val="004819C3"/>
    <w:rsid w:val="00481B06"/>
    <w:rsid w:val="00482560"/>
    <w:rsid w:val="00482CDD"/>
    <w:rsid w:val="0048324D"/>
    <w:rsid w:val="00483A95"/>
    <w:rsid w:val="00483EC3"/>
    <w:rsid w:val="0048560C"/>
    <w:rsid w:val="004859DE"/>
    <w:rsid w:val="0048659D"/>
    <w:rsid w:val="00486B01"/>
    <w:rsid w:val="00486ED2"/>
    <w:rsid w:val="00491E95"/>
    <w:rsid w:val="00493307"/>
    <w:rsid w:val="0049416D"/>
    <w:rsid w:val="00494791"/>
    <w:rsid w:val="00494FED"/>
    <w:rsid w:val="004957EC"/>
    <w:rsid w:val="0049629B"/>
    <w:rsid w:val="00496920"/>
    <w:rsid w:val="00497E9F"/>
    <w:rsid w:val="004A02C0"/>
    <w:rsid w:val="004A035D"/>
    <w:rsid w:val="004A0D7D"/>
    <w:rsid w:val="004A19EC"/>
    <w:rsid w:val="004A260E"/>
    <w:rsid w:val="004A2977"/>
    <w:rsid w:val="004A2D80"/>
    <w:rsid w:val="004A2E72"/>
    <w:rsid w:val="004A3CBF"/>
    <w:rsid w:val="004A3ECE"/>
    <w:rsid w:val="004A457D"/>
    <w:rsid w:val="004A50E3"/>
    <w:rsid w:val="004A564B"/>
    <w:rsid w:val="004A57CC"/>
    <w:rsid w:val="004A6204"/>
    <w:rsid w:val="004A63F2"/>
    <w:rsid w:val="004A7B44"/>
    <w:rsid w:val="004B080C"/>
    <w:rsid w:val="004B0B8C"/>
    <w:rsid w:val="004B10A4"/>
    <w:rsid w:val="004B17B0"/>
    <w:rsid w:val="004B1B36"/>
    <w:rsid w:val="004B1D1D"/>
    <w:rsid w:val="004B1F1F"/>
    <w:rsid w:val="004B2174"/>
    <w:rsid w:val="004B233B"/>
    <w:rsid w:val="004B35A4"/>
    <w:rsid w:val="004B38E3"/>
    <w:rsid w:val="004B3900"/>
    <w:rsid w:val="004B3F36"/>
    <w:rsid w:val="004B635B"/>
    <w:rsid w:val="004B6D76"/>
    <w:rsid w:val="004B75D6"/>
    <w:rsid w:val="004C08FC"/>
    <w:rsid w:val="004C0A92"/>
    <w:rsid w:val="004C0BF6"/>
    <w:rsid w:val="004C152A"/>
    <w:rsid w:val="004C1BD5"/>
    <w:rsid w:val="004C27B1"/>
    <w:rsid w:val="004C3588"/>
    <w:rsid w:val="004C38F3"/>
    <w:rsid w:val="004C4F93"/>
    <w:rsid w:val="004C5E3F"/>
    <w:rsid w:val="004C6031"/>
    <w:rsid w:val="004C62EB"/>
    <w:rsid w:val="004C6818"/>
    <w:rsid w:val="004C7139"/>
    <w:rsid w:val="004C74A3"/>
    <w:rsid w:val="004C7BE5"/>
    <w:rsid w:val="004C7F26"/>
    <w:rsid w:val="004D034E"/>
    <w:rsid w:val="004D082C"/>
    <w:rsid w:val="004D1586"/>
    <w:rsid w:val="004D2246"/>
    <w:rsid w:val="004D2FD1"/>
    <w:rsid w:val="004D320C"/>
    <w:rsid w:val="004D400F"/>
    <w:rsid w:val="004D42D4"/>
    <w:rsid w:val="004D44E3"/>
    <w:rsid w:val="004D4514"/>
    <w:rsid w:val="004D4BA9"/>
    <w:rsid w:val="004D4BE0"/>
    <w:rsid w:val="004D4E1F"/>
    <w:rsid w:val="004D4ED4"/>
    <w:rsid w:val="004D54A3"/>
    <w:rsid w:val="004D5CD9"/>
    <w:rsid w:val="004D6009"/>
    <w:rsid w:val="004D670D"/>
    <w:rsid w:val="004D71A7"/>
    <w:rsid w:val="004D771D"/>
    <w:rsid w:val="004D789F"/>
    <w:rsid w:val="004D7D81"/>
    <w:rsid w:val="004E0381"/>
    <w:rsid w:val="004E0506"/>
    <w:rsid w:val="004E0D89"/>
    <w:rsid w:val="004E18BC"/>
    <w:rsid w:val="004E2409"/>
    <w:rsid w:val="004E2BDC"/>
    <w:rsid w:val="004E3CFC"/>
    <w:rsid w:val="004E4E5C"/>
    <w:rsid w:val="004E51AE"/>
    <w:rsid w:val="004E7E7F"/>
    <w:rsid w:val="004E7EE3"/>
    <w:rsid w:val="004F0607"/>
    <w:rsid w:val="004F0785"/>
    <w:rsid w:val="004F19B4"/>
    <w:rsid w:val="004F2106"/>
    <w:rsid w:val="004F2542"/>
    <w:rsid w:val="004F2ADD"/>
    <w:rsid w:val="004F2E89"/>
    <w:rsid w:val="004F3676"/>
    <w:rsid w:val="004F37A7"/>
    <w:rsid w:val="004F41DD"/>
    <w:rsid w:val="004F46BD"/>
    <w:rsid w:val="004F4E51"/>
    <w:rsid w:val="004F4FED"/>
    <w:rsid w:val="004F4FEE"/>
    <w:rsid w:val="004F523E"/>
    <w:rsid w:val="004F528A"/>
    <w:rsid w:val="004F532C"/>
    <w:rsid w:val="004F5D72"/>
    <w:rsid w:val="004F602B"/>
    <w:rsid w:val="004F65FD"/>
    <w:rsid w:val="004F6BD4"/>
    <w:rsid w:val="004F6D92"/>
    <w:rsid w:val="004F77F1"/>
    <w:rsid w:val="00500A36"/>
    <w:rsid w:val="005015DB"/>
    <w:rsid w:val="00501776"/>
    <w:rsid w:val="00501A1F"/>
    <w:rsid w:val="00502143"/>
    <w:rsid w:val="0050223E"/>
    <w:rsid w:val="00502A8D"/>
    <w:rsid w:val="0050388D"/>
    <w:rsid w:val="005043D0"/>
    <w:rsid w:val="00504607"/>
    <w:rsid w:val="00504BEB"/>
    <w:rsid w:val="00504DAB"/>
    <w:rsid w:val="0050588F"/>
    <w:rsid w:val="00505B2B"/>
    <w:rsid w:val="005073C2"/>
    <w:rsid w:val="0051085F"/>
    <w:rsid w:val="005108D9"/>
    <w:rsid w:val="00510E4D"/>
    <w:rsid w:val="005110E3"/>
    <w:rsid w:val="00511146"/>
    <w:rsid w:val="00511BE2"/>
    <w:rsid w:val="00511EEB"/>
    <w:rsid w:val="00512BC4"/>
    <w:rsid w:val="00512C63"/>
    <w:rsid w:val="00512C86"/>
    <w:rsid w:val="00512FC0"/>
    <w:rsid w:val="005134D5"/>
    <w:rsid w:val="00513654"/>
    <w:rsid w:val="00513BC5"/>
    <w:rsid w:val="00513ED2"/>
    <w:rsid w:val="005143AB"/>
    <w:rsid w:val="00514765"/>
    <w:rsid w:val="00514CF8"/>
    <w:rsid w:val="00514E11"/>
    <w:rsid w:val="00516A6C"/>
    <w:rsid w:val="00516F7A"/>
    <w:rsid w:val="00516F8B"/>
    <w:rsid w:val="00517B47"/>
    <w:rsid w:val="0052123C"/>
    <w:rsid w:val="005217A7"/>
    <w:rsid w:val="00522264"/>
    <w:rsid w:val="005225C3"/>
    <w:rsid w:val="00522A16"/>
    <w:rsid w:val="00523371"/>
    <w:rsid w:val="00523E76"/>
    <w:rsid w:val="0052510C"/>
    <w:rsid w:val="00525520"/>
    <w:rsid w:val="005255E7"/>
    <w:rsid w:val="005258A4"/>
    <w:rsid w:val="00525A57"/>
    <w:rsid w:val="00526EC1"/>
    <w:rsid w:val="005270CE"/>
    <w:rsid w:val="0052727E"/>
    <w:rsid w:val="00527E3E"/>
    <w:rsid w:val="00530A08"/>
    <w:rsid w:val="00531943"/>
    <w:rsid w:val="00531D70"/>
    <w:rsid w:val="00532127"/>
    <w:rsid w:val="00532542"/>
    <w:rsid w:val="00532860"/>
    <w:rsid w:val="00534CC6"/>
    <w:rsid w:val="005357C0"/>
    <w:rsid w:val="00535AD0"/>
    <w:rsid w:val="00535B16"/>
    <w:rsid w:val="00536254"/>
    <w:rsid w:val="0053696B"/>
    <w:rsid w:val="005409E6"/>
    <w:rsid w:val="0054121F"/>
    <w:rsid w:val="00541513"/>
    <w:rsid w:val="00542893"/>
    <w:rsid w:val="00542CD5"/>
    <w:rsid w:val="00542F0B"/>
    <w:rsid w:val="005432DF"/>
    <w:rsid w:val="0054356C"/>
    <w:rsid w:val="005437CA"/>
    <w:rsid w:val="00543894"/>
    <w:rsid w:val="0054409A"/>
    <w:rsid w:val="005447D4"/>
    <w:rsid w:val="00544888"/>
    <w:rsid w:val="00544B28"/>
    <w:rsid w:val="005450A1"/>
    <w:rsid w:val="005454D6"/>
    <w:rsid w:val="00545973"/>
    <w:rsid w:val="00545D38"/>
    <w:rsid w:val="005466A7"/>
    <w:rsid w:val="00546CEE"/>
    <w:rsid w:val="00546FBE"/>
    <w:rsid w:val="0055009B"/>
    <w:rsid w:val="00550343"/>
    <w:rsid w:val="005503A2"/>
    <w:rsid w:val="00551026"/>
    <w:rsid w:val="00551136"/>
    <w:rsid w:val="00551E09"/>
    <w:rsid w:val="00551E98"/>
    <w:rsid w:val="005528EA"/>
    <w:rsid w:val="005530C6"/>
    <w:rsid w:val="00553A18"/>
    <w:rsid w:val="00554C2A"/>
    <w:rsid w:val="0055500C"/>
    <w:rsid w:val="00555EB7"/>
    <w:rsid w:val="00555F2C"/>
    <w:rsid w:val="00556106"/>
    <w:rsid w:val="00556E2A"/>
    <w:rsid w:val="00557506"/>
    <w:rsid w:val="00560043"/>
    <w:rsid w:val="00560649"/>
    <w:rsid w:val="005612BE"/>
    <w:rsid w:val="00561546"/>
    <w:rsid w:val="0056193E"/>
    <w:rsid w:val="005619DA"/>
    <w:rsid w:val="00561A00"/>
    <w:rsid w:val="00561E1F"/>
    <w:rsid w:val="00562133"/>
    <w:rsid w:val="005631F8"/>
    <w:rsid w:val="00563A06"/>
    <w:rsid w:val="00564F94"/>
    <w:rsid w:val="00565445"/>
    <w:rsid w:val="00565D70"/>
    <w:rsid w:val="00566406"/>
    <w:rsid w:val="00566819"/>
    <w:rsid w:val="005668D0"/>
    <w:rsid w:val="005672F5"/>
    <w:rsid w:val="005677D4"/>
    <w:rsid w:val="005711FC"/>
    <w:rsid w:val="005716EF"/>
    <w:rsid w:val="00571AEB"/>
    <w:rsid w:val="00572575"/>
    <w:rsid w:val="00572764"/>
    <w:rsid w:val="00572D6C"/>
    <w:rsid w:val="00573329"/>
    <w:rsid w:val="00573BA0"/>
    <w:rsid w:val="0057437D"/>
    <w:rsid w:val="0057440A"/>
    <w:rsid w:val="00574E29"/>
    <w:rsid w:val="005750FB"/>
    <w:rsid w:val="005768AA"/>
    <w:rsid w:val="00577055"/>
    <w:rsid w:val="0057745D"/>
    <w:rsid w:val="005801C3"/>
    <w:rsid w:val="005806AD"/>
    <w:rsid w:val="00580F1C"/>
    <w:rsid w:val="00580FA2"/>
    <w:rsid w:val="00581745"/>
    <w:rsid w:val="0058240A"/>
    <w:rsid w:val="00583999"/>
    <w:rsid w:val="00583C2F"/>
    <w:rsid w:val="0058411E"/>
    <w:rsid w:val="0058471B"/>
    <w:rsid w:val="00584ABF"/>
    <w:rsid w:val="0058718C"/>
    <w:rsid w:val="0059090F"/>
    <w:rsid w:val="00590C10"/>
    <w:rsid w:val="0059117F"/>
    <w:rsid w:val="0059124E"/>
    <w:rsid w:val="00591269"/>
    <w:rsid w:val="00591D45"/>
    <w:rsid w:val="00592562"/>
    <w:rsid w:val="00592FAA"/>
    <w:rsid w:val="00594204"/>
    <w:rsid w:val="005945AC"/>
    <w:rsid w:val="00594AE9"/>
    <w:rsid w:val="00594DB2"/>
    <w:rsid w:val="0059553B"/>
    <w:rsid w:val="0059588B"/>
    <w:rsid w:val="00595E75"/>
    <w:rsid w:val="00596C9A"/>
    <w:rsid w:val="0059727C"/>
    <w:rsid w:val="00597B58"/>
    <w:rsid w:val="005A018A"/>
    <w:rsid w:val="005A08AE"/>
    <w:rsid w:val="005A12D6"/>
    <w:rsid w:val="005A1E2B"/>
    <w:rsid w:val="005A21C8"/>
    <w:rsid w:val="005A2541"/>
    <w:rsid w:val="005A3630"/>
    <w:rsid w:val="005A38D1"/>
    <w:rsid w:val="005A4000"/>
    <w:rsid w:val="005A5071"/>
    <w:rsid w:val="005A5073"/>
    <w:rsid w:val="005A60D5"/>
    <w:rsid w:val="005A63E0"/>
    <w:rsid w:val="005A64EC"/>
    <w:rsid w:val="005A6FE4"/>
    <w:rsid w:val="005B0384"/>
    <w:rsid w:val="005B0662"/>
    <w:rsid w:val="005B0728"/>
    <w:rsid w:val="005B073E"/>
    <w:rsid w:val="005B07C0"/>
    <w:rsid w:val="005B1F43"/>
    <w:rsid w:val="005B25CC"/>
    <w:rsid w:val="005B3975"/>
    <w:rsid w:val="005B472C"/>
    <w:rsid w:val="005B4896"/>
    <w:rsid w:val="005B504B"/>
    <w:rsid w:val="005B5368"/>
    <w:rsid w:val="005B54EF"/>
    <w:rsid w:val="005B5AF1"/>
    <w:rsid w:val="005B5CE8"/>
    <w:rsid w:val="005B6661"/>
    <w:rsid w:val="005B6AC1"/>
    <w:rsid w:val="005B6F80"/>
    <w:rsid w:val="005B7092"/>
    <w:rsid w:val="005B7684"/>
    <w:rsid w:val="005C04A6"/>
    <w:rsid w:val="005C0B1F"/>
    <w:rsid w:val="005C10CC"/>
    <w:rsid w:val="005C1EAE"/>
    <w:rsid w:val="005C348F"/>
    <w:rsid w:val="005C3900"/>
    <w:rsid w:val="005C3EB8"/>
    <w:rsid w:val="005C3F64"/>
    <w:rsid w:val="005C42B6"/>
    <w:rsid w:val="005C5557"/>
    <w:rsid w:val="005C5AC3"/>
    <w:rsid w:val="005C5C6C"/>
    <w:rsid w:val="005C667E"/>
    <w:rsid w:val="005C70BE"/>
    <w:rsid w:val="005C74C6"/>
    <w:rsid w:val="005C74FF"/>
    <w:rsid w:val="005D0029"/>
    <w:rsid w:val="005D02EB"/>
    <w:rsid w:val="005D10C6"/>
    <w:rsid w:val="005D1475"/>
    <w:rsid w:val="005D23CB"/>
    <w:rsid w:val="005D23FA"/>
    <w:rsid w:val="005D2A78"/>
    <w:rsid w:val="005D2AB6"/>
    <w:rsid w:val="005D3911"/>
    <w:rsid w:val="005D4A75"/>
    <w:rsid w:val="005D4AB1"/>
    <w:rsid w:val="005D568C"/>
    <w:rsid w:val="005D57C8"/>
    <w:rsid w:val="005D5827"/>
    <w:rsid w:val="005D5EE1"/>
    <w:rsid w:val="005D5F05"/>
    <w:rsid w:val="005D6CC7"/>
    <w:rsid w:val="005D7258"/>
    <w:rsid w:val="005E0162"/>
    <w:rsid w:val="005E0164"/>
    <w:rsid w:val="005E04E1"/>
    <w:rsid w:val="005E0ABD"/>
    <w:rsid w:val="005E1220"/>
    <w:rsid w:val="005E160F"/>
    <w:rsid w:val="005E2695"/>
    <w:rsid w:val="005E29B5"/>
    <w:rsid w:val="005E36E8"/>
    <w:rsid w:val="005E4103"/>
    <w:rsid w:val="005E4421"/>
    <w:rsid w:val="005E4D56"/>
    <w:rsid w:val="005E5589"/>
    <w:rsid w:val="005E5636"/>
    <w:rsid w:val="005E5659"/>
    <w:rsid w:val="005E5CA7"/>
    <w:rsid w:val="005E7772"/>
    <w:rsid w:val="005E7EBE"/>
    <w:rsid w:val="005F051F"/>
    <w:rsid w:val="005F0A11"/>
    <w:rsid w:val="005F0BAB"/>
    <w:rsid w:val="005F2996"/>
    <w:rsid w:val="005F2CA9"/>
    <w:rsid w:val="005F2FF0"/>
    <w:rsid w:val="005F3270"/>
    <w:rsid w:val="005F33D5"/>
    <w:rsid w:val="005F40C6"/>
    <w:rsid w:val="005F438B"/>
    <w:rsid w:val="005F48E0"/>
    <w:rsid w:val="005F4E3E"/>
    <w:rsid w:val="005F5292"/>
    <w:rsid w:val="005F52AF"/>
    <w:rsid w:val="005F6155"/>
    <w:rsid w:val="005F6AB6"/>
    <w:rsid w:val="005F6FF3"/>
    <w:rsid w:val="005F7881"/>
    <w:rsid w:val="005F7966"/>
    <w:rsid w:val="005F7A7A"/>
    <w:rsid w:val="005F7AFD"/>
    <w:rsid w:val="006007D8"/>
    <w:rsid w:val="00601468"/>
    <w:rsid w:val="00602226"/>
    <w:rsid w:val="006038FA"/>
    <w:rsid w:val="00603B47"/>
    <w:rsid w:val="00603C51"/>
    <w:rsid w:val="0060481E"/>
    <w:rsid w:val="00605D1E"/>
    <w:rsid w:val="006068E9"/>
    <w:rsid w:val="00606B5D"/>
    <w:rsid w:val="006072E4"/>
    <w:rsid w:val="00607753"/>
    <w:rsid w:val="00610337"/>
    <w:rsid w:val="006105B1"/>
    <w:rsid w:val="00610744"/>
    <w:rsid w:val="0061191A"/>
    <w:rsid w:val="006124D4"/>
    <w:rsid w:val="0061275E"/>
    <w:rsid w:val="00612799"/>
    <w:rsid w:val="0061280D"/>
    <w:rsid w:val="00612D52"/>
    <w:rsid w:val="006136A8"/>
    <w:rsid w:val="00613B50"/>
    <w:rsid w:val="0061425B"/>
    <w:rsid w:val="00614E8B"/>
    <w:rsid w:val="006157B7"/>
    <w:rsid w:val="00615D91"/>
    <w:rsid w:val="00616333"/>
    <w:rsid w:val="00616905"/>
    <w:rsid w:val="00621544"/>
    <w:rsid w:val="00621F0C"/>
    <w:rsid w:val="006222DE"/>
    <w:rsid w:val="0062289D"/>
    <w:rsid w:val="006237ED"/>
    <w:rsid w:val="006245EF"/>
    <w:rsid w:val="00624B9E"/>
    <w:rsid w:val="00624D75"/>
    <w:rsid w:val="00625F44"/>
    <w:rsid w:val="0062641E"/>
    <w:rsid w:val="0062704E"/>
    <w:rsid w:val="006271F3"/>
    <w:rsid w:val="00627420"/>
    <w:rsid w:val="006277A7"/>
    <w:rsid w:val="006279D4"/>
    <w:rsid w:val="00627B81"/>
    <w:rsid w:val="00631229"/>
    <w:rsid w:val="006312B8"/>
    <w:rsid w:val="006316FB"/>
    <w:rsid w:val="00631947"/>
    <w:rsid w:val="00632F5A"/>
    <w:rsid w:val="00633D9E"/>
    <w:rsid w:val="00634E41"/>
    <w:rsid w:val="00634FDC"/>
    <w:rsid w:val="006353DC"/>
    <w:rsid w:val="0063574F"/>
    <w:rsid w:val="00635978"/>
    <w:rsid w:val="0063601F"/>
    <w:rsid w:val="00636378"/>
    <w:rsid w:val="006363F4"/>
    <w:rsid w:val="00637A2F"/>
    <w:rsid w:val="0064084B"/>
    <w:rsid w:val="00640F54"/>
    <w:rsid w:val="0064288C"/>
    <w:rsid w:val="006428FA"/>
    <w:rsid w:val="00642951"/>
    <w:rsid w:val="0064298A"/>
    <w:rsid w:val="00642C15"/>
    <w:rsid w:val="00642E0C"/>
    <w:rsid w:val="006434FC"/>
    <w:rsid w:val="00643819"/>
    <w:rsid w:val="00643B40"/>
    <w:rsid w:val="00643E9B"/>
    <w:rsid w:val="006459E3"/>
    <w:rsid w:val="00645EBA"/>
    <w:rsid w:val="00645F26"/>
    <w:rsid w:val="00647266"/>
    <w:rsid w:val="00647602"/>
    <w:rsid w:val="00650574"/>
    <w:rsid w:val="00650694"/>
    <w:rsid w:val="006519F8"/>
    <w:rsid w:val="00651E29"/>
    <w:rsid w:val="0065221C"/>
    <w:rsid w:val="006525BD"/>
    <w:rsid w:val="00652784"/>
    <w:rsid w:val="006527DE"/>
    <w:rsid w:val="00652B92"/>
    <w:rsid w:val="00653CC8"/>
    <w:rsid w:val="00654229"/>
    <w:rsid w:val="00654393"/>
    <w:rsid w:val="0065452A"/>
    <w:rsid w:val="00654835"/>
    <w:rsid w:val="0065584E"/>
    <w:rsid w:val="00655E9F"/>
    <w:rsid w:val="00655F99"/>
    <w:rsid w:val="0065611A"/>
    <w:rsid w:val="00656F4E"/>
    <w:rsid w:val="00657B56"/>
    <w:rsid w:val="00657F16"/>
    <w:rsid w:val="00660611"/>
    <w:rsid w:val="006607A0"/>
    <w:rsid w:val="00660BAC"/>
    <w:rsid w:val="00660D35"/>
    <w:rsid w:val="006616AF"/>
    <w:rsid w:val="006619E0"/>
    <w:rsid w:val="00662880"/>
    <w:rsid w:val="00662C1E"/>
    <w:rsid w:val="00662EDA"/>
    <w:rsid w:val="00663141"/>
    <w:rsid w:val="00664447"/>
    <w:rsid w:val="0066479A"/>
    <w:rsid w:val="00665045"/>
    <w:rsid w:val="00665605"/>
    <w:rsid w:val="00665E5E"/>
    <w:rsid w:val="006667CF"/>
    <w:rsid w:val="0066795B"/>
    <w:rsid w:val="006709B4"/>
    <w:rsid w:val="006709F4"/>
    <w:rsid w:val="00670CC1"/>
    <w:rsid w:val="00670D52"/>
    <w:rsid w:val="0067225F"/>
    <w:rsid w:val="006731D5"/>
    <w:rsid w:val="00673E01"/>
    <w:rsid w:val="00674EAA"/>
    <w:rsid w:val="00675244"/>
    <w:rsid w:val="00675FCB"/>
    <w:rsid w:val="006764E0"/>
    <w:rsid w:val="006772DD"/>
    <w:rsid w:val="0067748B"/>
    <w:rsid w:val="00680491"/>
    <w:rsid w:val="00681456"/>
    <w:rsid w:val="00682087"/>
    <w:rsid w:val="00682C64"/>
    <w:rsid w:val="006832F7"/>
    <w:rsid w:val="006841DB"/>
    <w:rsid w:val="0068669F"/>
    <w:rsid w:val="00686AAD"/>
    <w:rsid w:val="0068705A"/>
    <w:rsid w:val="00690C95"/>
    <w:rsid w:val="006913BB"/>
    <w:rsid w:val="006920B1"/>
    <w:rsid w:val="0069232F"/>
    <w:rsid w:val="00692B89"/>
    <w:rsid w:val="006949B3"/>
    <w:rsid w:val="00694BBA"/>
    <w:rsid w:val="006954BF"/>
    <w:rsid w:val="0069613B"/>
    <w:rsid w:val="00696693"/>
    <w:rsid w:val="0069681B"/>
    <w:rsid w:val="00696A3D"/>
    <w:rsid w:val="006970DE"/>
    <w:rsid w:val="006A0F20"/>
    <w:rsid w:val="006A1358"/>
    <w:rsid w:val="006A1AF1"/>
    <w:rsid w:val="006A1CA7"/>
    <w:rsid w:val="006A233C"/>
    <w:rsid w:val="006A29DD"/>
    <w:rsid w:val="006A29F7"/>
    <w:rsid w:val="006A2A7F"/>
    <w:rsid w:val="006A2C9A"/>
    <w:rsid w:val="006A4934"/>
    <w:rsid w:val="006A4E76"/>
    <w:rsid w:val="006A529A"/>
    <w:rsid w:val="006A533A"/>
    <w:rsid w:val="006A5470"/>
    <w:rsid w:val="006A6550"/>
    <w:rsid w:val="006A72B4"/>
    <w:rsid w:val="006A72E7"/>
    <w:rsid w:val="006A7677"/>
    <w:rsid w:val="006A794C"/>
    <w:rsid w:val="006A7951"/>
    <w:rsid w:val="006A7CA9"/>
    <w:rsid w:val="006B067B"/>
    <w:rsid w:val="006B0A12"/>
    <w:rsid w:val="006B0FBF"/>
    <w:rsid w:val="006B3603"/>
    <w:rsid w:val="006B4A27"/>
    <w:rsid w:val="006B573E"/>
    <w:rsid w:val="006B5942"/>
    <w:rsid w:val="006B5C5C"/>
    <w:rsid w:val="006B68FA"/>
    <w:rsid w:val="006B6C4A"/>
    <w:rsid w:val="006B6E5C"/>
    <w:rsid w:val="006B777D"/>
    <w:rsid w:val="006B7B07"/>
    <w:rsid w:val="006C02F2"/>
    <w:rsid w:val="006C06AE"/>
    <w:rsid w:val="006C17EC"/>
    <w:rsid w:val="006C26C4"/>
    <w:rsid w:val="006C3636"/>
    <w:rsid w:val="006C3B41"/>
    <w:rsid w:val="006C5158"/>
    <w:rsid w:val="006C55B2"/>
    <w:rsid w:val="006C56ED"/>
    <w:rsid w:val="006C5E57"/>
    <w:rsid w:val="006C5E95"/>
    <w:rsid w:val="006C5F1F"/>
    <w:rsid w:val="006C649C"/>
    <w:rsid w:val="006C7388"/>
    <w:rsid w:val="006C7403"/>
    <w:rsid w:val="006C7C48"/>
    <w:rsid w:val="006D09ED"/>
    <w:rsid w:val="006D0E99"/>
    <w:rsid w:val="006D19B3"/>
    <w:rsid w:val="006D1F09"/>
    <w:rsid w:val="006D24A8"/>
    <w:rsid w:val="006D338D"/>
    <w:rsid w:val="006D3A05"/>
    <w:rsid w:val="006D4D34"/>
    <w:rsid w:val="006D51A4"/>
    <w:rsid w:val="006D64D7"/>
    <w:rsid w:val="006D6AF6"/>
    <w:rsid w:val="006D7987"/>
    <w:rsid w:val="006D7CFA"/>
    <w:rsid w:val="006E0979"/>
    <w:rsid w:val="006E0E8F"/>
    <w:rsid w:val="006E14C9"/>
    <w:rsid w:val="006E22B5"/>
    <w:rsid w:val="006E2753"/>
    <w:rsid w:val="006E37DF"/>
    <w:rsid w:val="006E3B3F"/>
    <w:rsid w:val="006E4216"/>
    <w:rsid w:val="006E4AC3"/>
    <w:rsid w:val="006E52F8"/>
    <w:rsid w:val="006E626D"/>
    <w:rsid w:val="006E6779"/>
    <w:rsid w:val="006E6D0E"/>
    <w:rsid w:val="006E76A7"/>
    <w:rsid w:val="006F0533"/>
    <w:rsid w:val="006F069E"/>
    <w:rsid w:val="006F12CB"/>
    <w:rsid w:val="006F1653"/>
    <w:rsid w:val="006F1BAA"/>
    <w:rsid w:val="006F2138"/>
    <w:rsid w:val="006F2510"/>
    <w:rsid w:val="006F2B48"/>
    <w:rsid w:val="006F3172"/>
    <w:rsid w:val="006F322A"/>
    <w:rsid w:val="006F35E1"/>
    <w:rsid w:val="006F3688"/>
    <w:rsid w:val="006F3A1A"/>
    <w:rsid w:val="006F47AF"/>
    <w:rsid w:val="006F4993"/>
    <w:rsid w:val="006F4B4D"/>
    <w:rsid w:val="006F4EB1"/>
    <w:rsid w:val="006F5140"/>
    <w:rsid w:val="006F618E"/>
    <w:rsid w:val="006F61F6"/>
    <w:rsid w:val="006F69A9"/>
    <w:rsid w:val="006F74C6"/>
    <w:rsid w:val="006F769D"/>
    <w:rsid w:val="006F76FF"/>
    <w:rsid w:val="0070002D"/>
    <w:rsid w:val="007009A5"/>
    <w:rsid w:val="00701CF2"/>
    <w:rsid w:val="0070200F"/>
    <w:rsid w:val="00702E57"/>
    <w:rsid w:val="00703DEE"/>
    <w:rsid w:val="00704B16"/>
    <w:rsid w:val="00705416"/>
    <w:rsid w:val="0070612B"/>
    <w:rsid w:val="00706174"/>
    <w:rsid w:val="00706233"/>
    <w:rsid w:val="0070630C"/>
    <w:rsid w:val="0070677D"/>
    <w:rsid w:val="00707211"/>
    <w:rsid w:val="00707CF9"/>
    <w:rsid w:val="00707DA2"/>
    <w:rsid w:val="007103CE"/>
    <w:rsid w:val="00710B20"/>
    <w:rsid w:val="00710EA0"/>
    <w:rsid w:val="00711595"/>
    <w:rsid w:val="0071175B"/>
    <w:rsid w:val="00711856"/>
    <w:rsid w:val="00711A92"/>
    <w:rsid w:val="00712E97"/>
    <w:rsid w:val="0071304A"/>
    <w:rsid w:val="00713E3D"/>
    <w:rsid w:val="007140AD"/>
    <w:rsid w:val="007142C3"/>
    <w:rsid w:val="0071453D"/>
    <w:rsid w:val="00714DA9"/>
    <w:rsid w:val="007156F8"/>
    <w:rsid w:val="00716CD3"/>
    <w:rsid w:val="00716EE0"/>
    <w:rsid w:val="0071724C"/>
    <w:rsid w:val="00717508"/>
    <w:rsid w:val="007201F1"/>
    <w:rsid w:val="0072091C"/>
    <w:rsid w:val="00721763"/>
    <w:rsid w:val="00721840"/>
    <w:rsid w:val="00721DB4"/>
    <w:rsid w:val="00721DF2"/>
    <w:rsid w:val="00722853"/>
    <w:rsid w:val="00722F09"/>
    <w:rsid w:val="0072325C"/>
    <w:rsid w:val="00723DA2"/>
    <w:rsid w:val="00724020"/>
    <w:rsid w:val="00725090"/>
    <w:rsid w:val="00725185"/>
    <w:rsid w:val="00727CA6"/>
    <w:rsid w:val="00731168"/>
    <w:rsid w:val="007311A1"/>
    <w:rsid w:val="00731D9B"/>
    <w:rsid w:val="00732327"/>
    <w:rsid w:val="0073368D"/>
    <w:rsid w:val="00733C4B"/>
    <w:rsid w:val="00734C08"/>
    <w:rsid w:val="0073503E"/>
    <w:rsid w:val="007350FA"/>
    <w:rsid w:val="0073571B"/>
    <w:rsid w:val="00735AAA"/>
    <w:rsid w:val="007364D8"/>
    <w:rsid w:val="00736E69"/>
    <w:rsid w:val="0073759A"/>
    <w:rsid w:val="00737CC3"/>
    <w:rsid w:val="00740A05"/>
    <w:rsid w:val="00740A92"/>
    <w:rsid w:val="00740EDE"/>
    <w:rsid w:val="0074101E"/>
    <w:rsid w:val="007418FB"/>
    <w:rsid w:val="00741B67"/>
    <w:rsid w:val="00741C4E"/>
    <w:rsid w:val="00742D96"/>
    <w:rsid w:val="00742E46"/>
    <w:rsid w:val="007439EE"/>
    <w:rsid w:val="0074455A"/>
    <w:rsid w:val="00745A65"/>
    <w:rsid w:val="00746E5F"/>
    <w:rsid w:val="0074730A"/>
    <w:rsid w:val="00750FDE"/>
    <w:rsid w:val="007510F3"/>
    <w:rsid w:val="007510F8"/>
    <w:rsid w:val="007515BA"/>
    <w:rsid w:val="007515DB"/>
    <w:rsid w:val="00751C57"/>
    <w:rsid w:val="007529EC"/>
    <w:rsid w:val="00752C9B"/>
    <w:rsid w:val="00752E06"/>
    <w:rsid w:val="007538F6"/>
    <w:rsid w:val="00753A2F"/>
    <w:rsid w:val="007546A8"/>
    <w:rsid w:val="0075522B"/>
    <w:rsid w:val="00755BEC"/>
    <w:rsid w:val="00756B5B"/>
    <w:rsid w:val="007576D0"/>
    <w:rsid w:val="00760B8B"/>
    <w:rsid w:val="00762E1B"/>
    <w:rsid w:val="00762F71"/>
    <w:rsid w:val="007635C7"/>
    <w:rsid w:val="007640D7"/>
    <w:rsid w:val="00764E34"/>
    <w:rsid w:val="00765724"/>
    <w:rsid w:val="00765AE4"/>
    <w:rsid w:val="00767316"/>
    <w:rsid w:val="007673CF"/>
    <w:rsid w:val="007674CA"/>
    <w:rsid w:val="00767E07"/>
    <w:rsid w:val="00770365"/>
    <w:rsid w:val="00770E78"/>
    <w:rsid w:val="0077284F"/>
    <w:rsid w:val="00772E3D"/>
    <w:rsid w:val="0077402E"/>
    <w:rsid w:val="00774213"/>
    <w:rsid w:val="0077486B"/>
    <w:rsid w:val="00774A7A"/>
    <w:rsid w:val="00777541"/>
    <w:rsid w:val="00777A30"/>
    <w:rsid w:val="00780A61"/>
    <w:rsid w:val="00780B5D"/>
    <w:rsid w:val="00780E77"/>
    <w:rsid w:val="00781CFE"/>
    <w:rsid w:val="00781F45"/>
    <w:rsid w:val="0078209F"/>
    <w:rsid w:val="007822B8"/>
    <w:rsid w:val="0078271E"/>
    <w:rsid w:val="0078367C"/>
    <w:rsid w:val="00784936"/>
    <w:rsid w:val="00784E3B"/>
    <w:rsid w:val="0078514D"/>
    <w:rsid w:val="007852F2"/>
    <w:rsid w:val="007853BE"/>
    <w:rsid w:val="007864D5"/>
    <w:rsid w:val="007904A4"/>
    <w:rsid w:val="00790F67"/>
    <w:rsid w:val="00791045"/>
    <w:rsid w:val="00791455"/>
    <w:rsid w:val="007924A3"/>
    <w:rsid w:val="00793B91"/>
    <w:rsid w:val="00794C56"/>
    <w:rsid w:val="00795C14"/>
    <w:rsid w:val="00795E3B"/>
    <w:rsid w:val="00796357"/>
    <w:rsid w:val="00796895"/>
    <w:rsid w:val="00796CE4"/>
    <w:rsid w:val="007976BC"/>
    <w:rsid w:val="007977DE"/>
    <w:rsid w:val="00797B97"/>
    <w:rsid w:val="00797D6E"/>
    <w:rsid w:val="00797FBE"/>
    <w:rsid w:val="007A0385"/>
    <w:rsid w:val="007A0499"/>
    <w:rsid w:val="007A09BA"/>
    <w:rsid w:val="007A0F0E"/>
    <w:rsid w:val="007A11B4"/>
    <w:rsid w:val="007A139E"/>
    <w:rsid w:val="007A2F37"/>
    <w:rsid w:val="007A3322"/>
    <w:rsid w:val="007A3C4D"/>
    <w:rsid w:val="007A4A99"/>
    <w:rsid w:val="007A59BD"/>
    <w:rsid w:val="007A59C4"/>
    <w:rsid w:val="007A5FF3"/>
    <w:rsid w:val="007A64BB"/>
    <w:rsid w:val="007A6D41"/>
    <w:rsid w:val="007A7683"/>
    <w:rsid w:val="007B008D"/>
    <w:rsid w:val="007B0444"/>
    <w:rsid w:val="007B22DA"/>
    <w:rsid w:val="007B244C"/>
    <w:rsid w:val="007B2759"/>
    <w:rsid w:val="007B2DCE"/>
    <w:rsid w:val="007B3A7D"/>
    <w:rsid w:val="007B4591"/>
    <w:rsid w:val="007B4BC9"/>
    <w:rsid w:val="007B55F2"/>
    <w:rsid w:val="007B582A"/>
    <w:rsid w:val="007B6B26"/>
    <w:rsid w:val="007B6D64"/>
    <w:rsid w:val="007B7261"/>
    <w:rsid w:val="007C03FE"/>
    <w:rsid w:val="007C07F6"/>
    <w:rsid w:val="007C1394"/>
    <w:rsid w:val="007C1683"/>
    <w:rsid w:val="007C1A29"/>
    <w:rsid w:val="007C324F"/>
    <w:rsid w:val="007C39F0"/>
    <w:rsid w:val="007C439C"/>
    <w:rsid w:val="007C492A"/>
    <w:rsid w:val="007C5812"/>
    <w:rsid w:val="007C5FA0"/>
    <w:rsid w:val="007C63F5"/>
    <w:rsid w:val="007C65EE"/>
    <w:rsid w:val="007C75AA"/>
    <w:rsid w:val="007D2586"/>
    <w:rsid w:val="007D3229"/>
    <w:rsid w:val="007D33A5"/>
    <w:rsid w:val="007D3DD1"/>
    <w:rsid w:val="007D45EB"/>
    <w:rsid w:val="007D5311"/>
    <w:rsid w:val="007D556B"/>
    <w:rsid w:val="007D55E3"/>
    <w:rsid w:val="007D62B9"/>
    <w:rsid w:val="007D6A60"/>
    <w:rsid w:val="007D70B9"/>
    <w:rsid w:val="007D7B84"/>
    <w:rsid w:val="007D7B98"/>
    <w:rsid w:val="007D7BF8"/>
    <w:rsid w:val="007D7F7C"/>
    <w:rsid w:val="007E0E56"/>
    <w:rsid w:val="007E159B"/>
    <w:rsid w:val="007E17C4"/>
    <w:rsid w:val="007E18E0"/>
    <w:rsid w:val="007E2D04"/>
    <w:rsid w:val="007E2DE0"/>
    <w:rsid w:val="007E30D0"/>
    <w:rsid w:val="007E492C"/>
    <w:rsid w:val="007E4E22"/>
    <w:rsid w:val="007E506C"/>
    <w:rsid w:val="007E621D"/>
    <w:rsid w:val="007E780A"/>
    <w:rsid w:val="007E7E61"/>
    <w:rsid w:val="007E7E78"/>
    <w:rsid w:val="007E7EF6"/>
    <w:rsid w:val="007F09E6"/>
    <w:rsid w:val="007F130A"/>
    <w:rsid w:val="007F17F5"/>
    <w:rsid w:val="007F2FA0"/>
    <w:rsid w:val="007F324A"/>
    <w:rsid w:val="007F33C5"/>
    <w:rsid w:val="007F3D1E"/>
    <w:rsid w:val="007F424C"/>
    <w:rsid w:val="007F47F6"/>
    <w:rsid w:val="007F51D9"/>
    <w:rsid w:val="007F53D7"/>
    <w:rsid w:val="007F5AD6"/>
    <w:rsid w:val="007F614C"/>
    <w:rsid w:val="007F686D"/>
    <w:rsid w:val="007F7229"/>
    <w:rsid w:val="007F7AE7"/>
    <w:rsid w:val="007F7CCD"/>
    <w:rsid w:val="007F7D04"/>
    <w:rsid w:val="00800327"/>
    <w:rsid w:val="00800ED7"/>
    <w:rsid w:val="008018E7"/>
    <w:rsid w:val="008027F8"/>
    <w:rsid w:val="00802FF2"/>
    <w:rsid w:val="008035F7"/>
    <w:rsid w:val="00804919"/>
    <w:rsid w:val="00805506"/>
    <w:rsid w:val="00805AD2"/>
    <w:rsid w:val="00806E01"/>
    <w:rsid w:val="00807058"/>
    <w:rsid w:val="00807407"/>
    <w:rsid w:val="00807FA6"/>
    <w:rsid w:val="008100B2"/>
    <w:rsid w:val="008107D4"/>
    <w:rsid w:val="0081094A"/>
    <w:rsid w:val="00811A57"/>
    <w:rsid w:val="00812428"/>
    <w:rsid w:val="00812BB2"/>
    <w:rsid w:val="00814005"/>
    <w:rsid w:val="00814250"/>
    <w:rsid w:val="00815596"/>
    <w:rsid w:val="008160E1"/>
    <w:rsid w:val="00816273"/>
    <w:rsid w:val="008164C1"/>
    <w:rsid w:val="008168A1"/>
    <w:rsid w:val="00817C43"/>
    <w:rsid w:val="008208A3"/>
    <w:rsid w:val="00821B8D"/>
    <w:rsid w:val="00821D4C"/>
    <w:rsid w:val="00822866"/>
    <w:rsid w:val="008231ED"/>
    <w:rsid w:val="0082357E"/>
    <w:rsid w:val="0082359B"/>
    <w:rsid w:val="00823BD2"/>
    <w:rsid w:val="00824DD5"/>
    <w:rsid w:val="008251C7"/>
    <w:rsid w:val="008258BE"/>
    <w:rsid w:val="00826312"/>
    <w:rsid w:val="0082653D"/>
    <w:rsid w:val="00826C9A"/>
    <w:rsid w:val="008276F7"/>
    <w:rsid w:val="00827CD0"/>
    <w:rsid w:val="00831902"/>
    <w:rsid w:val="00831A7D"/>
    <w:rsid w:val="008326E8"/>
    <w:rsid w:val="00833372"/>
    <w:rsid w:val="00833831"/>
    <w:rsid w:val="0083417C"/>
    <w:rsid w:val="00834A3E"/>
    <w:rsid w:val="008354F0"/>
    <w:rsid w:val="00837D41"/>
    <w:rsid w:val="00840229"/>
    <w:rsid w:val="00840266"/>
    <w:rsid w:val="00840270"/>
    <w:rsid w:val="00840992"/>
    <w:rsid w:val="00840C1E"/>
    <w:rsid w:val="00840C39"/>
    <w:rsid w:val="00840DFC"/>
    <w:rsid w:val="00841888"/>
    <w:rsid w:val="0084198F"/>
    <w:rsid w:val="00841BE5"/>
    <w:rsid w:val="00842F24"/>
    <w:rsid w:val="00843329"/>
    <w:rsid w:val="008437C7"/>
    <w:rsid w:val="0084391D"/>
    <w:rsid w:val="00843C47"/>
    <w:rsid w:val="00843ED4"/>
    <w:rsid w:val="0084517F"/>
    <w:rsid w:val="00845B7F"/>
    <w:rsid w:val="00846B34"/>
    <w:rsid w:val="00847867"/>
    <w:rsid w:val="00850FF5"/>
    <w:rsid w:val="008513FE"/>
    <w:rsid w:val="00851942"/>
    <w:rsid w:val="008524DA"/>
    <w:rsid w:val="0085314A"/>
    <w:rsid w:val="008535A4"/>
    <w:rsid w:val="008539B2"/>
    <w:rsid w:val="00853E0B"/>
    <w:rsid w:val="00853ECA"/>
    <w:rsid w:val="00853F70"/>
    <w:rsid w:val="00854386"/>
    <w:rsid w:val="0085451B"/>
    <w:rsid w:val="00854781"/>
    <w:rsid w:val="00854E28"/>
    <w:rsid w:val="008558C8"/>
    <w:rsid w:val="00856493"/>
    <w:rsid w:val="008570E5"/>
    <w:rsid w:val="00857D5F"/>
    <w:rsid w:val="00857DF5"/>
    <w:rsid w:val="00860AAF"/>
    <w:rsid w:val="00860F9D"/>
    <w:rsid w:val="00861D1A"/>
    <w:rsid w:val="00861F77"/>
    <w:rsid w:val="00862511"/>
    <w:rsid w:val="00863609"/>
    <w:rsid w:val="00863FFA"/>
    <w:rsid w:val="008640C3"/>
    <w:rsid w:val="00864C5C"/>
    <w:rsid w:val="00864F79"/>
    <w:rsid w:val="008660F9"/>
    <w:rsid w:val="00866668"/>
    <w:rsid w:val="0087127A"/>
    <w:rsid w:val="0087189B"/>
    <w:rsid w:val="00872D3E"/>
    <w:rsid w:val="0087461A"/>
    <w:rsid w:val="00874877"/>
    <w:rsid w:val="00874953"/>
    <w:rsid w:val="008760A8"/>
    <w:rsid w:val="0087708E"/>
    <w:rsid w:val="00877320"/>
    <w:rsid w:val="00877B92"/>
    <w:rsid w:val="00877C12"/>
    <w:rsid w:val="0088050D"/>
    <w:rsid w:val="0088205B"/>
    <w:rsid w:val="008827A7"/>
    <w:rsid w:val="008831D7"/>
    <w:rsid w:val="00883EBA"/>
    <w:rsid w:val="00883FB5"/>
    <w:rsid w:val="00884202"/>
    <w:rsid w:val="00884596"/>
    <w:rsid w:val="008860F0"/>
    <w:rsid w:val="008878A7"/>
    <w:rsid w:val="00887DA4"/>
    <w:rsid w:val="00887E4A"/>
    <w:rsid w:val="00891476"/>
    <w:rsid w:val="00891BAD"/>
    <w:rsid w:val="008924D9"/>
    <w:rsid w:val="00892EAD"/>
    <w:rsid w:val="00893AE5"/>
    <w:rsid w:val="00893B9F"/>
    <w:rsid w:val="00894279"/>
    <w:rsid w:val="00895681"/>
    <w:rsid w:val="00895C86"/>
    <w:rsid w:val="00896868"/>
    <w:rsid w:val="00896886"/>
    <w:rsid w:val="00896AAF"/>
    <w:rsid w:val="00896D8B"/>
    <w:rsid w:val="00897931"/>
    <w:rsid w:val="00897ADA"/>
    <w:rsid w:val="008A1F0F"/>
    <w:rsid w:val="008A28CC"/>
    <w:rsid w:val="008A314E"/>
    <w:rsid w:val="008A340D"/>
    <w:rsid w:val="008A379E"/>
    <w:rsid w:val="008A3F96"/>
    <w:rsid w:val="008A42B8"/>
    <w:rsid w:val="008A43A7"/>
    <w:rsid w:val="008A45AA"/>
    <w:rsid w:val="008A4EBF"/>
    <w:rsid w:val="008A51B0"/>
    <w:rsid w:val="008A5C09"/>
    <w:rsid w:val="008A63BD"/>
    <w:rsid w:val="008A6A5C"/>
    <w:rsid w:val="008B05A2"/>
    <w:rsid w:val="008B0654"/>
    <w:rsid w:val="008B07B9"/>
    <w:rsid w:val="008B0872"/>
    <w:rsid w:val="008B0E13"/>
    <w:rsid w:val="008B0F6A"/>
    <w:rsid w:val="008B196E"/>
    <w:rsid w:val="008B2FD8"/>
    <w:rsid w:val="008B3E31"/>
    <w:rsid w:val="008B3F53"/>
    <w:rsid w:val="008B4295"/>
    <w:rsid w:val="008B504D"/>
    <w:rsid w:val="008B5BAF"/>
    <w:rsid w:val="008B5C46"/>
    <w:rsid w:val="008B6033"/>
    <w:rsid w:val="008B6C4F"/>
    <w:rsid w:val="008B6F91"/>
    <w:rsid w:val="008B7614"/>
    <w:rsid w:val="008B7B98"/>
    <w:rsid w:val="008B7DDD"/>
    <w:rsid w:val="008C0DAF"/>
    <w:rsid w:val="008C0F39"/>
    <w:rsid w:val="008C1228"/>
    <w:rsid w:val="008C155C"/>
    <w:rsid w:val="008C2A3D"/>
    <w:rsid w:val="008C3F9B"/>
    <w:rsid w:val="008C41F7"/>
    <w:rsid w:val="008C473B"/>
    <w:rsid w:val="008C499D"/>
    <w:rsid w:val="008C4ECF"/>
    <w:rsid w:val="008C63DA"/>
    <w:rsid w:val="008C683B"/>
    <w:rsid w:val="008C6910"/>
    <w:rsid w:val="008C6C13"/>
    <w:rsid w:val="008C6E89"/>
    <w:rsid w:val="008C76A4"/>
    <w:rsid w:val="008C77F1"/>
    <w:rsid w:val="008C7C9E"/>
    <w:rsid w:val="008D126F"/>
    <w:rsid w:val="008D141C"/>
    <w:rsid w:val="008D168F"/>
    <w:rsid w:val="008D2C28"/>
    <w:rsid w:val="008D3B67"/>
    <w:rsid w:val="008D3F06"/>
    <w:rsid w:val="008D4A38"/>
    <w:rsid w:val="008D4E0C"/>
    <w:rsid w:val="008D5223"/>
    <w:rsid w:val="008E008B"/>
    <w:rsid w:val="008E07BE"/>
    <w:rsid w:val="008E22D0"/>
    <w:rsid w:val="008E271B"/>
    <w:rsid w:val="008E2BA1"/>
    <w:rsid w:val="008E38DA"/>
    <w:rsid w:val="008E3B9A"/>
    <w:rsid w:val="008E423C"/>
    <w:rsid w:val="008E42FB"/>
    <w:rsid w:val="008E445C"/>
    <w:rsid w:val="008E48B6"/>
    <w:rsid w:val="008E527E"/>
    <w:rsid w:val="008E5DDB"/>
    <w:rsid w:val="008E6051"/>
    <w:rsid w:val="008E723C"/>
    <w:rsid w:val="008E7372"/>
    <w:rsid w:val="008E7C74"/>
    <w:rsid w:val="008F0F41"/>
    <w:rsid w:val="008F0FAE"/>
    <w:rsid w:val="008F145A"/>
    <w:rsid w:val="008F1C07"/>
    <w:rsid w:val="008F2368"/>
    <w:rsid w:val="008F2E03"/>
    <w:rsid w:val="008F35C9"/>
    <w:rsid w:val="008F3DC2"/>
    <w:rsid w:val="008F3EAB"/>
    <w:rsid w:val="008F5109"/>
    <w:rsid w:val="008F5510"/>
    <w:rsid w:val="008F5BA8"/>
    <w:rsid w:val="008F5E4D"/>
    <w:rsid w:val="008F623D"/>
    <w:rsid w:val="0090094C"/>
    <w:rsid w:val="00902108"/>
    <w:rsid w:val="00902F04"/>
    <w:rsid w:val="0090322D"/>
    <w:rsid w:val="00903A2B"/>
    <w:rsid w:val="0090412C"/>
    <w:rsid w:val="009045C1"/>
    <w:rsid w:val="009052A0"/>
    <w:rsid w:val="00905489"/>
    <w:rsid w:val="00905819"/>
    <w:rsid w:val="009062C9"/>
    <w:rsid w:val="00906CB3"/>
    <w:rsid w:val="0090765F"/>
    <w:rsid w:val="00907A61"/>
    <w:rsid w:val="00910703"/>
    <w:rsid w:val="00911D72"/>
    <w:rsid w:val="00912689"/>
    <w:rsid w:val="00912A8E"/>
    <w:rsid w:val="00913157"/>
    <w:rsid w:val="00914185"/>
    <w:rsid w:val="0091433B"/>
    <w:rsid w:val="00914752"/>
    <w:rsid w:val="00914784"/>
    <w:rsid w:val="00914F41"/>
    <w:rsid w:val="00915A13"/>
    <w:rsid w:val="00915B37"/>
    <w:rsid w:val="00915DCF"/>
    <w:rsid w:val="009163A6"/>
    <w:rsid w:val="00916A95"/>
    <w:rsid w:val="00920073"/>
    <w:rsid w:val="00920504"/>
    <w:rsid w:val="0092107C"/>
    <w:rsid w:val="00921350"/>
    <w:rsid w:val="00921726"/>
    <w:rsid w:val="00921F5E"/>
    <w:rsid w:val="00922BAB"/>
    <w:rsid w:val="00923013"/>
    <w:rsid w:val="0092384D"/>
    <w:rsid w:val="009251DF"/>
    <w:rsid w:val="00926A5F"/>
    <w:rsid w:val="00926C2C"/>
    <w:rsid w:val="009279B8"/>
    <w:rsid w:val="0093035F"/>
    <w:rsid w:val="00930A50"/>
    <w:rsid w:val="00930B0F"/>
    <w:rsid w:val="0093125B"/>
    <w:rsid w:val="00931476"/>
    <w:rsid w:val="0093190F"/>
    <w:rsid w:val="00931AA6"/>
    <w:rsid w:val="00933331"/>
    <w:rsid w:val="009334CC"/>
    <w:rsid w:val="009335AD"/>
    <w:rsid w:val="0093388A"/>
    <w:rsid w:val="00933EA9"/>
    <w:rsid w:val="00934C81"/>
    <w:rsid w:val="009353A2"/>
    <w:rsid w:val="00936BE7"/>
    <w:rsid w:val="00936C94"/>
    <w:rsid w:val="00936EFC"/>
    <w:rsid w:val="00936F2B"/>
    <w:rsid w:val="009373C0"/>
    <w:rsid w:val="0093773F"/>
    <w:rsid w:val="00941370"/>
    <w:rsid w:val="00941BEF"/>
    <w:rsid w:val="009425E1"/>
    <w:rsid w:val="00942700"/>
    <w:rsid w:val="00943061"/>
    <w:rsid w:val="009431AC"/>
    <w:rsid w:val="00943AEB"/>
    <w:rsid w:val="00943FE3"/>
    <w:rsid w:val="0094435A"/>
    <w:rsid w:val="0094523D"/>
    <w:rsid w:val="00945579"/>
    <w:rsid w:val="00945E48"/>
    <w:rsid w:val="00946020"/>
    <w:rsid w:val="009465E9"/>
    <w:rsid w:val="009465FB"/>
    <w:rsid w:val="009474F1"/>
    <w:rsid w:val="00947F17"/>
    <w:rsid w:val="00950797"/>
    <w:rsid w:val="00950D6C"/>
    <w:rsid w:val="0095104D"/>
    <w:rsid w:val="00951A91"/>
    <w:rsid w:val="00951FD3"/>
    <w:rsid w:val="0095332D"/>
    <w:rsid w:val="00953564"/>
    <w:rsid w:val="00954092"/>
    <w:rsid w:val="009547AF"/>
    <w:rsid w:val="009550F6"/>
    <w:rsid w:val="009556BD"/>
    <w:rsid w:val="00955FE7"/>
    <w:rsid w:val="00956529"/>
    <w:rsid w:val="00956B23"/>
    <w:rsid w:val="00956EA4"/>
    <w:rsid w:val="0096029A"/>
    <w:rsid w:val="009607BF"/>
    <w:rsid w:val="0096113B"/>
    <w:rsid w:val="009612EC"/>
    <w:rsid w:val="00962F9A"/>
    <w:rsid w:val="00963203"/>
    <w:rsid w:val="009642D8"/>
    <w:rsid w:val="00965950"/>
    <w:rsid w:val="00965B35"/>
    <w:rsid w:val="00965C5A"/>
    <w:rsid w:val="00965D06"/>
    <w:rsid w:val="00967640"/>
    <w:rsid w:val="00970328"/>
    <w:rsid w:val="0097079C"/>
    <w:rsid w:val="00972C8C"/>
    <w:rsid w:val="00972DDA"/>
    <w:rsid w:val="009738C0"/>
    <w:rsid w:val="00973D3F"/>
    <w:rsid w:val="00974458"/>
    <w:rsid w:val="00974608"/>
    <w:rsid w:val="00974647"/>
    <w:rsid w:val="00974AAF"/>
    <w:rsid w:val="00974F6C"/>
    <w:rsid w:val="00975B55"/>
    <w:rsid w:val="00976A39"/>
    <w:rsid w:val="009771AE"/>
    <w:rsid w:val="009775BD"/>
    <w:rsid w:val="00977D11"/>
    <w:rsid w:val="009808DD"/>
    <w:rsid w:val="00980E02"/>
    <w:rsid w:val="00981DC0"/>
    <w:rsid w:val="00982C73"/>
    <w:rsid w:val="00982C76"/>
    <w:rsid w:val="0098339C"/>
    <w:rsid w:val="0098395E"/>
    <w:rsid w:val="00984760"/>
    <w:rsid w:val="00985635"/>
    <w:rsid w:val="00985C15"/>
    <w:rsid w:val="00986562"/>
    <w:rsid w:val="009865F6"/>
    <w:rsid w:val="00986E3A"/>
    <w:rsid w:val="00987795"/>
    <w:rsid w:val="00987A19"/>
    <w:rsid w:val="009905A1"/>
    <w:rsid w:val="00990F70"/>
    <w:rsid w:val="009918FF"/>
    <w:rsid w:val="00991EB2"/>
    <w:rsid w:val="009924D9"/>
    <w:rsid w:val="00992820"/>
    <w:rsid w:val="00993646"/>
    <w:rsid w:val="0099364B"/>
    <w:rsid w:val="00994212"/>
    <w:rsid w:val="009942BB"/>
    <w:rsid w:val="0099485B"/>
    <w:rsid w:val="00994CFF"/>
    <w:rsid w:val="009961F0"/>
    <w:rsid w:val="009965D3"/>
    <w:rsid w:val="00996607"/>
    <w:rsid w:val="00997117"/>
    <w:rsid w:val="009976BD"/>
    <w:rsid w:val="00997D8F"/>
    <w:rsid w:val="009A0321"/>
    <w:rsid w:val="009A087A"/>
    <w:rsid w:val="009A0CCA"/>
    <w:rsid w:val="009A10A5"/>
    <w:rsid w:val="009A11FA"/>
    <w:rsid w:val="009A1E17"/>
    <w:rsid w:val="009A1F31"/>
    <w:rsid w:val="009A450B"/>
    <w:rsid w:val="009A451E"/>
    <w:rsid w:val="009A4858"/>
    <w:rsid w:val="009A4863"/>
    <w:rsid w:val="009A4F32"/>
    <w:rsid w:val="009A52A4"/>
    <w:rsid w:val="009A569B"/>
    <w:rsid w:val="009A7290"/>
    <w:rsid w:val="009A75C2"/>
    <w:rsid w:val="009B04ED"/>
    <w:rsid w:val="009B0A3B"/>
    <w:rsid w:val="009B2E69"/>
    <w:rsid w:val="009B3B11"/>
    <w:rsid w:val="009B3D67"/>
    <w:rsid w:val="009B4221"/>
    <w:rsid w:val="009B4935"/>
    <w:rsid w:val="009B4F5C"/>
    <w:rsid w:val="009B5945"/>
    <w:rsid w:val="009B6D6A"/>
    <w:rsid w:val="009C00D1"/>
    <w:rsid w:val="009C0243"/>
    <w:rsid w:val="009C0573"/>
    <w:rsid w:val="009C2073"/>
    <w:rsid w:val="009C259F"/>
    <w:rsid w:val="009C45D1"/>
    <w:rsid w:val="009C49B2"/>
    <w:rsid w:val="009C4ADF"/>
    <w:rsid w:val="009C4C81"/>
    <w:rsid w:val="009C4CC8"/>
    <w:rsid w:val="009C5CBA"/>
    <w:rsid w:val="009C61E5"/>
    <w:rsid w:val="009C67FD"/>
    <w:rsid w:val="009C6BA6"/>
    <w:rsid w:val="009C7C19"/>
    <w:rsid w:val="009C7CB4"/>
    <w:rsid w:val="009C7CBE"/>
    <w:rsid w:val="009D012C"/>
    <w:rsid w:val="009D0DC1"/>
    <w:rsid w:val="009D0DD6"/>
    <w:rsid w:val="009D0EF0"/>
    <w:rsid w:val="009D1290"/>
    <w:rsid w:val="009D192A"/>
    <w:rsid w:val="009D1F71"/>
    <w:rsid w:val="009D294F"/>
    <w:rsid w:val="009D2A9B"/>
    <w:rsid w:val="009D3526"/>
    <w:rsid w:val="009D3E51"/>
    <w:rsid w:val="009D4A3E"/>
    <w:rsid w:val="009D51CF"/>
    <w:rsid w:val="009D52AD"/>
    <w:rsid w:val="009D5F54"/>
    <w:rsid w:val="009D6262"/>
    <w:rsid w:val="009D64E0"/>
    <w:rsid w:val="009D6A88"/>
    <w:rsid w:val="009D6B1F"/>
    <w:rsid w:val="009D6CB2"/>
    <w:rsid w:val="009D6F7D"/>
    <w:rsid w:val="009E0463"/>
    <w:rsid w:val="009E0E47"/>
    <w:rsid w:val="009E1587"/>
    <w:rsid w:val="009E356C"/>
    <w:rsid w:val="009E36CB"/>
    <w:rsid w:val="009E3D96"/>
    <w:rsid w:val="009E46C7"/>
    <w:rsid w:val="009F003C"/>
    <w:rsid w:val="009F04CB"/>
    <w:rsid w:val="009F0B21"/>
    <w:rsid w:val="009F1F7B"/>
    <w:rsid w:val="009F2BD6"/>
    <w:rsid w:val="009F3387"/>
    <w:rsid w:val="009F3846"/>
    <w:rsid w:val="009F39DF"/>
    <w:rsid w:val="009F3FBA"/>
    <w:rsid w:val="009F47E6"/>
    <w:rsid w:val="009F4AB5"/>
    <w:rsid w:val="009F4C68"/>
    <w:rsid w:val="009F57AF"/>
    <w:rsid w:val="009F593E"/>
    <w:rsid w:val="009F5941"/>
    <w:rsid w:val="009F7054"/>
    <w:rsid w:val="00A0006E"/>
    <w:rsid w:val="00A0062B"/>
    <w:rsid w:val="00A01610"/>
    <w:rsid w:val="00A01673"/>
    <w:rsid w:val="00A0181A"/>
    <w:rsid w:val="00A01A69"/>
    <w:rsid w:val="00A01F1E"/>
    <w:rsid w:val="00A02DF4"/>
    <w:rsid w:val="00A032A4"/>
    <w:rsid w:val="00A0355E"/>
    <w:rsid w:val="00A03670"/>
    <w:rsid w:val="00A0429F"/>
    <w:rsid w:val="00A045F1"/>
    <w:rsid w:val="00A0466F"/>
    <w:rsid w:val="00A049B7"/>
    <w:rsid w:val="00A051E3"/>
    <w:rsid w:val="00A057DF"/>
    <w:rsid w:val="00A05ECF"/>
    <w:rsid w:val="00A065E7"/>
    <w:rsid w:val="00A06832"/>
    <w:rsid w:val="00A06AA1"/>
    <w:rsid w:val="00A06DD6"/>
    <w:rsid w:val="00A06E1A"/>
    <w:rsid w:val="00A104F4"/>
    <w:rsid w:val="00A11D72"/>
    <w:rsid w:val="00A126C8"/>
    <w:rsid w:val="00A12864"/>
    <w:rsid w:val="00A137A1"/>
    <w:rsid w:val="00A145E5"/>
    <w:rsid w:val="00A1485A"/>
    <w:rsid w:val="00A14D02"/>
    <w:rsid w:val="00A1551B"/>
    <w:rsid w:val="00A16E3C"/>
    <w:rsid w:val="00A20212"/>
    <w:rsid w:val="00A20D3C"/>
    <w:rsid w:val="00A21633"/>
    <w:rsid w:val="00A21FE8"/>
    <w:rsid w:val="00A23271"/>
    <w:rsid w:val="00A2330C"/>
    <w:rsid w:val="00A23881"/>
    <w:rsid w:val="00A23B28"/>
    <w:rsid w:val="00A23DA5"/>
    <w:rsid w:val="00A241C2"/>
    <w:rsid w:val="00A24407"/>
    <w:rsid w:val="00A24B99"/>
    <w:rsid w:val="00A2577A"/>
    <w:rsid w:val="00A25C83"/>
    <w:rsid w:val="00A26E5D"/>
    <w:rsid w:val="00A27106"/>
    <w:rsid w:val="00A27F93"/>
    <w:rsid w:val="00A27F9A"/>
    <w:rsid w:val="00A30D09"/>
    <w:rsid w:val="00A3115B"/>
    <w:rsid w:val="00A31759"/>
    <w:rsid w:val="00A31C41"/>
    <w:rsid w:val="00A31F67"/>
    <w:rsid w:val="00A323BC"/>
    <w:rsid w:val="00A33ADB"/>
    <w:rsid w:val="00A3436F"/>
    <w:rsid w:val="00A350F0"/>
    <w:rsid w:val="00A35F63"/>
    <w:rsid w:val="00A3637E"/>
    <w:rsid w:val="00A405E8"/>
    <w:rsid w:val="00A4098F"/>
    <w:rsid w:val="00A40D46"/>
    <w:rsid w:val="00A4158A"/>
    <w:rsid w:val="00A4375E"/>
    <w:rsid w:val="00A45085"/>
    <w:rsid w:val="00A45587"/>
    <w:rsid w:val="00A460F7"/>
    <w:rsid w:val="00A46324"/>
    <w:rsid w:val="00A46636"/>
    <w:rsid w:val="00A46FFE"/>
    <w:rsid w:val="00A47C6F"/>
    <w:rsid w:val="00A50742"/>
    <w:rsid w:val="00A5198C"/>
    <w:rsid w:val="00A52EF7"/>
    <w:rsid w:val="00A53F99"/>
    <w:rsid w:val="00A54760"/>
    <w:rsid w:val="00A5490F"/>
    <w:rsid w:val="00A54CEA"/>
    <w:rsid w:val="00A54D27"/>
    <w:rsid w:val="00A55270"/>
    <w:rsid w:val="00A5539C"/>
    <w:rsid w:val="00A554BD"/>
    <w:rsid w:val="00A556CA"/>
    <w:rsid w:val="00A557D3"/>
    <w:rsid w:val="00A55E01"/>
    <w:rsid w:val="00A55F8A"/>
    <w:rsid w:val="00A567AF"/>
    <w:rsid w:val="00A601B1"/>
    <w:rsid w:val="00A6051E"/>
    <w:rsid w:val="00A605D1"/>
    <w:rsid w:val="00A60BB0"/>
    <w:rsid w:val="00A6193C"/>
    <w:rsid w:val="00A62F3B"/>
    <w:rsid w:val="00A636F0"/>
    <w:rsid w:val="00A6407C"/>
    <w:rsid w:val="00A64130"/>
    <w:rsid w:val="00A65553"/>
    <w:rsid w:val="00A65CF5"/>
    <w:rsid w:val="00A665E8"/>
    <w:rsid w:val="00A66A22"/>
    <w:rsid w:val="00A66C02"/>
    <w:rsid w:val="00A679F2"/>
    <w:rsid w:val="00A707DF"/>
    <w:rsid w:val="00A70CD0"/>
    <w:rsid w:val="00A70DCB"/>
    <w:rsid w:val="00A718E8"/>
    <w:rsid w:val="00A7197E"/>
    <w:rsid w:val="00A719A2"/>
    <w:rsid w:val="00A721B6"/>
    <w:rsid w:val="00A72B39"/>
    <w:rsid w:val="00A72F7B"/>
    <w:rsid w:val="00A73068"/>
    <w:rsid w:val="00A73FB1"/>
    <w:rsid w:val="00A741B0"/>
    <w:rsid w:val="00A741DD"/>
    <w:rsid w:val="00A7494A"/>
    <w:rsid w:val="00A74C52"/>
    <w:rsid w:val="00A76A70"/>
    <w:rsid w:val="00A76C43"/>
    <w:rsid w:val="00A7765F"/>
    <w:rsid w:val="00A77ACA"/>
    <w:rsid w:val="00A817CF"/>
    <w:rsid w:val="00A81C52"/>
    <w:rsid w:val="00A826B1"/>
    <w:rsid w:val="00A826C7"/>
    <w:rsid w:val="00A8297E"/>
    <w:rsid w:val="00A832F8"/>
    <w:rsid w:val="00A833AC"/>
    <w:rsid w:val="00A844B2"/>
    <w:rsid w:val="00A85C33"/>
    <w:rsid w:val="00A861C5"/>
    <w:rsid w:val="00A86CCA"/>
    <w:rsid w:val="00A86DC4"/>
    <w:rsid w:val="00A8743E"/>
    <w:rsid w:val="00A87B77"/>
    <w:rsid w:val="00A91A38"/>
    <w:rsid w:val="00A920EA"/>
    <w:rsid w:val="00A94930"/>
    <w:rsid w:val="00A94C5D"/>
    <w:rsid w:val="00A950B5"/>
    <w:rsid w:val="00A952E1"/>
    <w:rsid w:val="00A96211"/>
    <w:rsid w:val="00A96290"/>
    <w:rsid w:val="00A964B8"/>
    <w:rsid w:val="00A97DC2"/>
    <w:rsid w:val="00AA0579"/>
    <w:rsid w:val="00AA07D0"/>
    <w:rsid w:val="00AA07F5"/>
    <w:rsid w:val="00AA0FE4"/>
    <w:rsid w:val="00AA21C9"/>
    <w:rsid w:val="00AA2E91"/>
    <w:rsid w:val="00AA30B7"/>
    <w:rsid w:val="00AA3153"/>
    <w:rsid w:val="00AA48BF"/>
    <w:rsid w:val="00AA49D5"/>
    <w:rsid w:val="00AA4A56"/>
    <w:rsid w:val="00AA72AE"/>
    <w:rsid w:val="00AA73DC"/>
    <w:rsid w:val="00AB01BD"/>
    <w:rsid w:val="00AB0A2D"/>
    <w:rsid w:val="00AB1A4B"/>
    <w:rsid w:val="00AB2100"/>
    <w:rsid w:val="00AB40BE"/>
    <w:rsid w:val="00AB49C6"/>
    <w:rsid w:val="00AB4B11"/>
    <w:rsid w:val="00AB6260"/>
    <w:rsid w:val="00AB65ED"/>
    <w:rsid w:val="00AB668E"/>
    <w:rsid w:val="00AB73F6"/>
    <w:rsid w:val="00AB77D0"/>
    <w:rsid w:val="00AB791D"/>
    <w:rsid w:val="00AB793A"/>
    <w:rsid w:val="00AB799E"/>
    <w:rsid w:val="00AB79F9"/>
    <w:rsid w:val="00AB7C4F"/>
    <w:rsid w:val="00AC0739"/>
    <w:rsid w:val="00AC0FB3"/>
    <w:rsid w:val="00AC1491"/>
    <w:rsid w:val="00AC1E3A"/>
    <w:rsid w:val="00AC2392"/>
    <w:rsid w:val="00AC2655"/>
    <w:rsid w:val="00AC269A"/>
    <w:rsid w:val="00AC3F86"/>
    <w:rsid w:val="00AC49FA"/>
    <w:rsid w:val="00AC588D"/>
    <w:rsid w:val="00AC5A41"/>
    <w:rsid w:val="00AC5D7F"/>
    <w:rsid w:val="00AC6266"/>
    <w:rsid w:val="00AC726B"/>
    <w:rsid w:val="00AC728F"/>
    <w:rsid w:val="00AC7B8C"/>
    <w:rsid w:val="00AD0AD8"/>
    <w:rsid w:val="00AD0B24"/>
    <w:rsid w:val="00AD1664"/>
    <w:rsid w:val="00AD1B07"/>
    <w:rsid w:val="00AD1E9B"/>
    <w:rsid w:val="00AD287C"/>
    <w:rsid w:val="00AD3174"/>
    <w:rsid w:val="00AD328D"/>
    <w:rsid w:val="00AD358E"/>
    <w:rsid w:val="00AD4B0F"/>
    <w:rsid w:val="00AD5327"/>
    <w:rsid w:val="00AD55FB"/>
    <w:rsid w:val="00AD5E02"/>
    <w:rsid w:val="00AD61B0"/>
    <w:rsid w:val="00AD6C64"/>
    <w:rsid w:val="00AD78C8"/>
    <w:rsid w:val="00AE0FB5"/>
    <w:rsid w:val="00AE1F47"/>
    <w:rsid w:val="00AE27A0"/>
    <w:rsid w:val="00AE287B"/>
    <w:rsid w:val="00AE28E1"/>
    <w:rsid w:val="00AE2DD0"/>
    <w:rsid w:val="00AE2FE3"/>
    <w:rsid w:val="00AE30B3"/>
    <w:rsid w:val="00AE4A03"/>
    <w:rsid w:val="00AE4F80"/>
    <w:rsid w:val="00AE54CF"/>
    <w:rsid w:val="00AE5886"/>
    <w:rsid w:val="00AE5916"/>
    <w:rsid w:val="00AE5B74"/>
    <w:rsid w:val="00AE5BEB"/>
    <w:rsid w:val="00AE69CC"/>
    <w:rsid w:val="00AE6A2F"/>
    <w:rsid w:val="00AE6A61"/>
    <w:rsid w:val="00AE72B4"/>
    <w:rsid w:val="00AF05F6"/>
    <w:rsid w:val="00AF1171"/>
    <w:rsid w:val="00AF195E"/>
    <w:rsid w:val="00AF21DA"/>
    <w:rsid w:val="00AF240C"/>
    <w:rsid w:val="00AF264C"/>
    <w:rsid w:val="00AF2817"/>
    <w:rsid w:val="00AF323E"/>
    <w:rsid w:val="00AF34A4"/>
    <w:rsid w:val="00AF35D0"/>
    <w:rsid w:val="00AF3664"/>
    <w:rsid w:val="00AF4CA8"/>
    <w:rsid w:val="00AF4D9F"/>
    <w:rsid w:val="00AF4E36"/>
    <w:rsid w:val="00AF5191"/>
    <w:rsid w:val="00AF5A9A"/>
    <w:rsid w:val="00AF6758"/>
    <w:rsid w:val="00AF7263"/>
    <w:rsid w:val="00AF7C2D"/>
    <w:rsid w:val="00B009C8"/>
    <w:rsid w:val="00B00ACB"/>
    <w:rsid w:val="00B020EC"/>
    <w:rsid w:val="00B023FA"/>
    <w:rsid w:val="00B027DD"/>
    <w:rsid w:val="00B0292F"/>
    <w:rsid w:val="00B02CEF"/>
    <w:rsid w:val="00B037F2"/>
    <w:rsid w:val="00B04C51"/>
    <w:rsid w:val="00B066C0"/>
    <w:rsid w:val="00B074F4"/>
    <w:rsid w:val="00B07622"/>
    <w:rsid w:val="00B07A9A"/>
    <w:rsid w:val="00B07D0C"/>
    <w:rsid w:val="00B10BF8"/>
    <w:rsid w:val="00B125ED"/>
    <w:rsid w:val="00B12887"/>
    <w:rsid w:val="00B128E8"/>
    <w:rsid w:val="00B13537"/>
    <w:rsid w:val="00B137A6"/>
    <w:rsid w:val="00B1423F"/>
    <w:rsid w:val="00B142DA"/>
    <w:rsid w:val="00B14A4C"/>
    <w:rsid w:val="00B1538D"/>
    <w:rsid w:val="00B1572B"/>
    <w:rsid w:val="00B1590E"/>
    <w:rsid w:val="00B15B85"/>
    <w:rsid w:val="00B15C7A"/>
    <w:rsid w:val="00B15CFD"/>
    <w:rsid w:val="00B1695E"/>
    <w:rsid w:val="00B169EB"/>
    <w:rsid w:val="00B16CF1"/>
    <w:rsid w:val="00B16E74"/>
    <w:rsid w:val="00B17463"/>
    <w:rsid w:val="00B17953"/>
    <w:rsid w:val="00B17EAD"/>
    <w:rsid w:val="00B21BB3"/>
    <w:rsid w:val="00B224DF"/>
    <w:rsid w:val="00B2257A"/>
    <w:rsid w:val="00B22E03"/>
    <w:rsid w:val="00B231E4"/>
    <w:rsid w:val="00B239DA"/>
    <w:rsid w:val="00B23E6C"/>
    <w:rsid w:val="00B24182"/>
    <w:rsid w:val="00B24B43"/>
    <w:rsid w:val="00B24DF0"/>
    <w:rsid w:val="00B256C4"/>
    <w:rsid w:val="00B25A74"/>
    <w:rsid w:val="00B26808"/>
    <w:rsid w:val="00B26917"/>
    <w:rsid w:val="00B273E4"/>
    <w:rsid w:val="00B27868"/>
    <w:rsid w:val="00B27B13"/>
    <w:rsid w:val="00B27C60"/>
    <w:rsid w:val="00B27D68"/>
    <w:rsid w:val="00B31F74"/>
    <w:rsid w:val="00B32CEA"/>
    <w:rsid w:val="00B32D2E"/>
    <w:rsid w:val="00B338F0"/>
    <w:rsid w:val="00B338FD"/>
    <w:rsid w:val="00B34805"/>
    <w:rsid w:val="00B34D82"/>
    <w:rsid w:val="00B357D3"/>
    <w:rsid w:val="00B35B2B"/>
    <w:rsid w:val="00B367C9"/>
    <w:rsid w:val="00B376A7"/>
    <w:rsid w:val="00B37E5F"/>
    <w:rsid w:val="00B4031F"/>
    <w:rsid w:val="00B40552"/>
    <w:rsid w:val="00B4217B"/>
    <w:rsid w:val="00B426F2"/>
    <w:rsid w:val="00B432E2"/>
    <w:rsid w:val="00B43426"/>
    <w:rsid w:val="00B43C74"/>
    <w:rsid w:val="00B44365"/>
    <w:rsid w:val="00B447C0"/>
    <w:rsid w:val="00B456F1"/>
    <w:rsid w:val="00B45A39"/>
    <w:rsid w:val="00B464C5"/>
    <w:rsid w:val="00B4664F"/>
    <w:rsid w:val="00B46CD6"/>
    <w:rsid w:val="00B47B60"/>
    <w:rsid w:val="00B50773"/>
    <w:rsid w:val="00B50A2C"/>
    <w:rsid w:val="00B50C37"/>
    <w:rsid w:val="00B512AC"/>
    <w:rsid w:val="00B512F0"/>
    <w:rsid w:val="00B51F84"/>
    <w:rsid w:val="00B52BA0"/>
    <w:rsid w:val="00B52CE6"/>
    <w:rsid w:val="00B53890"/>
    <w:rsid w:val="00B53B4B"/>
    <w:rsid w:val="00B53EFE"/>
    <w:rsid w:val="00B5485D"/>
    <w:rsid w:val="00B54EA1"/>
    <w:rsid w:val="00B54FD9"/>
    <w:rsid w:val="00B55844"/>
    <w:rsid w:val="00B5613D"/>
    <w:rsid w:val="00B57353"/>
    <w:rsid w:val="00B576C1"/>
    <w:rsid w:val="00B578B9"/>
    <w:rsid w:val="00B60718"/>
    <w:rsid w:val="00B618F5"/>
    <w:rsid w:val="00B627EE"/>
    <w:rsid w:val="00B629FE"/>
    <w:rsid w:val="00B641E2"/>
    <w:rsid w:val="00B649DE"/>
    <w:rsid w:val="00B64FDF"/>
    <w:rsid w:val="00B654DB"/>
    <w:rsid w:val="00B65999"/>
    <w:rsid w:val="00B65B41"/>
    <w:rsid w:val="00B65DBA"/>
    <w:rsid w:val="00B66018"/>
    <w:rsid w:val="00B6605D"/>
    <w:rsid w:val="00B662F9"/>
    <w:rsid w:val="00B701E8"/>
    <w:rsid w:val="00B70393"/>
    <w:rsid w:val="00B70C15"/>
    <w:rsid w:val="00B70F23"/>
    <w:rsid w:val="00B71015"/>
    <w:rsid w:val="00B714CC"/>
    <w:rsid w:val="00B71812"/>
    <w:rsid w:val="00B718E2"/>
    <w:rsid w:val="00B71E41"/>
    <w:rsid w:val="00B7260C"/>
    <w:rsid w:val="00B7341D"/>
    <w:rsid w:val="00B73FF1"/>
    <w:rsid w:val="00B76102"/>
    <w:rsid w:val="00B76405"/>
    <w:rsid w:val="00B7681F"/>
    <w:rsid w:val="00B76B7D"/>
    <w:rsid w:val="00B76BC6"/>
    <w:rsid w:val="00B76C76"/>
    <w:rsid w:val="00B77525"/>
    <w:rsid w:val="00B77528"/>
    <w:rsid w:val="00B77FB7"/>
    <w:rsid w:val="00B80909"/>
    <w:rsid w:val="00B8094E"/>
    <w:rsid w:val="00B80FDE"/>
    <w:rsid w:val="00B81608"/>
    <w:rsid w:val="00B81B98"/>
    <w:rsid w:val="00B81EC2"/>
    <w:rsid w:val="00B82CDB"/>
    <w:rsid w:val="00B830D1"/>
    <w:rsid w:val="00B839B7"/>
    <w:rsid w:val="00B83E71"/>
    <w:rsid w:val="00B848B5"/>
    <w:rsid w:val="00B859F6"/>
    <w:rsid w:val="00B85C93"/>
    <w:rsid w:val="00B8694D"/>
    <w:rsid w:val="00B86DAA"/>
    <w:rsid w:val="00B87857"/>
    <w:rsid w:val="00B90300"/>
    <w:rsid w:val="00B90E8F"/>
    <w:rsid w:val="00B910CB"/>
    <w:rsid w:val="00B91118"/>
    <w:rsid w:val="00B92925"/>
    <w:rsid w:val="00B92ABD"/>
    <w:rsid w:val="00B93BBC"/>
    <w:rsid w:val="00B93CF1"/>
    <w:rsid w:val="00B94EFF"/>
    <w:rsid w:val="00B95150"/>
    <w:rsid w:val="00B951F7"/>
    <w:rsid w:val="00B9531F"/>
    <w:rsid w:val="00B96941"/>
    <w:rsid w:val="00B96BEA"/>
    <w:rsid w:val="00B9769A"/>
    <w:rsid w:val="00BA027A"/>
    <w:rsid w:val="00BA04C6"/>
    <w:rsid w:val="00BA0AFB"/>
    <w:rsid w:val="00BA0E55"/>
    <w:rsid w:val="00BA191A"/>
    <w:rsid w:val="00BA1D43"/>
    <w:rsid w:val="00BA2DD4"/>
    <w:rsid w:val="00BA3090"/>
    <w:rsid w:val="00BA3BA9"/>
    <w:rsid w:val="00BA3BED"/>
    <w:rsid w:val="00BA3E4B"/>
    <w:rsid w:val="00BA4CC6"/>
    <w:rsid w:val="00BA537B"/>
    <w:rsid w:val="00BA600B"/>
    <w:rsid w:val="00BA668A"/>
    <w:rsid w:val="00BA7F05"/>
    <w:rsid w:val="00BB02B8"/>
    <w:rsid w:val="00BB11A3"/>
    <w:rsid w:val="00BB13CA"/>
    <w:rsid w:val="00BB15CC"/>
    <w:rsid w:val="00BB1909"/>
    <w:rsid w:val="00BB2C81"/>
    <w:rsid w:val="00BB38B5"/>
    <w:rsid w:val="00BB3EF5"/>
    <w:rsid w:val="00BB41FF"/>
    <w:rsid w:val="00BB4369"/>
    <w:rsid w:val="00BB4734"/>
    <w:rsid w:val="00BB5E3B"/>
    <w:rsid w:val="00BB5E3F"/>
    <w:rsid w:val="00BB62B4"/>
    <w:rsid w:val="00BB678D"/>
    <w:rsid w:val="00BB6875"/>
    <w:rsid w:val="00BB74AF"/>
    <w:rsid w:val="00BB7B8F"/>
    <w:rsid w:val="00BB7CD5"/>
    <w:rsid w:val="00BC0392"/>
    <w:rsid w:val="00BC0593"/>
    <w:rsid w:val="00BC0727"/>
    <w:rsid w:val="00BC2403"/>
    <w:rsid w:val="00BC241E"/>
    <w:rsid w:val="00BC295E"/>
    <w:rsid w:val="00BC3241"/>
    <w:rsid w:val="00BC376C"/>
    <w:rsid w:val="00BC4A25"/>
    <w:rsid w:val="00BC4E8E"/>
    <w:rsid w:val="00BC5086"/>
    <w:rsid w:val="00BC6A24"/>
    <w:rsid w:val="00BC6E9F"/>
    <w:rsid w:val="00BC7D90"/>
    <w:rsid w:val="00BC7EFD"/>
    <w:rsid w:val="00BD0115"/>
    <w:rsid w:val="00BD1474"/>
    <w:rsid w:val="00BD2605"/>
    <w:rsid w:val="00BD2B30"/>
    <w:rsid w:val="00BD2BE6"/>
    <w:rsid w:val="00BD5B9C"/>
    <w:rsid w:val="00BD5D47"/>
    <w:rsid w:val="00BD5FFD"/>
    <w:rsid w:val="00BD64DA"/>
    <w:rsid w:val="00BD762E"/>
    <w:rsid w:val="00BD7A74"/>
    <w:rsid w:val="00BD7BDF"/>
    <w:rsid w:val="00BE0A92"/>
    <w:rsid w:val="00BE1278"/>
    <w:rsid w:val="00BE134D"/>
    <w:rsid w:val="00BE138B"/>
    <w:rsid w:val="00BE14E3"/>
    <w:rsid w:val="00BE1B63"/>
    <w:rsid w:val="00BE2132"/>
    <w:rsid w:val="00BE278A"/>
    <w:rsid w:val="00BE287A"/>
    <w:rsid w:val="00BE2B96"/>
    <w:rsid w:val="00BE3AB6"/>
    <w:rsid w:val="00BE3CE4"/>
    <w:rsid w:val="00BE3D59"/>
    <w:rsid w:val="00BE44B1"/>
    <w:rsid w:val="00BE4958"/>
    <w:rsid w:val="00BE5055"/>
    <w:rsid w:val="00BE5287"/>
    <w:rsid w:val="00BE56B7"/>
    <w:rsid w:val="00BE5BE3"/>
    <w:rsid w:val="00BE60B5"/>
    <w:rsid w:val="00BE62C0"/>
    <w:rsid w:val="00BE6501"/>
    <w:rsid w:val="00BE6687"/>
    <w:rsid w:val="00BE7064"/>
    <w:rsid w:val="00BE7132"/>
    <w:rsid w:val="00BE7D5F"/>
    <w:rsid w:val="00BF182C"/>
    <w:rsid w:val="00BF198E"/>
    <w:rsid w:val="00BF1A84"/>
    <w:rsid w:val="00BF1E08"/>
    <w:rsid w:val="00BF21DF"/>
    <w:rsid w:val="00BF224D"/>
    <w:rsid w:val="00BF2444"/>
    <w:rsid w:val="00BF2580"/>
    <w:rsid w:val="00BF2B92"/>
    <w:rsid w:val="00BF2F1A"/>
    <w:rsid w:val="00BF3B65"/>
    <w:rsid w:val="00BF41A5"/>
    <w:rsid w:val="00BF4F53"/>
    <w:rsid w:val="00BF59A0"/>
    <w:rsid w:val="00BF64EC"/>
    <w:rsid w:val="00BF6758"/>
    <w:rsid w:val="00BF734A"/>
    <w:rsid w:val="00BF7BD7"/>
    <w:rsid w:val="00C0150C"/>
    <w:rsid w:val="00C02E6A"/>
    <w:rsid w:val="00C02F5A"/>
    <w:rsid w:val="00C02F8C"/>
    <w:rsid w:val="00C0570B"/>
    <w:rsid w:val="00C05AFC"/>
    <w:rsid w:val="00C06A1A"/>
    <w:rsid w:val="00C06DE9"/>
    <w:rsid w:val="00C06E7C"/>
    <w:rsid w:val="00C07CBD"/>
    <w:rsid w:val="00C07E8B"/>
    <w:rsid w:val="00C07EE1"/>
    <w:rsid w:val="00C10126"/>
    <w:rsid w:val="00C11386"/>
    <w:rsid w:val="00C1148C"/>
    <w:rsid w:val="00C11547"/>
    <w:rsid w:val="00C116AF"/>
    <w:rsid w:val="00C11CB9"/>
    <w:rsid w:val="00C1225F"/>
    <w:rsid w:val="00C123C3"/>
    <w:rsid w:val="00C12C75"/>
    <w:rsid w:val="00C133B4"/>
    <w:rsid w:val="00C139EE"/>
    <w:rsid w:val="00C14180"/>
    <w:rsid w:val="00C1615D"/>
    <w:rsid w:val="00C177BF"/>
    <w:rsid w:val="00C179E5"/>
    <w:rsid w:val="00C2021B"/>
    <w:rsid w:val="00C20241"/>
    <w:rsid w:val="00C20563"/>
    <w:rsid w:val="00C207A6"/>
    <w:rsid w:val="00C213EF"/>
    <w:rsid w:val="00C21B5C"/>
    <w:rsid w:val="00C22908"/>
    <w:rsid w:val="00C22CBB"/>
    <w:rsid w:val="00C22CDF"/>
    <w:rsid w:val="00C23143"/>
    <w:rsid w:val="00C238BC"/>
    <w:rsid w:val="00C23B34"/>
    <w:rsid w:val="00C24CDA"/>
    <w:rsid w:val="00C24CED"/>
    <w:rsid w:val="00C266C0"/>
    <w:rsid w:val="00C27085"/>
    <w:rsid w:val="00C272A7"/>
    <w:rsid w:val="00C27609"/>
    <w:rsid w:val="00C3079A"/>
    <w:rsid w:val="00C315A0"/>
    <w:rsid w:val="00C31B95"/>
    <w:rsid w:val="00C31C07"/>
    <w:rsid w:val="00C3248C"/>
    <w:rsid w:val="00C32FE6"/>
    <w:rsid w:val="00C34206"/>
    <w:rsid w:val="00C34A25"/>
    <w:rsid w:val="00C3518C"/>
    <w:rsid w:val="00C35465"/>
    <w:rsid w:val="00C35993"/>
    <w:rsid w:val="00C35F8C"/>
    <w:rsid w:val="00C3610A"/>
    <w:rsid w:val="00C36B4E"/>
    <w:rsid w:val="00C37202"/>
    <w:rsid w:val="00C37B38"/>
    <w:rsid w:val="00C403EF"/>
    <w:rsid w:val="00C40B05"/>
    <w:rsid w:val="00C412F4"/>
    <w:rsid w:val="00C421A2"/>
    <w:rsid w:val="00C42BFD"/>
    <w:rsid w:val="00C44324"/>
    <w:rsid w:val="00C44B26"/>
    <w:rsid w:val="00C44CDC"/>
    <w:rsid w:val="00C450E5"/>
    <w:rsid w:val="00C45B9C"/>
    <w:rsid w:val="00C45E0B"/>
    <w:rsid w:val="00C46605"/>
    <w:rsid w:val="00C51AE5"/>
    <w:rsid w:val="00C51BE2"/>
    <w:rsid w:val="00C51C0F"/>
    <w:rsid w:val="00C51F41"/>
    <w:rsid w:val="00C52D60"/>
    <w:rsid w:val="00C531BB"/>
    <w:rsid w:val="00C532A2"/>
    <w:rsid w:val="00C53903"/>
    <w:rsid w:val="00C54054"/>
    <w:rsid w:val="00C5434A"/>
    <w:rsid w:val="00C5437C"/>
    <w:rsid w:val="00C54F02"/>
    <w:rsid w:val="00C5559D"/>
    <w:rsid w:val="00C564F6"/>
    <w:rsid w:val="00C5670E"/>
    <w:rsid w:val="00C56A7C"/>
    <w:rsid w:val="00C5787F"/>
    <w:rsid w:val="00C579C9"/>
    <w:rsid w:val="00C57DAC"/>
    <w:rsid w:val="00C60E99"/>
    <w:rsid w:val="00C624D3"/>
    <w:rsid w:val="00C63334"/>
    <w:rsid w:val="00C63A02"/>
    <w:rsid w:val="00C63B69"/>
    <w:rsid w:val="00C64768"/>
    <w:rsid w:val="00C648A3"/>
    <w:rsid w:val="00C64DE4"/>
    <w:rsid w:val="00C652D6"/>
    <w:rsid w:val="00C6548B"/>
    <w:rsid w:val="00C65619"/>
    <w:rsid w:val="00C65752"/>
    <w:rsid w:val="00C66100"/>
    <w:rsid w:val="00C679BE"/>
    <w:rsid w:val="00C67A3D"/>
    <w:rsid w:val="00C701ED"/>
    <w:rsid w:val="00C70649"/>
    <w:rsid w:val="00C707E6"/>
    <w:rsid w:val="00C70920"/>
    <w:rsid w:val="00C70ED1"/>
    <w:rsid w:val="00C71F8D"/>
    <w:rsid w:val="00C727FD"/>
    <w:rsid w:val="00C72A69"/>
    <w:rsid w:val="00C73358"/>
    <w:rsid w:val="00C73F57"/>
    <w:rsid w:val="00C73FD3"/>
    <w:rsid w:val="00C74594"/>
    <w:rsid w:val="00C74D27"/>
    <w:rsid w:val="00C76E12"/>
    <w:rsid w:val="00C770CB"/>
    <w:rsid w:val="00C77B63"/>
    <w:rsid w:val="00C804C9"/>
    <w:rsid w:val="00C8154E"/>
    <w:rsid w:val="00C81707"/>
    <w:rsid w:val="00C8187B"/>
    <w:rsid w:val="00C81B26"/>
    <w:rsid w:val="00C81EDE"/>
    <w:rsid w:val="00C8293F"/>
    <w:rsid w:val="00C83638"/>
    <w:rsid w:val="00C837C2"/>
    <w:rsid w:val="00C83FB1"/>
    <w:rsid w:val="00C84295"/>
    <w:rsid w:val="00C84DCA"/>
    <w:rsid w:val="00C866CE"/>
    <w:rsid w:val="00C86F1A"/>
    <w:rsid w:val="00C87684"/>
    <w:rsid w:val="00C877B6"/>
    <w:rsid w:val="00C9065B"/>
    <w:rsid w:val="00C90F0E"/>
    <w:rsid w:val="00C916D2"/>
    <w:rsid w:val="00C92C02"/>
    <w:rsid w:val="00C931A7"/>
    <w:rsid w:val="00C931C5"/>
    <w:rsid w:val="00C9332F"/>
    <w:rsid w:val="00C93333"/>
    <w:rsid w:val="00C945AB"/>
    <w:rsid w:val="00C94992"/>
    <w:rsid w:val="00C952A2"/>
    <w:rsid w:val="00C95813"/>
    <w:rsid w:val="00C96338"/>
    <w:rsid w:val="00C9653D"/>
    <w:rsid w:val="00C97147"/>
    <w:rsid w:val="00C978B4"/>
    <w:rsid w:val="00CA1289"/>
    <w:rsid w:val="00CA1D1F"/>
    <w:rsid w:val="00CA2E15"/>
    <w:rsid w:val="00CA2EE9"/>
    <w:rsid w:val="00CA3116"/>
    <w:rsid w:val="00CA31D5"/>
    <w:rsid w:val="00CA3729"/>
    <w:rsid w:val="00CA3DAA"/>
    <w:rsid w:val="00CA3EDB"/>
    <w:rsid w:val="00CA4077"/>
    <w:rsid w:val="00CA4425"/>
    <w:rsid w:val="00CA5153"/>
    <w:rsid w:val="00CA521A"/>
    <w:rsid w:val="00CA74D0"/>
    <w:rsid w:val="00CB0607"/>
    <w:rsid w:val="00CB0679"/>
    <w:rsid w:val="00CB0923"/>
    <w:rsid w:val="00CB0A2A"/>
    <w:rsid w:val="00CB1185"/>
    <w:rsid w:val="00CB1246"/>
    <w:rsid w:val="00CB16E2"/>
    <w:rsid w:val="00CB1878"/>
    <w:rsid w:val="00CB2133"/>
    <w:rsid w:val="00CB280E"/>
    <w:rsid w:val="00CB2E7B"/>
    <w:rsid w:val="00CB3B92"/>
    <w:rsid w:val="00CB3C38"/>
    <w:rsid w:val="00CB3E99"/>
    <w:rsid w:val="00CB40EA"/>
    <w:rsid w:val="00CB4C1C"/>
    <w:rsid w:val="00CB5787"/>
    <w:rsid w:val="00CB5C91"/>
    <w:rsid w:val="00CB6C02"/>
    <w:rsid w:val="00CB6D46"/>
    <w:rsid w:val="00CB76C0"/>
    <w:rsid w:val="00CB7A92"/>
    <w:rsid w:val="00CB7CB3"/>
    <w:rsid w:val="00CB7E37"/>
    <w:rsid w:val="00CC059B"/>
    <w:rsid w:val="00CC0A83"/>
    <w:rsid w:val="00CC1353"/>
    <w:rsid w:val="00CC17E5"/>
    <w:rsid w:val="00CC1868"/>
    <w:rsid w:val="00CC21D7"/>
    <w:rsid w:val="00CC2455"/>
    <w:rsid w:val="00CC2710"/>
    <w:rsid w:val="00CC2918"/>
    <w:rsid w:val="00CC2CDB"/>
    <w:rsid w:val="00CC3475"/>
    <w:rsid w:val="00CC3B57"/>
    <w:rsid w:val="00CC3F76"/>
    <w:rsid w:val="00CC4725"/>
    <w:rsid w:val="00CC4FBA"/>
    <w:rsid w:val="00CC6145"/>
    <w:rsid w:val="00CC654F"/>
    <w:rsid w:val="00CC6C01"/>
    <w:rsid w:val="00CC6C2A"/>
    <w:rsid w:val="00CC78FC"/>
    <w:rsid w:val="00CC7C61"/>
    <w:rsid w:val="00CC7EA4"/>
    <w:rsid w:val="00CD081B"/>
    <w:rsid w:val="00CD09D1"/>
    <w:rsid w:val="00CD0BFB"/>
    <w:rsid w:val="00CD15CA"/>
    <w:rsid w:val="00CD17DE"/>
    <w:rsid w:val="00CD1863"/>
    <w:rsid w:val="00CD1FB9"/>
    <w:rsid w:val="00CD236D"/>
    <w:rsid w:val="00CD2638"/>
    <w:rsid w:val="00CD27E3"/>
    <w:rsid w:val="00CD2CCF"/>
    <w:rsid w:val="00CD3C18"/>
    <w:rsid w:val="00CD43D7"/>
    <w:rsid w:val="00CD450F"/>
    <w:rsid w:val="00CD467B"/>
    <w:rsid w:val="00CD46EF"/>
    <w:rsid w:val="00CD519B"/>
    <w:rsid w:val="00CD5361"/>
    <w:rsid w:val="00CD5ADC"/>
    <w:rsid w:val="00CD76A1"/>
    <w:rsid w:val="00CE0C2B"/>
    <w:rsid w:val="00CE0FB8"/>
    <w:rsid w:val="00CE2FE5"/>
    <w:rsid w:val="00CE33D8"/>
    <w:rsid w:val="00CE39DD"/>
    <w:rsid w:val="00CE3FA8"/>
    <w:rsid w:val="00CE4677"/>
    <w:rsid w:val="00CE4956"/>
    <w:rsid w:val="00CE5354"/>
    <w:rsid w:val="00CE62C3"/>
    <w:rsid w:val="00CE7B05"/>
    <w:rsid w:val="00CF0BE4"/>
    <w:rsid w:val="00CF11F6"/>
    <w:rsid w:val="00CF1C47"/>
    <w:rsid w:val="00CF2272"/>
    <w:rsid w:val="00CF2432"/>
    <w:rsid w:val="00CF2967"/>
    <w:rsid w:val="00CF2B63"/>
    <w:rsid w:val="00CF30B3"/>
    <w:rsid w:val="00CF338B"/>
    <w:rsid w:val="00CF393F"/>
    <w:rsid w:val="00CF45A0"/>
    <w:rsid w:val="00CF4A51"/>
    <w:rsid w:val="00CF5F5C"/>
    <w:rsid w:val="00CF6CF5"/>
    <w:rsid w:val="00D0019E"/>
    <w:rsid w:val="00D008AE"/>
    <w:rsid w:val="00D00AE1"/>
    <w:rsid w:val="00D011E9"/>
    <w:rsid w:val="00D02073"/>
    <w:rsid w:val="00D02161"/>
    <w:rsid w:val="00D02456"/>
    <w:rsid w:val="00D0273A"/>
    <w:rsid w:val="00D02DE4"/>
    <w:rsid w:val="00D0349B"/>
    <w:rsid w:val="00D03781"/>
    <w:rsid w:val="00D03B62"/>
    <w:rsid w:val="00D04400"/>
    <w:rsid w:val="00D05025"/>
    <w:rsid w:val="00D051F3"/>
    <w:rsid w:val="00D05734"/>
    <w:rsid w:val="00D067B3"/>
    <w:rsid w:val="00D10479"/>
    <w:rsid w:val="00D11489"/>
    <w:rsid w:val="00D1280C"/>
    <w:rsid w:val="00D13032"/>
    <w:rsid w:val="00D1304B"/>
    <w:rsid w:val="00D137AD"/>
    <w:rsid w:val="00D147FF"/>
    <w:rsid w:val="00D14E32"/>
    <w:rsid w:val="00D151ED"/>
    <w:rsid w:val="00D15593"/>
    <w:rsid w:val="00D15C40"/>
    <w:rsid w:val="00D164C6"/>
    <w:rsid w:val="00D17BBA"/>
    <w:rsid w:val="00D21315"/>
    <w:rsid w:val="00D2181A"/>
    <w:rsid w:val="00D2256B"/>
    <w:rsid w:val="00D245B6"/>
    <w:rsid w:val="00D26C47"/>
    <w:rsid w:val="00D2756C"/>
    <w:rsid w:val="00D27592"/>
    <w:rsid w:val="00D30391"/>
    <w:rsid w:val="00D30663"/>
    <w:rsid w:val="00D309A0"/>
    <w:rsid w:val="00D3106F"/>
    <w:rsid w:val="00D31B48"/>
    <w:rsid w:val="00D32DCE"/>
    <w:rsid w:val="00D331BE"/>
    <w:rsid w:val="00D33C68"/>
    <w:rsid w:val="00D33C79"/>
    <w:rsid w:val="00D35493"/>
    <w:rsid w:val="00D3694B"/>
    <w:rsid w:val="00D37EA1"/>
    <w:rsid w:val="00D40826"/>
    <w:rsid w:val="00D40AC3"/>
    <w:rsid w:val="00D413A6"/>
    <w:rsid w:val="00D416F9"/>
    <w:rsid w:val="00D41888"/>
    <w:rsid w:val="00D42022"/>
    <w:rsid w:val="00D42F62"/>
    <w:rsid w:val="00D43A8E"/>
    <w:rsid w:val="00D44AD8"/>
    <w:rsid w:val="00D44C1A"/>
    <w:rsid w:val="00D45A37"/>
    <w:rsid w:val="00D467E4"/>
    <w:rsid w:val="00D47721"/>
    <w:rsid w:val="00D50DB8"/>
    <w:rsid w:val="00D5108B"/>
    <w:rsid w:val="00D516EF"/>
    <w:rsid w:val="00D53353"/>
    <w:rsid w:val="00D5338F"/>
    <w:rsid w:val="00D53D88"/>
    <w:rsid w:val="00D5417F"/>
    <w:rsid w:val="00D54484"/>
    <w:rsid w:val="00D5502E"/>
    <w:rsid w:val="00D60165"/>
    <w:rsid w:val="00D6026A"/>
    <w:rsid w:val="00D60703"/>
    <w:rsid w:val="00D60E40"/>
    <w:rsid w:val="00D618F6"/>
    <w:rsid w:val="00D61DB5"/>
    <w:rsid w:val="00D6352A"/>
    <w:rsid w:val="00D63C92"/>
    <w:rsid w:val="00D643DE"/>
    <w:rsid w:val="00D67980"/>
    <w:rsid w:val="00D70427"/>
    <w:rsid w:val="00D708A6"/>
    <w:rsid w:val="00D70DD8"/>
    <w:rsid w:val="00D711D0"/>
    <w:rsid w:val="00D72717"/>
    <w:rsid w:val="00D7336C"/>
    <w:rsid w:val="00D73572"/>
    <w:rsid w:val="00D7434A"/>
    <w:rsid w:val="00D74B24"/>
    <w:rsid w:val="00D75043"/>
    <w:rsid w:val="00D7543B"/>
    <w:rsid w:val="00D75583"/>
    <w:rsid w:val="00D76A0E"/>
    <w:rsid w:val="00D76FCE"/>
    <w:rsid w:val="00D770AE"/>
    <w:rsid w:val="00D773C9"/>
    <w:rsid w:val="00D80221"/>
    <w:rsid w:val="00D8082B"/>
    <w:rsid w:val="00D80F46"/>
    <w:rsid w:val="00D81318"/>
    <w:rsid w:val="00D820CE"/>
    <w:rsid w:val="00D82400"/>
    <w:rsid w:val="00D82B7E"/>
    <w:rsid w:val="00D82D9F"/>
    <w:rsid w:val="00D83D5A"/>
    <w:rsid w:val="00D84113"/>
    <w:rsid w:val="00D842EE"/>
    <w:rsid w:val="00D84826"/>
    <w:rsid w:val="00D848D1"/>
    <w:rsid w:val="00D850BE"/>
    <w:rsid w:val="00D854C9"/>
    <w:rsid w:val="00D85831"/>
    <w:rsid w:val="00D859D1"/>
    <w:rsid w:val="00D86E08"/>
    <w:rsid w:val="00D86F06"/>
    <w:rsid w:val="00D90A48"/>
    <w:rsid w:val="00D90D07"/>
    <w:rsid w:val="00D92C46"/>
    <w:rsid w:val="00D93871"/>
    <w:rsid w:val="00D93C7D"/>
    <w:rsid w:val="00D93EDB"/>
    <w:rsid w:val="00D93F10"/>
    <w:rsid w:val="00D948BA"/>
    <w:rsid w:val="00D94975"/>
    <w:rsid w:val="00D96172"/>
    <w:rsid w:val="00D969F7"/>
    <w:rsid w:val="00D97778"/>
    <w:rsid w:val="00DA0502"/>
    <w:rsid w:val="00DA1112"/>
    <w:rsid w:val="00DA1A44"/>
    <w:rsid w:val="00DA2A3D"/>
    <w:rsid w:val="00DA2AAE"/>
    <w:rsid w:val="00DA2DD0"/>
    <w:rsid w:val="00DA2EDF"/>
    <w:rsid w:val="00DA44E4"/>
    <w:rsid w:val="00DA5C2B"/>
    <w:rsid w:val="00DA70A0"/>
    <w:rsid w:val="00DA7B47"/>
    <w:rsid w:val="00DB26CD"/>
    <w:rsid w:val="00DB2C7A"/>
    <w:rsid w:val="00DB2F80"/>
    <w:rsid w:val="00DB33D9"/>
    <w:rsid w:val="00DB3A81"/>
    <w:rsid w:val="00DB3AA9"/>
    <w:rsid w:val="00DB3F82"/>
    <w:rsid w:val="00DB3FAE"/>
    <w:rsid w:val="00DB62CE"/>
    <w:rsid w:val="00DB6861"/>
    <w:rsid w:val="00DB6D07"/>
    <w:rsid w:val="00DB7132"/>
    <w:rsid w:val="00DC01EC"/>
    <w:rsid w:val="00DC065B"/>
    <w:rsid w:val="00DC0BBF"/>
    <w:rsid w:val="00DC112B"/>
    <w:rsid w:val="00DC21EE"/>
    <w:rsid w:val="00DC2817"/>
    <w:rsid w:val="00DC288C"/>
    <w:rsid w:val="00DC2C37"/>
    <w:rsid w:val="00DC2ED6"/>
    <w:rsid w:val="00DC30AE"/>
    <w:rsid w:val="00DC4154"/>
    <w:rsid w:val="00DC431F"/>
    <w:rsid w:val="00DC4A66"/>
    <w:rsid w:val="00DC4E79"/>
    <w:rsid w:val="00DC5617"/>
    <w:rsid w:val="00DC57A1"/>
    <w:rsid w:val="00DC615F"/>
    <w:rsid w:val="00DC680B"/>
    <w:rsid w:val="00DC6D91"/>
    <w:rsid w:val="00DC779D"/>
    <w:rsid w:val="00DC7E88"/>
    <w:rsid w:val="00DD02C2"/>
    <w:rsid w:val="00DD1C87"/>
    <w:rsid w:val="00DD1EA5"/>
    <w:rsid w:val="00DD1EBE"/>
    <w:rsid w:val="00DD2208"/>
    <w:rsid w:val="00DD2428"/>
    <w:rsid w:val="00DD2A98"/>
    <w:rsid w:val="00DD5ABE"/>
    <w:rsid w:val="00DD5DDF"/>
    <w:rsid w:val="00DD63AD"/>
    <w:rsid w:val="00DD6DD9"/>
    <w:rsid w:val="00DD702B"/>
    <w:rsid w:val="00DD73D1"/>
    <w:rsid w:val="00DD7EF7"/>
    <w:rsid w:val="00DE0DCD"/>
    <w:rsid w:val="00DE0E2F"/>
    <w:rsid w:val="00DE0F35"/>
    <w:rsid w:val="00DE107C"/>
    <w:rsid w:val="00DE1CA8"/>
    <w:rsid w:val="00DE412E"/>
    <w:rsid w:val="00DE46DB"/>
    <w:rsid w:val="00DE51A5"/>
    <w:rsid w:val="00DE53D8"/>
    <w:rsid w:val="00DE5E84"/>
    <w:rsid w:val="00DE6818"/>
    <w:rsid w:val="00DE6C11"/>
    <w:rsid w:val="00DE7174"/>
    <w:rsid w:val="00DE7B87"/>
    <w:rsid w:val="00DE7DDE"/>
    <w:rsid w:val="00DF039B"/>
    <w:rsid w:val="00DF050E"/>
    <w:rsid w:val="00DF095F"/>
    <w:rsid w:val="00DF11FF"/>
    <w:rsid w:val="00DF155C"/>
    <w:rsid w:val="00DF1B77"/>
    <w:rsid w:val="00DF3B26"/>
    <w:rsid w:val="00DF3CE1"/>
    <w:rsid w:val="00DF3F94"/>
    <w:rsid w:val="00DF49CF"/>
    <w:rsid w:val="00DF4AB2"/>
    <w:rsid w:val="00DF5B82"/>
    <w:rsid w:val="00DF703A"/>
    <w:rsid w:val="00DF7340"/>
    <w:rsid w:val="00DF7932"/>
    <w:rsid w:val="00E0004D"/>
    <w:rsid w:val="00E005FA"/>
    <w:rsid w:val="00E00F9D"/>
    <w:rsid w:val="00E01037"/>
    <w:rsid w:val="00E010E7"/>
    <w:rsid w:val="00E01987"/>
    <w:rsid w:val="00E01A6A"/>
    <w:rsid w:val="00E02EB2"/>
    <w:rsid w:val="00E034EC"/>
    <w:rsid w:val="00E0379A"/>
    <w:rsid w:val="00E03C31"/>
    <w:rsid w:val="00E04AA8"/>
    <w:rsid w:val="00E04FBC"/>
    <w:rsid w:val="00E05859"/>
    <w:rsid w:val="00E05EF5"/>
    <w:rsid w:val="00E06097"/>
    <w:rsid w:val="00E06F05"/>
    <w:rsid w:val="00E072BD"/>
    <w:rsid w:val="00E07636"/>
    <w:rsid w:val="00E07AB7"/>
    <w:rsid w:val="00E07B9F"/>
    <w:rsid w:val="00E07DFA"/>
    <w:rsid w:val="00E1031C"/>
    <w:rsid w:val="00E107B1"/>
    <w:rsid w:val="00E11103"/>
    <w:rsid w:val="00E115B8"/>
    <w:rsid w:val="00E11692"/>
    <w:rsid w:val="00E1189F"/>
    <w:rsid w:val="00E11F2A"/>
    <w:rsid w:val="00E1306F"/>
    <w:rsid w:val="00E131F3"/>
    <w:rsid w:val="00E13549"/>
    <w:rsid w:val="00E13725"/>
    <w:rsid w:val="00E148BD"/>
    <w:rsid w:val="00E14AA3"/>
    <w:rsid w:val="00E15026"/>
    <w:rsid w:val="00E159C9"/>
    <w:rsid w:val="00E159CB"/>
    <w:rsid w:val="00E17415"/>
    <w:rsid w:val="00E17495"/>
    <w:rsid w:val="00E17C63"/>
    <w:rsid w:val="00E17E9C"/>
    <w:rsid w:val="00E20068"/>
    <w:rsid w:val="00E2062C"/>
    <w:rsid w:val="00E20769"/>
    <w:rsid w:val="00E2101F"/>
    <w:rsid w:val="00E21713"/>
    <w:rsid w:val="00E217D3"/>
    <w:rsid w:val="00E22197"/>
    <w:rsid w:val="00E22A10"/>
    <w:rsid w:val="00E22AFA"/>
    <w:rsid w:val="00E23006"/>
    <w:rsid w:val="00E2309B"/>
    <w:rsid w:val="00E243C6"/>
    <w:rsid w:val="00E246F0"/>
    <w:rsid w:val="00E24B03"/>
    <w:rsid w:val="00E252EF"/>
    <w:rsid w:val="00E2601B"/>
    <w:rsid w:val="00E260DE"/>
    <w:rsid w:val="00E26413"/>
    <w:rsid w:val="00E264EA"/>
    <w:rsid w:val="00E272C6"/>
    <w:rsid w:val="00E27498"/>
    <w:rsid w:val="00E2776D"/>
    <w:rsid w:val="00E3047A"/>
    <w:rsid w:val="00E3072A"/>
    <w:rsid w:val="00E30841"/>
    <w:rsid w:val="00E315E9"/>
    <w:rsid w:val="00E31874"/>
    <w:rsid w:val="00E3228F"/>
    <w:rsid w:val="00E33A24"/>
    <w:rsid w:val="00E34203"/>
    <w:rsid w:val="00E34481"/>
    <w:rsid w:val="00E34E8C"/>
    <w:rsid w:val="00E3597D"/>
    <w:rsid w:val="00E363B1"/>
    <w:rsid w:val="00E36B9D"/>
    <w:rsid w:val="00E37F35"/>
    <w:rsid w:val="00E37F9B"/>
    <w:rsid w:val="00E40D45"/>
    <w:rsid w:val="00E423F1"/>
    <w:rsid w:val="00E42EB7"/>
    <w:rsid w:val="00E4354A"/>
    <w:rsid w:val="00E43552"/>
    <w:rsid w:val="00E43779"/>
    <w:rsid w:val="00E4396B"/>
    <w:rsid w:val="00E443B3"/>
    <w:rsid w:val="00E44E42"/>
    <w:rsid w:val="00E45152"/>
    <w:rsid w:val="00E45882"/>
    <w:rsid w:val="00E45987"/>
    <w:rsid w:val="00E45F42"/>
    <w:rsid w:val="00E45F60"/>
    <w:rsid w:val="00E4673E"/>
    <w:rsid w:val="00E47679"/>
    <w:rsid w:val="00E51143"/>
    <w:rsid w:val="00E51897"/>
    <w:rsid w:val="00E51EB5"/>
    <w:rsid w:val="00E52275"/>
    <w:rsid w:val="00E535A3"/>
    <w:rsid w:val="00E53B7F"/>
    <w:rsid w:val="00E53D5A"/>
    <w:rsid w:val="00E545A5"/>
    <w:rsid w:val="00E54876"/>
    <w:rsid w:val="00E54919"/>
    <w:rsid w:val="00E553E8"/>
    <w:rsid w:val="00E5591A"/>
    <w:rsid w:val="00E5600C"/>
    <w:rsid w:val="00E56FCD"/>
    <w:rsid w:val="00E57C90"/>
    <w:rsid w:val="00E6179B"/>
    <w:rsid w:val="00E61CCC"/>
    <w:rsid w:val="00E63040"/>
    <w:rsid w:val="00E63C84"/>
    <w:rsid w:val="00E63E0B"/>
    <w:rsid w:val="00E6421F"/>
    <w:rsid w:val="00E6438A"/>
    <w:rsid w:val="00E6529B"/>
    <w:rsid w:val="00E65E9F"/>
    <w:rsid w:val="00E66CD5"/>
    <w:rsid w:val="00E674DD"/>
    <w:rsid w:val="00E6758B"/>
    <w:rsid w:val="00E67BEF"/>
    <w:rsid w:val="00E67D4E"/>
    <w:rsid w:val="00E70246"/>
    <w:rsid w:val="00E71867"/>
    <w:rsid w:val="00E718BC"/>
    <w:rsid w:val="00E71A9C"/>
    <w:rsid w:val="00E7274B"/>
    <w:rsid w:val="00E72CDE"/>
    <w:rsid w:val="00E72F90"/>
    <w:rsid w:val="00E73231"/>
    <w:rsid w:val="00E73409"/>
    <w:rsid w:val="00E73518"/>
    <w:rsid w:val="00E74E6C"/>
    <w:rsid w:val="00E74EAF"/>
    <w:rsid w:val="00E7636E"/>
    <w:rsid w:val="00E76F38"/>
    <w:rsid w:val="00E77083"/>
    <w:rsid w:val="00E771AE"/>
    <w:rsid w:val="00E773FF"/>
    <w:rsid w:val="00E80B03"/>
    <w:rsid w:val="00E82006"/>
    <w:rsid w:val="00E82F31"/>
    <w:rsid w:val="00E83991"/>
    <w:rsid w:val="00E8530F"/>
    <w:rsid w:val="00E85A32"/>
    <w:rsid w:val="00E90585"/>
    <w:rsid w:val="00E90C49"/>
    <w:rsid w:val="00E9168F"/>
    <w:rsid w:val="00E91AF8"/>
    <w:rsid w:val="00E91FFC"/>
    <w:rsid w:val="00E929F0"/>
    <w:rsid w:val="00E92B33"/>
    <w:rsid w:val="00E93511"/>
    <w:rsid w:val="00E93544"/>
    <w:rsid w:val="00E937D5"/>
    <w:rsid w:val="00E93C61"/>
    <w:rsid w:val="00E93FC3"/>
    <w:rsid w:val="00E94A55"/>
    <w:rsid w:val="00E9554E"/>
    <w:rsid w:val="00E95E1C"/>
    <w:rsid w:val="00E9611A"/>
    <w:rsid w:val="00E96326"/>
    <w:rsid w:val="00E964F7"/>
    <w:rsid w:val="00E96D7C"/>
    <w:rsid w:val="00E978DF"/>
    <w:rsid w:val="00E9793C"/>
    <w:rsid w:val="00EA0050"/>
    <w:rsid w:val="00EA0A96"/>
    <w:rsid w:val="00EA1A06"/>
    <w:rsid w:val="00EA2F51"/>
    <w:rsid w:val="00EA44AA"/>
    <w:rsid w:val="00EA4EB7"/>
    <w:rsid w:val="00EA5D88"/>
    <w:rsid w:val="00EA6083"/>
    <w:rsid w:val="00EA6AB0"/>
    <w:rsid w:val="00EA7923"/>
    <w:rsid w:val="00EB04AE"/>
    <w:rsid w:val="00EB214F"/>
    <w:rsid w:val="00EB328D"/>
    <w:rsid w:val="00EB3356"/>
    <w:rsid w:val="00EB4BCB"/>
    <w:rsid w:val="00EB4E32"/>
    <w:rsid w:val="00EB50ED"/>
    <w:rsid w:val="00EB556A"/>
    <w:rsid w:val="00EB5C50"/>
    <w:rsid w:val="00EB61EC"/>
    <w:rsid w:val="00EB6242"/>
    <w:rsid w:val="00EB63AB"/>
    <w:rsid w:val="00EB6935"/>
    <w:rsid w:val="00EB6B20"/>
    <w:rsid w:val="00EB6F93"/>
    <w:rsid w:val="00EB79D3"/>
    <w:rsid w:val="00EB7CC6"/>
    <w:rsid w:val="00EC1709"/>
    <w:rsid w:val="00EC1809"/>
    <w:rsid w:val="00EC26D0"/>
    <w:rsid w:val="00EC2E3F"/>
    <w:rsid w:val="00EC317E"/>
    <w:rsid w:val="00EC31CA"/>
    <w:rsid w:val="00EC367A"/>
    <w:rsid w:val="00EC4639"/>
    <w:rsid w:val="00EC4B63"/>
    <w:rsid w:val="00EC566C"/>
    <w:rsid w:val="00EC6180"/>
    <w:rsid w:val="00EC641C"/>
    <w:rsid w:val="00EC689A"/>
    <w:rsid w:val="00EC777D"/>
    <w:rsid w:val="00EC79B3"/>
    <w:rsid w:val="00ED0841"/>
    <w:rsid w:val="00ED2A98"/>
    <w:rsid w:val="00ED4E39"/>
    <w:rsid w:val="00ED4EAB"/>
    <w:rsid w:val="00ED5A2B"/>
    <w:rsid w:val="00ED5AAA"/>
    <w:rsid w:val="00ED6617"/>
    <w:rsid w:val="00ED6D6E"/>
    <w:rsid w:val="00ED7026"/>
    <w:rsid w:val="00ED738D"/>
    <w:rsid w:val="00ED7E11"/>
    <w:rsid w:val="00EE01E2"/>
    <w:rsid w:val="00EE04F6"/>
    <w:rsid w:val="00EE110E"/>
    <w:rsid w:val="00EE44C7"/>
    <w:rsid w:val="00EE48C1"/>
    <w:rsid w:val="00EE4D6B"/>
    <w:rsid w:val="00EE4DED"/>
    <w:rsid w:val="00EE5349"/>
    <w:rsid w:val="00EE5C05"/>
    <w:rsid w:val="00EE5C98"/>
    <w:rsid w:val="00EE79AE"/>
    <w:rsid w:val="00EE7C0B"/>
    <w:rsid w:val="00EF0789"/>
    <w:rsid w:val="00EF0E34"/>
    <w:rsid w:val="00EF114A"/>
    <w:rsid w:val="00EF198A"/>
    <w:rsid w:val="00EF19FE"/>
    <w:rsid w:val="00EF3BC5"/>
    <w:rsid w:val="00EF4BF8"/>
    <w:rsid w:val="00EF56B5"/>
    <w:rsid w:val="00EF630E"/>
    <w:rsid w:val="00EF6380"/>
    <w:rsid w:val="00EF7118"/>
    <w:rsid w:val="00EF73C3"/>
    <w:rsid w:val="00EF74C1"/>
    <w:rsid w:val="00EF7B18"/>
    <w:rsid w:val="00F00786"/>
    <w:rsid w:val="00F008DF"/>
    <w:rsid w:val="00F01315"/>
    <w:rsid w:val="00F015EA"/>
    <w:rsid w:val="00F01697"/>
    <w:rsid w:val="00F03170"/>
    <w:rsid w:val="00F0365A"/>
    <w:rsid w:val="00F04A3A"/>
    <w:rsid w:val="00F05B33"/>
    <w:rsid w:val="00F05C09"/>
    <w:rsid w:val="00F05FD0"/>
    <w:rsid w:val="00F0602B"/>
    <w:rsid w:val="00F068D0"/>
    <w:rsid w:val="00F06D47"/>
    <w:rsid w:val="00F07B20"/>
    <w:rsid w:val="00F10283"/>
    <w:rsid w:val="00F10A09"/>
    <w:rsid w:val="00F11A67"/>
    <w:rsid w:val="00F12225"/>
    <w:rsid w:val="00F12429"/>
    <w:rsid w:val="00F1265E"/>
    <w:rsid w:val="00F128C4"/>
    <w:rsid w:val="00F12D26"/>
    <w:rsid w:val="00F13578"/>
    <w:rsid w:val="00F14AF3"/>
    <w:rsid w:val="00F15F40"/>
    <w:rsid w:val="00F161C0"/>
    <w:rsid w:val="00F168BF"/>
    <w:rsid w:val="00F179E0"/>
    <w:rsid w:val="00F20105"/>
    <w:rsid w:val="00F20207"/>
    <w:rsid w:val="00F207D2"/>
    <w:rsid w:val="00F209C4"/>
    <w:rsid w:val="00F20C4F"/>
    <w:rsid w:val="00F210F1"/>
    <w:rsid w:val="00F2112C"/>
    <w:rsid w:val="00F21CEE"/>
    <w:rsid w:val="00F22428"/>
    <w:rsid w:val="00F22CDD"/>
    <w:rsid w:val="00F24755"/>
    <w:rsid w:val="00F26BF9"/>
    <w:rsid w:val="00F26E20"/>
    <w:rsid w:val="00F27658"/>
    <w:rsid w:val="00F27705"/>
    <w:rsid w:val="00F3123D"/>
    <w:rsid w:val="00F31AAD"/>
    <w:rsid w:val="00F31DCD"/>
    <w:rsid w:val="00F32654"/>
    <w:rsid w:val="00F331A3"/>
    <w:rsid w:val="00F33EF9"/>
    <w:rsid w:val="00F34067"/>
    <w:rsid w:val="00F3434B"/>
    <w:rsid w:val="00F34AFF"/>
    <w:rsid w:val="00F3551B"/>
    <w:rsid w:val="00F35FBA"/>
    <w:rsid w:val="00F36DA1"/>
    <w:rsid w:val="00F36FBE"/>
    <w:rsid w:val="00F375E9"/>
    <w:rsid w:val="00F37719"/>
    <w:rsid w:val="00F3781B"/>
    <w:rsid w:val="00F3795C"/>
    <w:rsid w:val="00F401B7"/>
    <w:rsid w:val="00F40983"/>
    <w:rsid w:val="00F40A64"/>
    <w:rsid w:val="00F42BC6"/>
    <w:rsid w:val="00F43B31"/>
    <w:rsid w:val="00F43E12"/>
    <w:rsid w:val="00F43EAF"/>
    <w:rsid w:val="00F44B14"/>
    <w:rsid w:val="00F4566A"/>
    <w:rsid w:val="00F457AC"/>
    <w:rsid w:val="00F5017E"/>
    <w:rsid w:val="00F50436"/>
    <w:rsid w:val="00F50682"/>
    <w:rsid w:val="00F50E2E"/>
    <w:rsid w:val="00F50E84"/>
    <w:rsid w:val="00F51246"/>
    <w:rsid w:val="00F5188B"/>
    <w:rsid w:val="00F51DD6"/>
    <w:rsid w:val="00F5225B"/>
    <w:rsid w:val="00F5266B"/>
    <w:rsid w:val="00F526C5"/>
    <w:rsid w:val="00F52D3A"/>
    <w:rsid w:val="00F544E1"/>
    <w:rsid w:val="00F54A3A"/>
    <w:rsid w:val="00F55732"/>
    <w:rsid w:val="00F55B8F"/>
    <w:rsid w:val="00F55BF0"/>
    <w:rsid w:val="00F565C4"/>
    <w:rsid w:val="00F569D0"/>
    <w:rsid w:val="00F56BB3"/>
    <w:rsid w:val="00F56CB9"/>
    <w:rsid w:val="00F56F3D"/>
    <w:rsid w:val="00F57091"/>
    <w:rsid w:val="00F57DBF"/>
    <w:rsid w:val="00F60258"/>
    <w:rsid w:val="00F60F4E"/>
    <w:rsid w:val="00F610BE"/>
    <w:rsid w:val="00F61203"/>
    <w:rsid w:val="00F6166A"/>
    <w:rsid w:val="00F61AEC"/>
    <w:rsid w:val="00F62095"/>
    <w:rsid w:val="00F62C56"/>
    <w:rsid w:val="00F630E2"/>
    <w:rsid w:val="00F63B01"/>
    <w:rsid w:val="00F63B29"/>
    <w:rsid w:val="00F63CF4"/>
    <w:rsid w:val="00F643C9"/>
    <w:rsid w:val="00F64C8B"/>
    <w:rsid w:val="00F64F30"/>
    <w:rsid w:val="00F66563"/>
    <w:rsid w:val="00F66680"/>
    <w:rsid w:val="00F6668B"/>
    <w:rsid w:val="00F67BBC"/>
    <w:rsid w:val="00F67DD9"/>
    <w:rsid w:val="00F7109B"/>
    <w:rsid w:val="00F71439"/>
    <w:rsid w:val="00F72850"/>
    <w:rsid w:val="00F73471"/>
    <w:rsid w:val="00F7464F"/>
    <w:rsid w:val="00F74877"/>
    <w:rsid w:val="00F74886"/>
    <w:rsid w:val="00F74B23"/>
    <w:rsid w:val="00F75D6C"/>
    <w:rsid w:val="00F76162"/>
    <w:rsid w:val="00F76972"/>
    <w:rsid w:val="00F80E80"/>
    <w:rsid w:val="00F80E92"/>
    <w:rsid w:val="00F80EB1"/>
    <w:rsid w:val="00F812B3"/>
    <w:rsid w:val="00F81B8C"/>
    <w:rsid w:val="00F821F7"/>
    <w:rsid w:val="00F82A9F"/>
    <w:rsid w:val="00F82B3C"/>
    <w:rsid w:val="00F82B44"/>
    <w:rsid w:val="00F82B51"/>
    <w:rsid w:val="00F82D8D"/>
    <w:rsid w:val="00F84C5B"/>
    <w:rsid w:val="00F84C93"/>
    <w:rsid w:val="00F850D3"/>
    <w:rsid w:val="00F856A7"/>
    <w:rsid w:val="00F85B1F"/>
    <w:rsid w:val="00F85CE2"/>
    <w:rsid w:val="00F85D44"/>
    <w:rsid w:val="00F860D6"/>
    <w:rsid w:val="00F8668A"/>
    <w:rsid w:val="00F87CDC"/>
    <w:rsid w:val="00F87FC5"/>
    <w:rsid w:val="00F90345"/>
    <w:rsid w:val="00F9084A"/>
    <w:rsid w:val="00F90DC8"/>
    <w:rsid w:val="00F91115"/>
    <w:rsid w:val="00F91217"/>
    <w:rsid w:val="00F914A3"/>
    <w:rsid w:val="00F91C5C"/>
    <w:rsid w:val="00F92653"/>
    <w:rsid w:val="00F929A8"/>
    <w:rsid w:val="00F934F4"/>
    <w:rsid w:val="00F9387B"/>
    <w:rsid w:val="00F948AA"/>
    <w:rsid w:val="00F9499D"/>
    <w:rsid w:val="00F94A8D"/>
    <w:rsid w:val="00F95768"/>
    <w:rsid w:val="00F95CED"/>
    <w:rsid w:val="00F95E16"/>
    <w:rsid w:val="00F97233"/>
    <w:rsid w:val="00F97A96"/>
    <w:rsid w:val="00F97BEC"/>
    <w:rsid w:val="00FA0398"/>
    <w:rsid w:val="00FA0AFB"/>
    <w:rsid w:val="00FA16CF"/>
    <w:rsid w:val="00FA1A2B"/>
    <w:rsid w:val="00FA2028"/>
    <w:rsid w:val="00FA2D21"/>
    <w:rsid w:val="00FA30C0"/>
    <w:rsid w:val="00FA35CC"/>
    <w:rsid w:val="00FA3E0A"/>
    <w:rsid w:val="00FA479D"/>
    <w:rsid w:val="00FA52CD"/>
    <w:rsid w:val="00FA55CB"/>
    <w:rsid w:val="00FA56E0"/>
    <w:rsid w:val="00FA5A41"/>
    <w:rsid w:val="00FA6086"/>
    <w:rsid w:val="00FA653E"/>
    <w:rsid w:val="00FA65D8"/>
    <w:rsid w:val="00FA6E4C"/>
    <w:rsid w:val="00FA718A"/>
    <w:rsid w:val="00FA7445"/>
    <w:rsid w:val="00FA75A8"/>
    <w:rsid w:val="00FA7B2B"/>
    <w:rsid w:val="00FA7DBC"/>
    <w:rsid w:val="00FB00F4"/>
    <w:rsid w:val="00FB03A1"/>
    <w:rsid w:val="00FB05E1"/>
    <w:rsid w:val="00FB0C99"/>
    <w:rsid w:val="00FB0DDD"/>
    <w:rsid w:val="00FB1193"/>
    <w:rsid w:val="00FB12B5"/>
    <w:rsid w:val="00FB14D2"/>
    <w:rsid w:val="00FB28B5"/>
    <w:rsid w:val="00FB2A02"/>
    <w:rsid w:val="00FB2BBC"/>
    <w:rsid w:val="00FB46BF"/>
    <w:rsid w:val="00FB48EE"/>
    <w:rsid w:val="00FB4EC5"/>
    <w:rsid w:val="00FB5638"/>
    <w:rsid w:val="00FB5FD6"/>
    <w:rsid w:val="00FB6CC5"/>
    <w:rsid w:val="00FB7054"/>
    <w:rsid w:val="00FB7287"/>
    <w:rsid w:val="00FB73B6"/>
    <w:rsid w:val="00FB7771"/>
    <w:rsid w:val="00FC0C4C"/>
    <w:rsid w:val="00FC2019"/>
    <w:rsid w:val="00FC20C0"/>
    <w:rsid w:val="00FC3222"/>
    <w:rsid w:val="00FC4EBF"/>
    <w:rsid w:val="00FC6057"/>
    <w:rsid w:val="00FD0043"/>
    <w:rsid w:val="00FD04FB"/>
    <w:rsid w:val="00FD09A6"/>
    <w:rsid w:val="00FD0CD3"/>
    <w:rsid w:val="00FD2665"/>
    <w:rsid w:val="00FD2CCF"/>
    <w:rsid w:val="00FD3226"/>
    <w:rsid w:val="00FD4131"/>
    <w:rsid w:val="00FD4439"/>
    <w:rsid w:val="00FD4B19"/>
    <w:rsid w:val="00FD4B3B"/>
    <w:rsid w:val="00FD64F8"/>
    <w:rsid w:val="00FD7122"/>
    <w:rsid w:val="00FD7E33"/>
    <w:rsid w:val="00FE0236"/>
    <w:rsid w:val="00FE0771"/>
    <w:rsid w:val="00FE0C7C"/>
    <w:rsid w:val="00FE1619"/>
    <w:rsid w:val="00FE1857"/>
    <w:rsid w:val="00FE1AB7"/>
    <w:rsid w:val="00FE1CAA"/>
    <w:rsid w:val="00FE1FEC"/>
    <w:rsid w:val="00FE2B18"/>
    <w:rsid w:val="00FE3640"/>
    <w:rsid w:val="00FE514A"/>
    <w:rsid w:val="00FE6011"/>
    <w:rsid w:val="00FE6641"/>
    <w:rsid w:val="00FE6CF9"/>
    <w:rsid w:val="00FE6F83"/>
    <w:rsid w:val="00FE75BA"/>
    <w:rsid w:val="00FE7673"/>
    <w:rsid w:val="00FE79B0"/>
    <w:rsid w:val="00FE7FDE"/>
    <w:rsid w:val="00FF01A8"/>
    <w:rsid w:val="00FF1AC1"/>
    <w:rsid w:val="00FF2346"/>
    <w:rsid w:val="00FF269A"/>
    <w:rsid w:val="00FF3693"/>
    <w:rsid w:val="00FF3C9A"/>
    <w:rsid w:val="00FF77E4"/>
    <w:rsid w:val="00FF7CA6"/>
    <w:rsid w:val="00FF7E8D"/>
    <w:rsid w:val="01937C32"/>
    <w:rsid w:val="02CF6063"/>
    <w:rsid w:val="06BB2D1A"/>
    <w:rsid w:val="0DB21D59"/>
    <w:rsid w:val="0E4D7B83"/>
    <w:rsid w:val="15EA52B2"/>
    <w:rsid w:val="17C80FD4"/>
    <w:rsid w:val="22155065"/>
    <w:rsid w:val="26D57467"/>
    <w:rsid w:val="28604023"/>
    <w:rsid w:val="2DD666B7"/>
    <w:rsid w:val="2F6E7D83"/>
    <w:rsid w:val="373E6FB2"/>
    <w:rsid w:val="3878223E"/>
    <w:rsid w:val="3B0F1416"/>
    <w:rsid w:val="3D5951D7"/>
    <w:rsid w:val="457D3ACC"/>
    <w:rsid w:val="47EF60F4"/>
    <w:rsid w:val="4EF87844"/>
    <w:rsid w:val="53682BB0"/>
    <w:rsid w:val="56284F1E"/>
    <w:rsid w:val="59803066"/>
    <w:rsid w:val="5CC2663A"/>
    <w:rsid w:val="62DA5E7F"/>
    <w:rsid w:val="64CA00D8"/>
    <w:rsid w:val="755C53A9"/>
    <w:rsid w:val="772E53A2"/>
    <w:rsid w:val="77F268C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06EC8F9"/>
  <w15:docId w15:val="{C31D5166-B253-48F9-B300-89C505A9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99"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pPr>
      <w:keepNext/>
      <w:jc w:val="right"/>
      <w:outlineLvl w:val="0"/>
    </w:pPr>
    <w:rPr>
      <w:i/>
      <w:iCs/>
      <w:sz w:val="26"/>
      <w:szCs w:val="20"/>
    </w:rPr>
  </w:style>
  <w:style w:type="paragraph" w:styleId="Heading2">
    <w:name w:val="heading 2"/>
    <w:basedOn w:val="Normal"/>
    <w:next w:val="Normal"/>
    <w:link w:val="Heading2Char"/>
    <w:qFormat/>
    <w:pPr>
      <w:keepNext/>
      <w:jc w:val="center"/>
      <w:outlineLvl w:val="1"/>
    </w:pPr>
    <w:rPr>
      <w:b/>
      <w:bCs/>
      <w:sz w:val="26"/>
      <w:szCs w:val="20"/>
    </w:rPr>
  </w:style>
  <w:style w:type="paragraph" w:styleId="Heading3">
    <w:name w:val="heading 3"/>
    <w:basedOn w:val="Normal"/>
    <w:next w:val="Normal"/>
    <w:link w:val="Heading3Char"/>
    <w:qFormat/>
    <w:pPr>
      <w:keepNext/>
      <w:spacing w:before="120" w:after="120"/>
      <w:ind w:left="360"/>
      <w:outlineLvl w:val="2"/>
    </w:pPr>
    <w:rPr>
      <w:rFonts w:ascii=".VnTimeH" w:hAnsi=".VnTimeH"/>
      <w:b/>
      <w:bCs/>
      <w:sz w:val="24"/>
      <w:szCs w:val="24"/>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jc w:val="both"/>
      <w:outlineLvl w:val="4"/>
    </w:pPr>
    <w:rPr>
      <w:rFonts w:eastAsia="MS Mincho"/>
      <w:color w:val="FF0000"/>
      <w:szCs w:val="20"/>
    </w:rPr>
  </w:style>
  <w:style w:type="paragraph" w:styleId="Heading6">
    <w:name w:val="heading 6"/>
    <w:basedOn w:val="Normal"/>
    <w:next w:val="Normal"/>
    <w:link w:val="Heading6Char"/>
    <w:unhideWhenUsed/>
    <w:qFormat/>
    <w:pPr>
      <w:spacing w:before="240" w:after="60"/>
      <w:outlineLvl w:val="5"/>
    </w:pPr>
    <w:rPr>
      <w:rFonts w:ascii="Calibri" w:hAnsi="Calibri"/>
      <w:b/>
      <w:bCs/>
      <w:sz w:val="22"/>
      <w:szCs w:val="22"/>
    </w:rPr>
  </w:style>
  <w:style w:type="paragraph" w:styleId="Heading8">
    <w:name w:val="heading 8"/>
    <w:basedOn w:val="Normal"/>
    <w:next w:val="Normal"/>
    <w:link w:val="Heading8Char"/>
    <w:qFormat/>
    <w:pPr>
      <w:keepNext/>
      <w:spacing w:before="120"/>
      <w:ind w:firstLine="720"/>
      <w:jc w:val="both"/>
      <w:outlineLvl w:val="7"/>
    </w:pPr>
    <w:rPr>
      <w:b/>
      <w:bCs/>
      <w:szCs w:val="24"/>
    </w:rPr>
  </w:style>
  <w:style w:type="paragraph" w:styleId="Heading9">
    <w:name w:val="heading 9"/>
    <w:basedOn w:val="Normal"/>
    <w:next w:val="Normal"/>
    <w:link w:val="Heading9Char"/>
    <w:qFormat/>
    <w:pPr>
      <w:keepNext/>
      <w:spacing w:before="60" w:after="60" w:line="264" w:lineRule="auto"/>
      <w:ind w:firstLine="720"/>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2">
    <w:name w:val="Body Text 2"/>
    <w:basedOn w:val="Normal"/>
    <w:link w:val="BodyText2Char"/>
    <w:qFormat/>
    <w:pPr>
      <w:spacing w:after="120" w:line="480" w:lineRule="auto"/>
    </w:pPr>
    <w:rPr>
      <w:iCs/>
    </w:rPr>
  </w:style>
  <w:style w:type="paragraph" w:styleId="BodyText3">
    <w:name w:val="Body Text 3"/>
    <w:basedOn w:val="Normal"/>
    <w:link w:val="BodyText3Char"/>
    <w:uiPriority w:val="99"/>
    <w:qFormat/>
    <w:pPr>
      <w:jc w:val="both"/>
    </w:pPr>
    <w:rPr>
      <w:b/>
      <w:bCs/>
      <w:i/>
      <w:iCs/>
      <w:szCs w:val="24"/>
    </w:rPr>
  </w:style>
  <w:style w:type="paragraph" w:styleId="BodyTextIndent">
    <w:name w:val="Body Text Indent"/>
    <w:basedOn w:val="Normal"/>
    <w:pPr>
      <w:spacing w:before="120" w:line="340" w:lineRule="atLeast"/>
      <w:ind w:firstLine="573"/>
      <w:jc w:val="both"/>
    </w:pPr>
    <w:rPr>
      <w:b/>
      <w:sz w:val="26"/>
      <w:szCs w:val="24"/>
    </w:rPr>
  </w:style>
  <w:style w:type="paragraph" w:styleId="BodyTextIndent2">
    <w:name w:val="Body Text Indent 2"/>
    <w:basedOn w:val="Normal"/>
    <w:link w:val="BodyTextIndent2Char"/>
    <w:qFormat/>
    <w:pPr>
      <w:spacing w:before="120" w:after="120"/>
      <w:ind w:firstLine="720"/>
      <w:jc w:val="both"/>
    </w:pPr>
    <w:rPr>
      <w:b/>
      <w:bCs/>
      <w:szCs w:val="24"/>
    </w:rPr>
  </w:style>
  <w:style w:type="character" w:styleId="CommentReference">
    <w:name w:val="annotation reference"/>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character" w:styleId="FootnoteReference">
    <w:name w:val="footnote reference"/>
    <w:qFormat/>
    <w:rPr>
      <w:vertAlign w:val="superscript"/>
    </w:r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link w:val="NormalWebChar"/>
    <w:uiPriority w:val="99"/>
    <w:pPr>
      <w:spacing w:before="100" w:beforeAutospacing="1" w:after="100" w:afterAutospacing="1"/>
    </w:pPr>
    <w:rPr>
      <w:rFonts w:ascii="Verdana" w:hAnsi="Verdana"/>
      <w:color w:val="000000"/>
      <w:sz w:val="17"/>
      <w:szCs w:val="17"/>
    </w:rPr>
  </w:style>
  <w:style w:type="character" w:styleId="PageNumber">
    <w:name w:val="page number"/>
    <w:basedOn w:val="DefaultParagraphFon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qFormat/>
    <w:pPr>
      <w:spacing w:after="160" w:line="240" w:lineRule="exact"/>
    </w:pPr>
    <w:rPr>
      <w:rFonts w:ascii="Verdana" w:eastAsia="MS Mincho" w:hAnsi="Verdana"/>
      <w:sz w:val="20"/>
      <w:szCs w:val="20"/>
    </w:rPr>
  </w:style>
  <w:style w:type="paragraph" w:customStyle="1" w:styleId="ListParagraph1">
    <w:name w:val="List Paragraph1"/>
    <w:basedOn w:val="Normal"/>
    <w:qFormat/>
    <w:pPr>
      <w:spacing w:before="120"/>
      <w:ind w:left="720" w:firstLine="658"/>
      <w:contextualSpacing/>
      <w:jc w:val="both"/>
    </w:pPr>
    <w:rPr>
      <w:rFonts w:ascii="Calibri" w:eastAsia="Calibri" w:hAnsi="Calibri"/>
      <w:sz w:val="22"/>
      <w:szCs w:val="22"/>
    </w:rPr>
  </w:style>
  <w:style w:type="paragraph" w:customStyle="1" w:styleId="abc">
    <w:name w:val="abc"/>
    <w:basedOn w:val="Normal"/>
    <w:pPr>
      <w:widowControl w:val="0"/>
      <w:jc w:val="both"/>
    </w:pPr>
    <w:rPr>
      <w:rFonts w:ascii=".VnTime" w:hAnsi=".VnTime"/>
      <w:szCs w:val="20"/>
    </w:rPr>
  </w:style>
  <w:style w:type="paragraph" w:customStyle="1" w:styleId="nidungVB">
    <w:name w:val="nội dung VB"/>
    <w:basedOn w:val="Normal"/>
    <w:qFormat/>
    <w:pPr>
      <w:widowControl w:val="0"/>
      <w:spacing w:after="120" w:line="400" w:lineRule="atLeast"/>
      <w:ind w:firstLine="567"/>
      <w:jc w:val="both"/>
    </w:pPr>
  </w:style>
  <w:style w:type="character" w:customStyle="1" w:styleId="apple-converted-space">
    <w:name w:val="apple-converted-space"/>
  </w:style>
  <w:style w:type="character" w:customStyle="1" w:styleId="HeaderChar">
    <w:name w:val="Header Char"/>
    <w:link w:val="Header"/>
    <w:uiPriority w:val="99"/>
    <w:rPr>
      <w:sz w:val="28"/>
      <w:szCs w:val="28"/>
    </w:rPr>
  </w:style>
  <w:style w:type="character" w:customStyle="1" w:styleId="FooterChar">
    <w:name w:val="Footer Char"/>
    <w:link w:val="Footer"/>
    <w:uiPriority w:val="99"/>
    <w:rPr>
      <w:sz w:val="28"/>
      <w:szCs w:val="28"/>
    </w:rPr>
  </w:style>
  <w:style w:type="character" w:customStyle="1" w:styleId="CommentTextChar">
    <w:name w:val="Comment Text Char"/>
    <w:basedOn w:val="DefaultParagraphFont"/>
    <w:link w:val="CommentText"/>
  </w:style>
  <w:style w:type="character" w:customStyle="1" w:styleId="BalloonTextChar">
    <w:name w:val="Balloon Text Char"/>
    <w:link w:val="BalloonText"/>
    <w:qFormat/>
    <w:rPr>
      <w:rFonts w:ascii="Tahoma" w:hAnsi="Tahoma" w:cs="Tahoma"/>
      <w:sz w:val="16"/>
      <w:szCs w:val="16"/>
    </w:rPr>
  </w:style>
  <w:style w:type="paragraph" w:customStyle="1" w:styleId="vn3">
    <w:name w:val="vn_3"/>
    <w:basedOn w:val="Normal"/>
    <w:pPr>
      <w:spacing w:before="100" w:beforeAutospacing="1" w:after="100" w:afterAutospacing="1"/>
    </w:pPr>
    <w:rPr>
      <w:sz w:val="24"/>
      <w:szCs w:val="24"/>
    </w:rPr>
  </w:style>
  <w:style w:type="character" w:customStyle="1" w:styleId="vn4">
    <w:name w:val="vn_4"/>
    <w:qFormat/>
  </w:style>
  <w:style w:type="paragraph" w:customStyle="1" w:styleId="Char4">
    <w:name w:val="Char4"/>
    <w:basedOn w:val="Normal"/>
    <w:semiHidden/>
    <w:qFormat/>
    <w:pPr>
      <w:spacing w:after="160" w:line="240" w:lineRule="exact"/>
    </w:pPr>
    <w:rPr>
      <w:rFonts w:ascii="Arial" w:hAnsi="Arial" w:cs="Arial"/>
      <w:sz w:val="22"/>
      <w:szCs w:val="22"/>
    </w:rPr>
  </w:style>
  <w:style w:type="character" w:customStyle="1" w:styleId="Heading1Char">
    <w:name w:val="Heading 1 Char"/>
    <w:link w:val="Heading1"/>
    <w:qFormat/>
    <w:rPr>
      <w:i/>
      <w:iCs/>
      <w:sz w:val="26"/>
    </w:rPr>
  </w:style>
  <w:style w:type="character" w:customStyle="1" w:styleId="Heading2Char">
    <w:name w:val="Heading 2 Char"/>
    <w:link w:val="Heading2"/>
    <w:qFormat/>
    <w:rPr>
      <w:b/>
      <w:bCs/>
      <w:sz w:val="26"/>
    </w:rPr>
  </w:style>
  <w:style w:type="character" w:customStyle="1" w:styleId="Heading6Char">
    <w:name w:val="Heading 6 Char"/>
    <w:link w:val="Heading6"/>
    <w:semiHidden/>
    <w:qFormat/>
    <w:rPr>
      <w:rFonts w:ascii="Calibri" w:eastAsia="Times New Roman" w:hAnsi="Calibri" w:cs="Times New Roman"/>
      <w:b/>
      <w:bCs/>
      <w:sz w:val="22"/>
      <w:szCs w:val="22"/>
    </w:rPr>
  </w:style>
  <w:style w:type="character" w:customStyle="1" w:styleId="BodyText2Char">
    <w:name w:val="Body Text 2 Char"/>
    <w:link w:val="BodyText2"/>
    <w:qFormat/>
    <w:rPr>
      <w:iCs/>
      <w:sz w:val="28"/>
      <w:szCs w:val="28"/>
    </w:rPr>
  </w:style>
  <w:style w:type="paragraph" w:customStyle="1" w:styleId="dieuChar">
    <w:name w:val="dieu Char"/>
    <w:basedOn w:val="Normal"/>
    <w:link w:val="dieuCharChar"/>
    <w:autoRedefine/>
    <w:pPr>
      <w:spacing w:before="120"/>
      <w:ind w:firstLine="720"/>
      <w:jc w:val="center"/>
    </w:pPr>
    <w:rPr>
      <w:b/>
      <w:spacing w:val="6"/>
      <w:sz w:val="26"/>
      <w:szCs w:val="26"/>
      <w:lang w:val="nl-NL"/>
    </w:rPr>
  </w:style>
  <w:style w:type="character" w:customStyle="1" w:styleId="dieuCharChar">
    <w:name w:val="dieu Char Char"/>
    <w:link w:val="dieuChar"/>
    <w:rPr>
      <w:b/>
      <w:spacing w:val="6"/>
      <w:sz w:val="26"/>
      <w:szCs w:val="26"/>
      <w:lang w:val="nl-NL"/>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character" w:customStyle="1" w:styleId="Heading5Char">
    <w:name w:val="Heading 5 Char"/>
    <w:link w:val="Heading5"/>
    <w:semiHidden/>
    <w:qFormat/>
    <w:rPr>
      <w:rFonts w:eastAsia="MS Mincho"/>
      <w:color w:val="FF0000"/>
      <w:sz w:val="28"/>
    </w:rPr>
  </w:style>
  <w:style w:type="character" w:customStyle="1" w:styleId="Heading3Char">
    <w:name w:val="Heading 3 Char"/>
    <w:link w:val="Heading3"/>
    <w:qFormat/>
    <w:rPr>
      <w:rFonts w:ascii=".VnTimeH" w:hAnsi=".VnTimeH"/>
      <w:b/>
      <w:bCs/>
      <w:sz w:val="24"/>
      <w:szCs w:val="24"/>
    </w:rPr>
  </w:style>
  <w:style w:type="character" w:customStyle="1" w:styleId="Heading8Char">
    <w:name w:val="Heading 8 Char"/>
    <w:link w:val="Heading8"/>
    <w:rPr>
      <w:b/>
      <w:bCs/>
      <w:sz w:val="28"/>
      <w:szCs w:val="24"/>
    </w:rPr>
  </w:style>
  <w:style w:type="character" w:customStyle="1" w:styleId="Heading9Char">
    <w:name w:val="Heading 9 Char"/>
    <w:link w:val="Heading9"/>
    <w:qFormat/>
    <w:rPr>
      <w:sz w:val="28"/>
      <w:szCs w:val="24"/>
    </w:rPr>
  </w:style>
  <w:style w:type="character" w:customStyle="1" w:styleId="DocumentMapChar">
    <w:name w:val="Document Map Char"/>
    <w:link w:val="DocumentMap"/>
    <w:qFormat/>
    <w:rPr>
      <w:rFonts w:ascii="Tahoma" w:hAnsi="Tahoma" w:cs="Tahoma"/>
      <w:sz w:val="28"/>
      <w:szCs w:val="28"/>
      <w:shd w:val="clear" w:color="auto" w:fill="000080"/>
    </w:rPr>
  </w:style>
  <w:style w:type="character" w:customStyle="1" w:styleId="BodyText3Char">
    <w:name w:val="Body Text 3 Char"/>
    <w:link w:val="BodyText3"/>
    <w:uiPriority w:val="99"/>
    <w:qFormat/>
    <w:rPr>
      <w:b/>
      <w:bCs/>
      <w:i/>
      <w:iCs/>
      <w:sz w:val="28"/>
      <w:szCs w:val="24"/>
    </w:rPr>
  </w:style>
  <w:style w:type="character" w:customStyle="1" w:styleId="BodyTextIndent2Char">
    <w:name w:val="Body Text Indent 2 Char"/>
    <w:link w:val="BodyTextIndent2"/>
    <w:qFormat/>
    <w:rPr>
      <w:b/>
      <w:bCs/>
      <w:sz w:val="28"/>
      <w:szCs w:val="24"/>
    </w:rPr>
  </w:style>
  <w:style w:type="paragraph" w:customStyle="1" w:styleId="CharCharCharCharCharCharChar">
    <w:name w:val="Char Char Char Char Char Char Char"/>
    <w:basedOn w:val="Normal"/>
    <w:qFormat/>
    <w:pPr>
      <w:spacing w:after="160" w:line="240" w:lineRule="exact"/>
    </w:pPr>
    <w:rPr>
      <w:rFonts w:ascii="Verdana" w:hAnsi="Verdana"/>
      <w:sz w:val="20"/>
      <w:szCs w:val="20"/>
    </w:rPr>
  </w:style>
  <w:style w:type="character" w:customStyle="1" w:styleId="CommentSubjectChar">
    <w:name w:val="Comment Subject Char"/>
    <w:link w:val="CommentSubject"/>
    <w:qFormat/>
    <w:rPr>
      <w:b/>
      <w:bCs/>
    </w:rPr>
  </w:style>
  <w:style w:type="character" w:customStyle="1" w:styleId="FootnoteTextChar">
    <w:name w:val="Footnote Text Char"/>
    <w:basedOn w:val="DefaultParagraphFont"/>
    <w:link w:val="FootnoteText"/>
  </w:style>
  <w:style w:type="paragraph" w:customStyle="1" w:styleId="Revision1">
    <w:name w:val="Revision1"/>
    <w:hidden/>
    <w:uiPriority w:val="99"/>
    <w:semiHidden/>
    <w:qFormat/>
    <w:rPr>
      <w:sz w:val="28"/>
      <w:szCs w:val="28"/>
    </w:rPr>
  </w:style>
  <w:style w:type="paragraph" w:customStyle="1" w:styleId="Noidung">
    <w:name w:val="Noi dung"/>
    <w:basedOn w:val="Normal"/>
    <w:qFormat/>
    <w:pPr>
      <w:spacing w:before="80" w:after="80" w:line="340" w:lineRule="atLeast"/>
      <w:ind w:firstLine="567"/>
      <w:jc w:val="both"/>
    </w:pPr>
    <w:rPr>
      <w:rFonts w:ascii=".VnTime" w:hAnsi=".VnTime"/>
      <w:szCs w:val="24"/>
    </w:rPr>
  </w:style>
  <w:style w:type="paragraph" w:customStyle="1" w:styleId="Default">
    <w:name w:val="Default"/>
    <w:pPr>
      <w:autoSpaceDE w:val="0"/>
      <w:autoSpaceDN w:val="0"/>
      <w:adjustRightInd w:val="0"/>
    </w:pPr>
    <w:rPr>
      <w:color w:val="00000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b/>
      <w:bCs/>
      <w:i/>
      <w:iCs/>
      <w:color w:val="4F81BD" w:themeColor="accent1"/>
      <w:sz w:val="28"/>
      <w:szCs w:val="28"/>
      <w:lang w:val="en-US" w:eastAsia="en-US"/>
    </w:rPr>
  </w:style>
  <w:style w:type="character" w:customStyle="1" w:styleId="fontstyle01">
    <w:name w:val="fontstyle01"/>
    <w:rPr>
      <w:rFonts w:ascii="Times New Roman" w:hAnsi="Times New Roman" w:cs="Times New Roman" w:hint="default"/>
      <w:color w:val="000000"/>
      <w:sz w:val="28"/>
      <w:szCs w:val="28"/>
    </w:rPr>
  </w:style>
  <w:style w:type="character" w:customStyle="1" w:styleId="NormalWebChar">
    <w:name w:val="Normal (Web) Char"/>
    <w:link w:val="NormalWeb"/>
    <w:uiPriority w:val="99"/>
    <w:qFormat/>
    <w:locked/>
    <w:rPr>
      <w:rFonts w:ascii="Verdana" w:hAnsi="Verdana"/>
      <w:color w:val="000000"/>
      <w:sz w:val="17"/>
      <w:szCs w:val="17"/>
      <w:lang w:val="en-US" w:eastAsia="en-US"/>
    </w:rPr>
  </w:style>
  <w:style w:type="paragraph" w:customStyle="1" w:styleId="Bodytext4">
    <w:name w:val="Body text (4)"/>
    <w:basedOn w:val="Normal"/>
    <w:link w:val="Bodytext40"/>
    <w:qFormat/>
    <w:pPr>
      <w:widowControl w:val="0"/>
      <w:shd w:val="clear" w:color="auto" w:fill="FFFFFF"/>
      <w:spacing w:line="0" w:lineRule="atLeast"/>
    </w:pPr>
    <w:rPr>
      <w:sz w:val="26"/>
      <w:szCs w:val="26"/>
    </w:rPr>
  </w:style>
  <w:style w:type="paragraph" w:customStyle="1" w:styleId="Bodytext20">
    <w:name w:val="Body text (2)"/>
    <w:basedOn w:val="Normal"/>
    <w:link w:val="Bodytext21"/>
    <w:uiPriority w:val="99"/>
    <w:pPr>
      <w:widowControl w:val="0"/>
      <w:shd w:val="clear" w:color="auto" w:fill="FFFFFF"/>
      <w:spacing w:before="300" w:after="720" w:line="0" w:lineRule="atLeast"/>
      <w:jc w:val="center"/>
    </w:pPr>
    <w:rPr>
      <w:i/>
      <w:iCs/>
      <w:sz w:val="26"/>
      <w:szCs w:val="26"/>
    </w:rPr>
  </w:style>
  <w:style w:type="character" w:customStyle="1" w:styleId="Bodytext21">
    <w:name w:val="Body text (2)_"/>
    <w:basedOn w:val="DefaultParagraphFont"/>
    <w:link w:val="Bodytext20"/>
    <w:uiPriority w:val="99"/>
    <w:qFormat/>
    <w:rPr>
      <w:rFonts w:ascii="Times New Roman" w:hAnsi="Times New Roman"/>
      <w:i/>
      <w:iCs/>
      <w:sz w:val="26"/>
      <w:szCs w:val="26"/>
    </w:rPr>
  </w:style>
  <w:style w:type="character" w:customStyle="1" w:styleId="Bodytext40">
    <w:name w:val="Body text (4)_"/>
    <w:link w:val="Bodytext4"/>
    <w:rsid w:val="00564F94"/>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huong-mai/quyet-dinh-72-2010-qd-ttg-quy-che-xay-dung-quan-ly-thuc-hien-chuong-trinh-114740.aspx" TargetMode="External"/><Relationship Id="rId18" Type="http://schemas.openxmlformats.org/officeDocument/2006/relationships/hyperlink" Target="https://thuvienphapluat.vn/van-ban/thuong-mai/thong-tu-171-2014-tt-btc-ho-tro-tai-chinh-xuc-tien-thuong-mai-quoc-gia-257967.aspx"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huvienphapluat.vn/van-ban/thuong-mai/quyet-dinh-12-2019-qd-ttg-sua-doi-quyet-dinh-72-2010-qd-ttg-xuc-tien-thuong-mai-quoc-gia-408127.aspx" TargetMode="External"/><Relationship Id="rId17" Type="http://schemas.openxmlformats.org/officeDocument/2006/relationships/hyperlink" Target="https://thuvienphapluat.vn/van-ban/thuong-mai/thong-tu-171-2014-tt-btc-ho-tro-tai-chinh-xuc-tien-thuong-mai-quoc-gia-257967.aspx" TargetMode="External"/><Relationship Id="rId2" Type="http://schemas.openxmlformats.org/officeDocument/2006/relationships/customXml" Target="../customXml/item2.xml"/><Relationship Id="rId16" Type="http://schemas.openxmlformats.org/officeDocument/2006/relationships/hyperlink" Target="https://thuvienphapluat.vn/van-ban/thuong-mai/thong-tu-11-2019-tt-bct-xuc-tien-thuong-mai-phat-trien-ngoai-thuong-chuong-trinh-cap-quoc-gia-420673.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ong-mai/quyet-dinh-72-2010-qd-ttg-quy-che-xay-dung-quan-ly-thuc-hien-chuong-trinh-114740.aspx" TargetMode="External"/><Relationship Id="rId5" Type="http://schemas.openxmlformats.org/officeDocument/2006/relationships/settings" Target="settings.xml"/><Relationship Id="rId15" Type="http://schemas.openxmlformats.org/officeDocument/2006/relationships/hyperlink" Target="https://thuvienphapluat.vn/van-ban/thuong-mai/thong-tu-40-2020-tt-bct-sua-doi-thong-tu-11-2019-tt-bct-hoat-dong-xuc-tien-thuong-mai-459620.aspx" TargetMode="External"/><Relationship Id="rId10" Type="http://schemas.openxmlformats.org/officeDocument/2006/relationships/hyperlink" Target="https://thuvienphapluat.vn/van-ban/thuong-mai/nghi-dinh-81-2018-nd-cp-huong-dan-luat-thuong-mai-ve-hoat-dong-xuc-tien-thuong-mai-352393.asp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thuong-mai/nghi-dinh-28-2018-nd-cp-huong-dan-luat-quan-ly-ngoai-thuong-ve-bien-phap-phat-trien-ngoai-thuong-376024.aspx" TargetMode="External"/><Relationship Id="rId14" Type="http://schemas.openxmlformats.org/officeDocument/2006/relationships/hyperlink" Target="https://thuvienphapluat.vn/van-ban/thuong-mai/thong-tu-11-2019-tt-bct-xuc-tien-thuong-mai-phat-trien-ngoai-thuong-chuong-trinh-cap-quoc-gia-42067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BE1E99E-4015-4359-B987-0B8518C1D8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User</dc:creator>
  <cp:lastModifiedBy>ACER</cp:lastModifiedBy>
  <cp:revision>1656</cp:revision>
  <cp:lastPrinted>2025-08-06T05:22:00Z</cp:lastPrinted>
  <dcterms:created xsi:type="dcterms:W3CDTF">2022-01-25T02:12:00Z</dcterms:created>
  <dcterms:modified xsi:type="dcterms:W3CDTF">2025-10-01T15:37:00Z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9D2D28AB5C6B41C19EAABE107CCF7D14_13</vt:lpwstr>
  </property>
</Properties>
</file>