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856" w:type="dxa"/>
        <w:tblLayout w:type="fixed"/>
        <w:tblLook w:val="0000" w:firstRow="0" w:lastRow="0" w:firstColumn="0" w:lastColumn="0" w:noHBand="0" w:noVBand="0"/>
      </w:tblPr>
      <w:tblGrid>
        <w:gridCol w:w="4820"/>
        <w:gridCol w:w="5812"/>
      </w:tblGrid>
      <w:tr w:rsidR="00357E70" w:rsidRPr="00357E70" w14:paraId="4B33CE3A" w14:textId="77777777" w:rsidTr="00587A2A">
        <w:tc>
          <w:tcPr>
            <w:tcW w:w="4820" w:type="dxa"/>
            <w:vAlign w:val="center"/>
          </w:tcPr>
          <w:p w14:paraId="53929B41" w14:textId="6ACCE39C" w:rsidR="00FA0BCC" w:rsidRPr="00357E70" w:rsidRDefault="00BE543E" w:rsidP="004313E6">
            <w:pPr>
              <w:jc w:val="center"/>
              <w:rPr>
                <w:sz w:val="26"/>
                <w:szCs w:val="26"/>
                <w:lang w:val="nl-NL"/>
              </w:rPr>
            </w:pPr>
            <w:r w:rsidRPr="00357E70">
              <w:rPr>
                <w:sz w:val="26"/>
                <w:szCs w:val="26"/>
                <w:lang w:val="nl-NL"/>
              </w:rPr>
              <w:t>UBND TỈNH TUYÊN QUANG</w:t>
            </w:r>
          </w:p>
        </w:tc>
        <w:tc>
          <w:tcPr>
            <w:tcW w:w="5812" w:type="dxa"/>
            <w:vAlign w:val="center"/>
          </w:tcPr>
          <w:p w14:paraId="3A5ADF43" w14:textId="77777777" w:rsidR="00FA0BCC" w:rsidRPr="00357E70" w:rsidRDefault="00422FA4" w:rsidP="004313E6">
            <w:pPr>
              <w:ind w:left="-108"/>
              <w:jc w:val="center"/>
              <w:rPr>
                <w:b/>
                <w:sz w:val="26"/>
                <w:szCs w:val="26"/>
                <w:lang w:val="nl-NL"/>
              </w:rPr>
            </w:pPr>
            <w:r w:rsidRPr="00357E70">
              <w:rPr>
                <w:b/>
                <w:sz w:val="26"/>
                <w:szCs w:val="26"/>
                <w:lang w:val="nl-NL"/>
              </w:rPr>
              <w:t>CỘNG</w:t>
            </w:r>
            <w:r w:rsidR="00FA0BCC" w:rsidRPr="00357E70">
              <w:rPr>
                <w:b/>
                <w:sz w:val="26"/>
                <w:szCs w:val="26"/>
                <w:lang w:val="nl-NL"/>
              </w:rPr>
              <w:t xml:space="preserve"> </w:t>
            </w:r>
            <w:r w:rsidRPr="00357E70">
              <w:rPr>
                <w:b/>
                <w:sz w:val="26"/>
                <w:szCs w:val="26"/>
                <w:lang w:val="nl-NL"/>
              </w:rPr>
              <w:t>HOÀ</w:t>
            </w:r>
            <w:r w:rsidR="00FA0BCC" w:rsidRPr="00357E70">
              <w:rPr>
                <w:b/>
                <w:sz w:val="26"/>
                <w:szCs w:val="26"/>
                <w:lang w:val="nl-NL"/>
              </w:rPr>
              <w:t xml:space="preserve"> </w:t>
            </w:r>
            <w:r w:rsidRPr="00357E70">
              <w:rPr>
                <w:b/>
                <w:sz w:val="26"/>
                <w:szCs w:val="26"/>
                <w:lang w:val="nl-NL"/>
              </w:rPr>
              <w:t>XÃ</w:t>
            </w:r>
            <w:r w:rsidR="00FA0BCC" w:rsidRPr="00357E70">
              <w:rPr>
                <w:b/>
                <w:sz w:val="26"/>
                <w:szCs w:val="26"/>
                <w:lang w:val="nl-NL"/>
              </w:rPr>
              <w:t xml:space="preserve"> </w:t>
            </w:r>
            <w:r w:rsidRPr="00357E70">
              <w:rPr>
                <w:b/>
                <w:sz w:val="26"/>
                <w:szCs w:val="26"/>
                <w:lang w:val="nl-NL"/>
              </w:rPr>
              <w:t>HỘI</w:t>
            </w:r>
            <w:r w:rsidR="00FA0BCC" w:rsidRPr="00357E70">
              <w:rPr>
                <w:b/>
                <w:sz w:val="26"/>
                <w:szCs w:val="26"/>
                <w:lang w:val="nl-NL"/>
              </w:rPr>
              <w:t xml:space="preserve"> </w:t>
            </w:r>
            <w:r w:rsidRPr="00357E70">
              <w:rPr>
                <w:b/>
                <w:sz w:val="26"/>
                <w:szCs w:val="26"/>
                <w:lang w:val="nl-NL"/>
              </w:rPr>
              <w:t>CHỦ</w:t>
            </w:r>
            <w:r w:rsidR="00FA0BCC" w:rsidRPr="00357E70">
              <w:rPr>
                <w:b/>
                <w:sz w:val="26"/>
                <w:szCs w:val="26"/>
                <w:lang w:val="nl-NL"/>
              </w:rPr>
              <w:t xml:space="preserve"> </w:t>
            </w:r>
            <w:r w:rsidRPr="00357E70">
              <w:rPr>
                <w:b/>
                <w:sz w:val="26"/>
                <w:szCs w:val="26"/>
                <w:lang w:val="nl-NL"/>
              </w:rPr>
              <w:t>NGHĨA</w:t>
            </w:r>
            <w:r w:rsidR="00FA0BCC" w:rsidRPr="00357E70">
              <w:rPr>
                <w:b/>
                <w:sz w:val="26"/>
                <w:szCs w:val="26"/>
                <w:lang w:val="nl-NL"/>
              </w:rPr>
              <w:t xml:space="preserve"> </w:t>
            </w:r>
            <w:r w:rsidRPr="00357E70">
              <w:rPr>
                <w:b/>
                <w:sz w:val="26"/>
                <w:szCs w:val="26"/>
                <w:lang w:val="nl-NL"/>
              </w:rPr>
              <w:t>VIỆT</w:t>
            </w:r>
            <w:r w:rsidR="00FA0BCC" w:rsidRPr="00357E70">
              <w:rPr>
                <w:b/>
                <w:sz w:val="26"/>
                <w:szCs w:val="26"/>
                <w:lang w:val="nl-NL"/>
              </w:rPr>
              <w:t xml:space="preserve"> </w:t>
            </w:r>
            <w:r w:rsidRPr="00357E70">
              <w:rPr>
                <w:b/>
                <w:sz w:val="26"/>
                <w:szCs w:val="26"/>
                <w:lang w:val="nl-NL"/>
              </w:rPr>
              <w:t>NAM</w:t>
            </w:r>
          </w:p>
        </w:tc>
      </w:tr>
      <w:tr w:rsidR="00357E70" w:rsidRPr="00357E70" w14:paraId="43725BFA" w14:textId="77777777" w:rsidTr="00587A2A">
        <w:tc>
          <w:tcPr>
            <w:tcW w:w="4820" w:type="dxa"/>
            <w:vAlign w:val="center"/>
          </w:tcPr>
          <w:p w14:paraId="1D7B6C73" w14:textId="3857E631" w:rsidR="00FA0BCC" w:rsidRPr="00357E70" w:rsidRDefault="00BE543E" w:rsidP="004313E6">
            <w:pPr>
              <w:jc w:val="center"/>
              <w:rPr>
                <w:sz w:val="26"/>
                <w:szCs w:val="26"/>
                <w:lang w:val="nl-NL"/>
              </w:rPr>
            </w:pPr>
            <w:r w:rsidRPr="00357E70">
              <w:rPr>
                <w:b/>
                <w:sz w:val="26"/>
                <w:szCs w:val="26"/>
                <w:lang w:val="nl-NL"/>
              </w:rPr>
              <w:t>SỞ NÔNG NGHIỆP VÀ MÔI TRƯỜNG</w:t>
            </w:r>
          </w:p>
        </w:tc>
        <w:tc>
          <w:tcPr>
            <w:tcW w:w="5812" w:type="dxa"/>
            <w:vAlign w:val="center"/>
          </w:tcPr>
          <w:p w14:paraId="22FC4867" w14:textId="77777777" w:rsidR="00FA0BCC" w:rsidRPr="00357E70" w:rsidRDefault="0024644C" w:rsidP="004313E6">
            <w:pPr>
              <w:ind w:left="-108"/>
              <w:jc w:val="center"/>
              <w:rPr>
                <w:b/>
                <w:sz w:val="28"/>
                <w:szCs w:val="28"/>
                <w:lang w:val="nl-NL"/>
              </w:rPr>
            </w:pPr>
            <w:r w:rsidRPr="00357E70">
              <w:rPr>
                <w:b/>
                <w:sz w:val="28"/>
                <w:szCs w:val="28"/>
                <w:lang w:val="nl-NL"/>
              </w:rPr>
              <w:t>Độc</w:t>
            </w:r>
            <w:r w:rsidR="00FA0BCC" w:rsidRPr="00357E70">
              <w:rPr>
                <w:b/>
                <w:sz w:val="28"/>
                <w:szCs w:val="28"/>
                <w:lang w:val="nl-NL"/>
              </w:rPr>
              <w:t xml:space="preserve"> </w:t>
            </w:r>
            <w:r w:rsidRPr="00357E70">
              <w:rPr>
                <w:b/>
                <w:sz w:val="28"/>
                <w:szCs w:val="28"/>
                <w:lang w:val="nl-NL"/>
              </w:rPr>
              <w:t>lập</w:t>
            </w:r>
            <w:r w:rsidR="00FA0BCC" w:rsidRPr="00357E70">
              <w:rPr>
                <w:b/>
                <w:sz w:val="28"/>
                <w:szCs w:val="28"/>
                <w:lang w:val="nl-NL"/>
              </w:rPr>
              <w:t xml:space="preserve"> – </w:t>
            </w:r>
            <w:r w:rsidRPr="00357E70">
              <w:rPr>
                <w:b/>
                <w:sz w:val="28"/>
                <w:szCs w:val="28"/>
                <w:lang w:val="nl-NL"/>
              </w:rPr>
              <w:t>Tự</w:t>
            </w:r>
            <w:r w:rsidR="00FA0BCC" w:rsidRPr="00357E70">
              <w:rPr>
                <w:b/>
                <w:sz w:val="28"/>
                <w:szCs w:val="28"/>
                <w:lang w:val="nl-NL"/>
              </w:rPr>
              <w:t xml:space="preserve"> </w:t>
            </w:r>
            <w:r w:rsidRPr="00357E70">
              <w:rPr>
                <w:b/>
                <w:sz w:val="28"/>
                <w:szCs w:val="28"/>
                <w:lang w:val="nl-NL"/>
              </w:rPr>
              <w:t>do</w:t>
            </w:r>
            <w:r w:rsidR="00FA0BCC" w:rsidRPr="00357E70">
              <w:rPr>
                <w:b/>
                <w:sz w:val="28"/>
                <w:szCs w:val="28"/>
                <w:lang w:val="nl-NL"/>
              </w:rPr>
              <w:t xml:space="preserve"> – </w:t>
            </w:r>
            <w:r w:rsidRPr="00357E70">
              <w:rPr>
                <w:b/>
                <w:sz w:val="28"/>
                <w:szCs w:val="28"/>
                <w:lang w:val="nl-NL"/>
              </w:rPr>
              <w:t>Hạnh</w:t>
            </w:r>
            <w:r w:rsidR="00FA0BCC" w:rsidRPr="00357E70">
              <w:rPr>
                <w:b/>
                <w:sz w:val="28"/>
                <w:szCs w:val="28"/>
                <w:lang w:val="nl-NL"/>
              </w:rPr>
              <w:t xml:space="preserve"> </w:t>
            </w:r>
            <w:r w:rsidRPr="00357E70">
              <w:rPr>
                <w:b/>
                <w:sz w:val="28"/>
                <w:szCs w:val="28"/>
                <w:lang w:val="nl-NL"/>
              </w:rPr>
              <w:t>phúc</w:t>
            </w:r>
          </w:p>
        </w:tc>
      </w:tr>
      <w:tr w:rsidR="00357E70" w:rsidRPr="00357E70" w14:paraId="58A2084D" w14:textId="77777777" w:rsidTr="00587A2A">
        <w:tc>
          <w:tcPr>
            <w:tcW w:w="4820" w:type="dxa"/>
            <w:vAlign w:val="center"/>
          </w:tcPr>
          <w:p w14:paraId="153F6761" w14:textId="41A88F74" w:rsidR="006E4518" w:rsidRPr="00357E70" w:rsidRDefault="009D761F" w:rsidP="004313E6">
            <w:pPr>
              <w:jc w:val="center"/>
              <w:rPr>
                <w:b/>
                <w:lang w:val="nl-NL"/>
              </w:rPr>
            </w:pPr>
            <w:r w:rsidRPr="00357E70">
              <w:rPr>
                <w:b/>
                <w:noProof/>
              </w:rPr>
              <mc:AlternateContent>
                <mc:Choice Requires="wps">
                  <w:drawing>
                    <wp:anchor distT="0" distB="0" distL="114300" distR="114300" simplePos="0" relativeHeight="251658240" behindDoc="0" locked="0" layoutInCell="1" allowOverlap="1" wp14:anchorId="456A28C2" wp14:editId="6D83A211">
                      <wp:simplePos x="0" y="0"/>
                      <wp:positionH relativeFrom="column">
                        <wp:posOffset>978535</wp:posOffset>
                      </wp:positionH>
                      <wp:positionV relativeFrom="paragraph">
                        <wp:posOffset>42545</wp:posOffset>
                      </wp:positionV>
                      <wp:extent cx="89979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73716"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5pt,3.35pt" to="147.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"/>
                  </w:pict>
                </mc:Fallback>
              </mc:AlternateContent>
            </w:r>
          </w:p>
        </w:tc>
        <w:tc>
          <w:tcPr>
            <w:tcW w:w="5812" w:type="dxa"/>
            <w:vAlign w:val="center"/>
          </w:tcPr>
          <w:p w14:paraId="3C6DBABF" w14:textId="77777777" w:rsidR="006E4518" w:rsidRPr="00357E70" w:rsidRDefault="000C6478" w:rsidP="004313E6">
            <w:pPr>
              <w:ind w:left="-108"/>
              <w:jc w:val="center"/>
              <w:rPr>
                <w:b/>
                <w:lang w:val="nl-NL"/>
              </w:rPr>
            </w:pPr>
            <w:r w:rsidRPr="00357E70">
              <w:rPr>
                <w:b/>
                <w:noProof/>
              </w:rPr>
              <mc:AlternateContent>
                <mc:Choice Requires="wps">
                  <w:drawing>
                    <wp:anchor distT="0" distB="0" distL="114300" distR="114300" simplePos="0" relativeHeight="251657216" behindDoc="0" locked="0" layoutInCell="1" allowOverlap="1" wp14:anchorId="1116B6F4" wp14:editId="4DB87EC3">
                      <wp:simplePos x="0" y="0"/>
                      <wp:positionH relativeFrom="column">
                        <wp:posOffset>680720</wp:posOffset>
                      </wp:positionH>
                      <wp:positionV relativeFrom="paragraph">
                        <wp:posOffset>41275</wp:posOffset>
                      </wp:positionV>
                      <wp:extent cx="212344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B1EB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3.25pt" to="22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"/>
                  </w:pict>
                </mc:Fallback>
              </mc:AlternateContent>
            </w:r>
          </w:p>
        </w:tc>
      </w:tr>
      <w:tr w:rsidR="00357E70" w:rsidRPr="00357E70" w14:paraId="49BDFAE3" w14:textId="77777777" w:rsidTr="00587A2A">
        <w:tc>
          <w:tcPr>
            <w:tcW w:w="4820" w:type="dxa"/>
            <w:vAlign w:val="center"/>
          </w:tcPr>
          <w:p w14:paraId="20E2FFA9" w14:textId="0D061B50" w:rsidR="00FA0BCC" w:rsidRPr="00357E70" w:rsidRDefault="004C0BDA" w:rsidP="004313E6">
            <w:pPr>
              <w:jc w:val="center"/>
              <w:rPr>
                <w:sz w:val="26"/>
                <w:szCs w:val="26"/>
                <w:lang w:val="nl-NL"/>
              </w:rPr>
            </w:pPr>
            <w:r w:rsidRPr="00357E70">
              <w:rPr>
                <w:sz w:val="26"/>
                <w:szCs w:val="26"/>
                <w:lang w:val="nl-NL"/>
              </w:rPr>
              <w:t>S</w:t>
            </w:r>
            <w:r w:rsidR="00422FA4" w:rsidRPr="00357E70">
              <w:rPr>
                <w:sz w:val="26"/>
                <w:szCs w:val="26"/>
                <w:lang w:val="nl-NL"/>
              </w:rPr>
              <w:t>ố</w:t>
            </w:r>
            <w:r w:rsidRPr="00357E70">
              <w:rPr>
                <w:sz w:val="26"/>
                <w:szCs w:val="26"/>
                <w:lang w:val="nl-NL"/>
              </w:rPr>
              <w:t xml:space="preserve">: </w:t>
            </w:r>
            <w:r w:rsidR="003B12F6" w:rsidRPr="00357E70">
              <w:rPr>
                <w:b/>
                <w:sz w:val="26"/>
                <w:szCs w:val="26"/>
                <w:lang w:val="nl-NL"/>
              </w:rPr>
              <w:t xml:space="preserve"> </w:t>
            </w:r>
            <w:r w:rsidR="00090BD3" w:rsidRPr="00357E70">
              <w:rPr>
                <w:b/>
                <w:sz w:val="26"/>
                <w:szCs w:val="26"/>
                <w:lang w:val="nl-NL"/>
              </w:rPr>
              <w:t xml:space="preserve">       </w:t>
            </w:r>
            <w:r w:rsidR="002034AF" w:rsidRPr="00357E70">
              <w:rPr>
                <w:b/>
                <w:sz w:val="26"/>
                <w:szCs w:val="26"/>
                <w:lang w:val="nl-NL"/>
              </w:rPr>
              <w:t xml:space="preserve"> </w:t>
            </w:r>
            <w:r w:rsidR="00A60199" w:rsidRPr="00357E70">
              <w:rPr>
                <w:sz w:val="26"/>
                <w:szCs w:val="26"/>
                <w:lang w:val="nl-NL"/>
              </w:rPr>
              <w:t>/</w:t>
            </w:r>
            <w:r w:rsidR="00FA0BCC" w:rsidRPr="00357E70">
              <w:rPr>
                <w:sz w:val="26"/>
                <w:szCs w:val="26"/>
                <w:lang w:val="nl-NL"/>
              </w:rPr>
              <w:t>TT</w:t>
            </w:r>
            <w:r w:rsidR="007E575F" w:rsidRPr="00357E70">
              <w:rPr>
                <w:sz w:val="26"/>
                <w:szCs w:val="26"/>
                <w:lang w:val="nl-NL"/>
              </w:rPr>
              <w:t>r</w:t>
            </w:r>
            <w:r w:rsidR="00FA0BCC" w:rsidRPr="00357E70">
              <w:rPr>
                <w:sz w:val="26"/>
                <w:szCs w:val="26"/>
                <w:lang w:val="nl-NL"/>
              </w:rPr>
              <w:t>-SNN</w:t>
            </w:r>
            <w:r w:rsidR="0028046D" w:rsidRPr="00357E70">
              <w:rPr>
                <w:sz w:val="26"/>
                <w:szCs w:val="26"/>
                <w:lang w:val="nl-NL"/>
              </w:rPr>
              <w:t>MT</w:t>
            </w:r>
          </w:p>
        </w:tc>
        <w:tc>
          <w:tcPr>
            <w:tcW w:w="5812" w:type="dxa"/>
            <w:vAlign w:val="center"/>
          </w:tcPr>
          <w:p w14:paraId="3F76C059" w14:textId="69CB48E0" w:rsidR="00FA0BCC" w:rsidRPr="00357E70" w:rsidRDefault="00B56FF4" w:rsidP="004313E6">
            <w:pPr>
              <w:pStyle w:val="Heading1"/>
              <w:ind w:left="-108"/>
              <w:jc w:val="center"/>
              <w:rPr>
                <w:sz w:val="26"/>
                <w:szCs w:val="26"/>
                <w:lang w:val="nl-NL"/>
              </w:rPr>
            </w:pPr>
            <w:r w:rsidRPr="00357E70">
              <w:rPr>
                <w:sz w:val="26"/>
                <w:szCs w:val="26"/>
                <w:lang w:val="nl-NL"/>
              </w:rPr>
              <w:t>Tuy</w:t>
            </w:r>
            <w:r w:rsidR="00422FA4" w:rsidRPr="00357E70">
              <w:rPr>
                <w:sz w:val="26"/>
                <w:szCs w:val="26"/>
                <w:lang w:val="nl-NL"/>
              </w:rPr>
              <w:t>ê</w:t>
            </w:r>
            <w:r w:rsidRPr="00357E70">
              <w:rPr>
                <w:sz w:val="26"/>
                <w:szCs w:val="26"/>
                <w:lang w:val="nl-NL"/>
              </w:rPr>
              <w:t>n Quang, ng</w:t>
            </w:r>
            <w:r w:rsidR="00422FA4" w:rsidRPr="00357E70">
              <w:rPr>
                <w:sz w:val="26"/>
                <w:szCs w:val="26"/>
                <w:lang w:val="nl-NL"/>
              </w:rPr>
              <w:t>à</w:t>
            </w:r>
            <w:r w:rsidRPr="00357E70">
              <w:rPr>
                <w:sz w:val="26"/>
                <w:szCs w:val="26"/>
                <w:lang w:val="nl-NL"/>
              </w:rPr>
              <w:t>y</w:t>
            </w:r>
            <w:r w:rsidR="003B12F6" w:rsidRPr="00357E70">
              <w:rPr>
                <w:sz w:val="26"/>
                <w:szCs w:val="26"/>
                <w:lang w:val="nl-NL"/>
              </w:rPr>
              <w:t xml:space="preserve"> </w:t>
            </w:r>
            <w:r w:rsidR="00D95CCD" w:rsidRPr="00357E70">
              <w:rPr>
                <w:sz w:val="26"/>
                <w:szCs w:val="26"/>
                <w:lang w:val="nl-NL"/>
              </w:rPr>
              <w:t xml:space="preserve"> </w:t>
            </w:r>
            <w:r w:rsidR="00090BD3" w:rsidRPr="00357E70">
              <w:rPr>
                <w:sz w:val="26"/>
                <w:szCs w:val="26"/>
                <w:lang w:val="nl-NL"/>
              </w:rPr>
              <w:t xml:space="preserve">     </w:t>
            </w:r>
            <w:r w:rsidR="00925129" w:rsidRPr="00357E70">
              <w:rPr>
                <w:sz w:val="26"/>
                <w:szCs w:val="26"/>
                <w:lang w:val="nl-NL"/>
              </w:rPr>
              <w:t xml:space="preserve"> </w:t>
            </w:r>
            <w:r w:rsidR="00BE020C" w:rsidRPr="00357E70">
              <w:rPr>
                <w:sz w:val="26"/>
                <w:szCs w:val="26"/>
                <w:lang w:val="nl-NL"/>
              </w:rPr>
              <w:t xml:space="preserve"> </w:t>
            </w:r>
            <w:r w:rsidR="00997701" w:rsidRPr="00357E70">
              <w:rPr>
                <w:sz w:val="26"/>
                <w:szCs w:val="26"/>
                <w:lang w:val="nl-NL"/>
              </w:rPr>
              <w:t>th</w:t>
            </w:r>
            <w:r w:rsidR="00422FA4" w:rsidRPr="00357E70">
              <w:rPr>
                <w:sz w:val="26"/>
                <w:szCs w:val="26"/>
                <w:lang w:val="nl-NL"/>
              </w:rPr>
              <w:t>á</w:t>
            </w:r>
            <w:r w:rsidR="00997701" w:rsidRPr="00357E70">
              <w:rPr>
                <w:sz w:val="26"/>
                <w:szCs w:val="26"/>
                <w:lang w:val="nl-NL"/>
              </w:rPr>
              <w:t xml:space="preserve">ng </w:t>
            </w:r>
            <w:r w:rsidR="00C00533" w:rsidRPr="00357E70">
              <w:rPr>
                <w:sz w:val="26"/>
                <w:szCs w:val="26"/>
                <w:lang w:val="nl-NL"/>
              </w:rPr>
              <w:t>3</w:t>
            </w:r>
            <w:r w:rsidR="004E69BE" w:rsidRPr="00357E70">
              <w:rPr>
                <w:sz w:val="26"/>
                <w:szCs w:val="26"/>
                <w:lang w:val="nl-NL"/>
              </w:rPr>
              <w:t xml:space="preserve"> n</w:t>
            </w:r>
            <w:r w:rsidR="00422FA4" w:rsidRPr="00357E70">
              <w:rPr>
                <w:sz w:val="26"/>
                <w:szCs w:val="26"/>
                <w:lang w:val="nl-NL"/>
              </w:rPr>
              <w:t>ă</w:t>
            </w:r>
            <w:r w:rsidR="004E69BE" w:rsidRPr="00357E70">
              <w:rPr>
                <w:sz w:val="26"/>
                <w:szCs w:val="26"/>
                <w:lang w:val="nl-NL"/>
              </w:rPr>
              <w:t>m 20</w:t>
            </w:r>
            <w:r w:rsidR="008219E0" w:rsidRPr="00357E70">
              <w:rPr>
                <w:sz w:val="26"/>
                <w:szCs w:val="26"/>
                <w:lang w:val="nl-NL"/>
              </w:rPr>
              <w:t>2</w:t>
            </w:r>
            <w:r w:rsidR="00C00533" w:rsidRPr="00357E70">
              <w:rPr>
                <w:sz w:val="26"/>
                <w:szCs w:val="26"/>
                <w:lang w:val="nl-NL"/>
              </w:rPr>
              <w:t>5</w:t>
            </w:r>
          </w:p>
        </w:tc>
      </w:tr>
    </w:tbl>
    <w:p w14:paraId="184EA72A" w14:textId="207A9963" w:rsidR="005D53EC" w:rsidRPr="00357E70" w:rsidRDefault="005D53EC" w:rsidP="004313E6">
      <w:pPr>
        <w:pStyle w:val="Heading2"/>
        <w:jc w:val="center"/>
        <w:rPr>
          <w:b/>
          <w:sz w:val="2"/>
          <w:szCs w:val="28"/>
          <w:u w:val="none"/>
          <w:lang w:val="nl-NL"/>
        </w:rPr>
      </w:pPr>
    </w:p>
    <w:p w14:paraId="38E24E59" w14:textId="00241A9F" w:rsidR="004313E6" w:rsidRPr="00357E70" w:rsidRDefault="00587A2A" w:rsidP="005F5B9E">
      <w:pPr>
        <w:jc w:val="center"/>
        <w:rPr>
          <w:sz w:val="28"/>
          <w:szCs w:val="28"/>
          <w:lang w:val="nl-NL"/>
        </w:rPr>
      </w:pPr>
      <w:r w:rsidRPr="00357E70">
        <w:rPr>
          <w:b/>
          <w:noProof/>
          <w:sz w:val="28"/>
          <w:szCs w:val="28"/>
        </w:rPr>
        <mc:AlternateContent>
          <mc:Choice Requires="wps">
            <w:drawing>
              <wp:anchor distT="0" distB="0" distL="114300" distR="114300" simplePos="0" relativeHeight="251659264" behindDoc="0" locked="0" layoutInCell="1" allowOverlap="1" wp14:anchorId="45117B8B" wp14:editId="18E96822">
                <wp:simplePos x="0" y="0"/>
                <wp:positionH relativeFrom="page">
                  <wp:posOffset>1552575</wp:posOffset>
                </wp:positionH>
                <wp:positionV relativeFrom="paragraph">
                  <wp:posOffset>38735</wp:posOffset>
                </wp:positionV>
                <wp:extent cx="1000125" cy="2857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85750"/>
                        </a:xfrm>
                        <a:prstGeom prst="rect">
                          <a:avLst/>
                        </a:prstGeom>
                        <a:solidFill>
                          <a:srgbClr val="FFFFFF"/>
                        </a:solidFill>
                        <a:ln w="9525">
                          <a:solidFill>
                            <a:srgbClr val="000000"/>
                          </a:solidFill>
                          <a:miter lim="800000"/>
                          <a:headEnd/>
                          <a:tailEnd/>
                        </a:ln>
                      </wps:spPr>
                      <wps:txbx>
                        <w:txbxContent>
                          <w:p w14:paraId="00EE791F" w14:textId="408A04D8" w:rsidR="00276640" w:rsidRPr="00B41E1A" w:rsidRDefault="00276640" w:rsidP="00DB2758">
                            <w:pPr>
                              <w:jc w:val="center"/>
                              <w:rPr>
                                <w:b/>
                              </w:rPr>
                            </w:pPr>
                            <w:r>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17B8B" id="_x0000_t202" coordsize="21600,21600" o:spt="202" path="m,l,21600r21600,l21600,xe">
                <v:stroke joinstyle="miter"/>
                <v:path gradientshapeok="t" o:connecttype="rect"/>
              </v:shapetype>
              <v:shape id="Text Box 3" o:spid="_x0000_s1026" type="#_x0000_t202" style="position:absolute;left:0;text-align:left;margin-left:122.25pt;margin-top:3.05pt;width:78.75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">
                <v:textbox>
                  <w:txbxContent>
                    <w:p w14:paraId="00EE791F" w14:textId="408A04D8" w:rsidR="00276640" w:rsidRPr="00B41E1A" w:rsidRDefault="00276640" w:rsidP="00DB2758">
                      <w:pPr>
                        <w:jc w:val="center"/>
                        <w:rPr>
                          <w:b/>
                        </w:rPr>
                      </w:pPr>
                      <w:r>
                        <w:rPr>
                          <w:b/>
                        </w:rPr>
                        <w:t>DỰ THẢO</w:t>
                      </w:r>
                    </w:p>
                  </w:txbxContent>
                </v:textbox>
                <w10:wrap anchorx="page"/>
              </v:shape>
            </w:pict>
          </mc:Fallback>
        </mc:AlternateContent>
      </w:r>
    </w:p>
    <w:p w14:paraId="42BA942A" w14:textId="77C6811B" w:rsidR="004313E6" w:rsidRPr="00357E70" w:rsidRDefault="004313E6" w:rsidP="005F5B9E">
      <w:pPr>
        <w:jc w:val="center"/>
        <w:rPr>
          <w:sz w:val="28"/>
          <w:szCs w:val="28"/>
          <w:lang w:val="nl-NL"/>
        </w:rPr>
      </w:pPr>
    </w:p>
    <w:p w14:paraId="066A1975" w14:textId="28AE3040" w:rsidR="00FA0BCC" w:rsidRPr="00357E70" w:rsidRDefault="00FA0BCC" w:rsidP="005F5B9E">
      <w:pPr>
        <w:pStyle w:val="Heading2"/>
        <w:jc w:val="center"/>
        <w:rPr>
          <w:b/>
          <w:sz w:val="28"/>
          <w:szCs w:val="28"/>
          <w:u w:val="none"/>
          <w:lang w:val="nl-NL"/>
        </w:rPr>
      </w:pPr>
      <w:r w:rsidRPr="00357E70">
        <w:rPr>
          <w:b/>
          <w:sz w:val="28"/>
          <w:szCs w:val="28"/>
          <w:u w:val="none"/>
          <w:lang w:val="nl-NL"/>
        </w:rPr>
        <w:t>T</w:t>
      </w:r>
      <w:r w:rsidR="00422FA4" w:rsidRPr="00357E70">
        <w:rPr>
          <w:b/>
          <w:sz w:val="28"/>
          <w:szCs w:val="28"/>
          <w:u w:val="none"/>
          <w:lang w:val="nl-NL"/>
        </w:rPr>
        <w:t>Ờ</w:t>
      </w:r>
      <w:r w:rsidRPr="00357E70">
        <w:rPr>
          <w:b/>
          <w:sz w:val="28"/>
          <w:szCs w:val="28"/>
          <w:u w:val="none"/>
          <w:lang w:val="nl-NL"/>
        </w:rPr>
        <w:t xml:space="preserve"> </w:t>
      </w:r>
      <w:r w:rsidR="00422FA4" w:rsidRPr="00357E70">
        <w:rPr>
          <w:b/>
          <w:sz w:val="28"/>
          <w:szCs w:val="28"/>
          <w:u w:val="none"/>
          <w:lang w:val="nl-NL"/>
        </w:rPr>
        <w:t>TRÌNH</w:t>
      </w:r>
    </w:p>
    <w:p w14:paraId="328F5175" w14:textId="1D51D839" w:rsidR="000134A9" w:rsidRPr="00357E70" w:rsidRDefault="00714399" w:rsidP="005F5B9E">
      <w:pPr>
        <w:jc w:val="center"/>
        <w:rPr>
          <w:b/>
          <w:sz w:val="28"/>
          <w:szCs w:val="28"/>
          <w:lang w:val="nl-NL"/>
        </w:rPr>
      </w:pPr>
      <w:r w:rsidRPr="00357E70">
        <w:rPr>
          <w:b/>
          <w:sz w:val="28"/>
          <w:szCs w:val="28"/>
          <w:lang w:val="nl-NL"/>
        </w:rPr>
        <w:t xml:space="preserve"> </w:t>
      </w:r>
      <w:r w:rsidR="00C94032" w:rsidRPr="00357E70">
        <w:rPr>
          <w:b/>
          <w:sz w:val="28"/>
          <w:szCs w:val="28"/>
          <w:lang w:val="nl-NL"/>
        </w:rPr>
        <w:t>Dự thảo</w:t>
      </w:r>
      <w:r w:rsidR="00FF6C91" w:rsidRPr="00357E70">
        <w:rPr>
          <w:b/>
          <w:sz w:val="28"/>
          <w:szCs w:val="28"/>
          <w:lang w:val="nl-NL"/>
        </w:rPr>
        <w:t xml:space="preserve"> </w:t>
      </w:r>
      <w:r w:rsidR="007F5108" w:rsidRPr="00357E70">
        <w:rPr>
          <w:b/>
          <w:sz w:val="28"/>
          <w:szCs w:val="28"/>
          <w:lang w:val="nl-NL"/>
        </w:rPr>
        <w:t xml:space="preserve">Nghị quyết </w:t>
      </w:r>
      <w:r w:rsidR="00FF6C91" w:rsidRPr="00357E70">
        <w:rPr>
          <w:b/>
          <w:sz w:val="28"/>
          <w:szCs w:val="28"/>
          <w:lang w:val="nl-NL"/>
        </w:rPr>
        <w:t>quy</w:t>
      </w:r>
      <w:r w:rsidR="000134A9" w:rsidRPr="00357E70">
        <w:rPr>
          <w:b/>
          <w:sz w:val="28"/>
          <w:szCs w:val="28"/>
          <w:lang w:val="nl-NL"/>
        </w:rPr>
        <w:t xml:space="preserve"> </w:t>
      </w:r>
      <w:r w:rsidR="000134A9" w:rsidRPr="00357E70">
        <w:rPr>
          <w:b/>
          <w:sz w:val="28"/>
          <w:szCs w:val="28"/>
        </w:rPr>
        <w:t xml:space="preserve">định </w:t>
      </w:r>
      <w:r w:rsidR="000134A9" w:rsidRPr="00357E70">
        <w:rPr>
          <w:b/>
          <w:bCs/>
          <w:sz w:val="28"/>
          <w:szCs w:val="28"/>
        </w:rPr>
        <w:t xml:space="preserve">thẩm quyền quyết định thanh lý rừng trồng thuộc sở hữu toàn dân trên địa bàn tỉnh </w:t>
      </w:r>
      <w:r w:rsidR="000134A9" w:rsidRPr="00357E70">
        <w:rPr>
          <w:b/>
          <w:bCs/>
          <w:sz w:val="28"/>
          <w:szCs w:val="28"/>
          <w:lang w:val="nl-NL"/>
        </w:rPr>
        <w:t>Tuyên Quang</w:t>
      </w:r>
    </w:p>
    <w:p w14:paraId="6725DE99" w14:textId="7043AE70" w:rsidR="000134A9" w:rsidRPr="00357E70" w:rsidRDefault="008555B2" w:rsidP="005F5B9E">
      <w:pPr>
        <w:jc w:val="center"/>
        <w:rPr>
          <w:bCs/>
          <w:sz w:val="28"/>
          <w:szCs w:val="28"/>
          <w:lang w:val="nl-NL"/>
        </w:rPr>
      </w:pPr>
      <w:r w:rsidRPr="00357E70">
        <w:rPr>
          <w:b/>
          <w:noProof/>
          <w:sz w:val="28"/>
          <w:szCs w:val="28"/>
        </w:rPr>
        <mc:AlternateContent>
          <mc:Choice Requires="wps">
            <w:drawing>
              <wp:anchor distT="0" distB="0" distL="114300" distR="114300" simplePos="0" relativeHeight="251660288" behindDoc="0" locked="0" layoutInCell="1" allowOverlap="1" wp14:anchorId="7F7F2E59" wp14:editId="4C888127">
                <wp:simplePos x="0" y="0"/>
                <wp:positionH relativeFrom="margin">
                  <wp:posOffset>1711325</wp:posOffset>
                </wp:positionH>
                <wp:positionV relativeFrom="paragraph">
                  <wp:posOffset>79375</wp:posOffset>
                </wp:positionV>
                <wp:extent cx="237553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375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DA3298" id="Straight Connector 5"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34.75pt,6.25pt" to="321.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" strokecolor="black [3040]">
                <w10:wrap anchorx="margin"/>
              </v:line>
            </w:pict>
          </mc:Fallback>
        </mc:AlternateContent>
      </w:r>
    </w:p>
    <w:p w14:paraId="53F4F531" w14:textId="7375261A" w:rsidR="004313E6" w:rsidRPr="00357E70" w:rsidRDefault="004313E6" w:rsidP="005F5B9E">
      <w:pPr>
        <w:jc w:val="center"/>
        <w:rPr>
          <w:sz w:val="28"/>
          <w:szCs w:val="28"/>
          <w:lang w:val="nl-NL"/>
        </w:rPr>
      </w:pPr>
    </w:p>
    <w:tbl>
      <w:tblPr>
        <w:tblW w:w="9209" w:type="dxa"/>
        <w:tblLook w:val="04A0" w:firstRow="1" w:lastRow="0" w:firstColumn="1" w:lastColumn="0" w:noHBand="0" w:noVBand="1"/>
      </w:tblPr>
      <w:tblGrid>
        <w:gridCol w:w="3119"/>
        <w:gridCol w:w="6090"/>
      </w:tblGrid>
      <w:tr w:rsidR="008B516E" w:rsidRPr="00357E70" w14:paraId="481B4877" w14:textId="77777777" w:rsidTr="00765A31">
        <w:tc>
          <w:tcPr>
            <w:tcW w:w="3119" w:type="dxa"/>
            <w:shd w:val="clear" w:color="auto" w:fill="auto"/>
          </w:tcPr>
          <w:p w14:paraId="00544D31" w14:textId="7DB6204C" w:rsidR="00D63533" w:rsidRPr="00357E70" w:rsidRDefault="00D63533" w:rsidP="005F5B9E">
            <w:pPr>
              <w:jc w:val="right"/>
              <w:rPr>
                <w:spacing w:val="-4"/>
                <w:sz w:val="28"/>
                <w:szCs w:val="28"/>
                <w:lang w:val="nl-NL"/>
              </w:rPr>
            </w:pPr>
            <w:r w:rsidRPr="00357E70">
              <w:rPr>
                <w:spacing w:val="-4"/>
                <w:sz w:val="28"/>
                <w:szCs w:val="28"/>
                <w:lang w:val="nl-NL"/>
              </w:rPr>
              <w:t>Kính gửi:</w:t>
            </w:r>
          </w:p>
        </w:tc>
        <w:tc>
          <w:tcPr>
            <w:tcW w:w="6090" w:type="dxa"/>
            <w:shd w:val="clear" w:color="auto" w:fill="auto"/>
          </w:tcPr>
          <w:p w14:paraId="5A5348C3" w14:textId="77777777" w:rsidR="00D63533" w:rsidRPr="00357E70" w:rsidRDefault="000F3DA0" w:rsidP="005F5B9E">
            <w:pPr>
              <w:rPr>
                <w:spacing w:val="-4"/>
                <w:sz w:val="28"/>
                <w:szCs w:val="28"/>
                <w:lang w:val="nl-NL"/>
              </w:rPr>
            </w:pPr>
            <w:r w:rsidRPr="00357E70">
              <w:rPr>
                <w:spacing w:val="-4"/>
                <w:sz w:val="28"/>
                <w:szCs w:val="28"/>
                <w:lang w:val="nl-NL"/>
              </w:rPr>
              <w:t>Ủy ban nhân dân tỉnh</w:t>
            </w:r>
            <w:r w:rsidR="00351B17" w:rsidRPr="00357E70">
              <w:rPr>
                <w:spacing w:val="-4"/>
                <w:sz w:val="28"/>
                <w:szCs w:val="28"/>
                <w:lang w:val="nl-NL"/>
              </w:rPr>
              <w:t xml:space="preserve"> Tuyên Quang</w:t>
            </w:r>
            <w:r w:rsidR="00F441BF" w:rsidRPr="00357E70">
              <w:rPr>
                <w:spacing w:val="-4"/>
                <w:sz w:val="28"/>
                <w:szCs w:val="28"/>
                <w:lang w:val="nl-NL"/>
              </w:rPr>
              <w:t>.</w:t>
            </w:r>
          </w:p>
        </w:tc>
      </w:tr>
    </w:tbl>
    <w:p w14:paraId="2685F2D9" w14:textId="29449E3A" w:rsidR="00135A5E" w:rsidRPr="00357E70" w:rsidRDefault="00135A5E" w:rsidP="003B5D9C">
      <w:pPr>
        <w:pStyle w:val="BodyTextIndent2"/>
        <w:spacing w:before="0"/>
        <w:ind w:right="0" w:firstLine="0"/>
        <w:jc w:val="center"/>
        <w:rPr>
          <w:sz w:val="28"/>
          <w:szCs w:val="28"/>
          <w:lang w:val="nl-NL"/>
        </w:rPr>
      </w:pPr>
    </w:p>
    <w:p w14:paraId="4876DF87" w14:textId="77777777" w:rsidR="004313E6" w:rsidRPr="00357E70" w:rsidRDefault="004313E6" w:rsidP="003B5D9C">
      <w:pPr>
        <w:pStyle w:val="BodyTextIndent2"/>
        <w:spacing w:before="0"/>
        <w:ind w:right="0" w:firstLine="0"/>
        <w:jc w:val="center"/>
        <w:rPr>
          <w:sz w:val="28"/>
          <w:szCs w:val="28"/>
          <w:lang w:val="nl-NL"/>
        </w:rPr>
      </w:pPr>
    </w:p>
    <w:p w14:paraId="652BFEDA" w14:textId="7E146F47" w:rsidR="00AC085E" w:rsidRPr="00357E70" w:rsidRDefault="00DA6005" w:rsidP="00385793">
      <w:pPr>
        <w:pStyle w:val="BodyTextIndent2"/>
        <w:spacing w:after="120"/>
        <w:ind w:right="0" w:firstLine="709"/>
        <w:jc w:val="both"/>
        <w:rPr>
          <w:sz w:val="28"/>
          <w:szCs w:val="28"/>
          <w:lang w:val="nl-NL"/>
        </w:rPr>
      </w:pPr>
      <w:r w:rsidRPr="00357E70">
        <w:rPr>
          <w:spacing w:val="4"/>
          <w:sz w:val="28"/>
          <w:szCs w:val="28"/>
          <w:lang w:val="nl-NL"/>
        </w:rPr>
        <w:t>Căn cứ Luật Ban hành văn bản quy phạm pháp luật ngày 22/6/2015;</w:t>
      </w:r>
      <w:r w:rsidRPr="00357E70">
        <w:rPr>
          <w:sz w:val="28"/>
          <w:szCs w:val="28"/>
          <w:lang w:val="nl-NL"/>
        </w:rPr>
        <w:t xml:space="preserve"> Luật sửa đổi, bổ sung một số điều của Luật Ban hành văn bản quy phạm pháp luật ngày 18/6/2020;</w:t>
      </w:r>
    </w:p>
    <w:p w14:paraId="1207D6ED" w14:textId="47BE0AA3" w:rsidR="00950562" w:rsidRPr="00357E70" w:rsidRDefault="00950562" w:rsidP="00385793">
      <w:pPr>
        <w:pStyle w:val="BodyTextIndent2"/>
        <w:spacing w:after="120"/>
        <w:ind w:right="0" w:firstLine="709"/>
        <w:jc w:val="both"/>
        <w:rPr>
          <w:sz w:val="28"/>
          <w:szCs w:val="28"/>
        </w:rPr>
      </w:pPr>
      <w:r w:rsidRPr="00357E70">
        <w:rPr>
          <w:sz w:val="28"/>
          <w:szCs w:val="28"/>
        </w:rPr>
        <w:t>Căn cứ Luật Đầu tư công ngày 13/6/2019;</w:t>
      </w:r>
    </w:p>
    <w:p w14:paraId="2E159D8C" w14:textId="13DB91D0" w:rsidR="00465EBE" w:rsidRPr="00357E70" w:rsidRDefault="00465EBE" w:rsidP="00385793">
      <w:pPr>
        <w:pStyle w:val="BodyTextIndent2"/>
        <w:spacing w:after="120"/>
        <w:ind w:right="0" w:firstLine="709"/>
        <w:jc w:val="both"/>
        <w:rPr>
          <w:sz w:val="28"/>
          <w:szCs w:val="28"/>
          <w:lang w:val="nl-NL"/>
        </w:rPr>
      </w:pPr>
      <w:r w:rsidRPr="00357E70">
        <w:rPr>
          <w:sz w:val="28"/>
          <w:szCs w:val="28"/>
          <w:lang w:val="nl-NL"/>
        </w:rPr>
        <w:t xml:space="preserve">Căn cứ </w:t>
      </w:r>
      <w:r w:rsidRPr="00357E70">
        <w:rPr>
          <w:sz w:val="28"/>
          <w:szCs w:val="28"/>
        </w:rPr>
        <w:t>Luật Quản lý, sử dụng tài sản công ngày 21/6/2017;</w:t>
      </w:r>
    </w:p>
    <w:p w14:paraId="70FDFE8F" w14:textId="588C2BB6" w:rsidR="00A523B6" w:rsidRPr="00357E70" w:rsidRDefault="00A523B6" w:rsidP="00385793">
      <w:pPr>
        <w:pStyle w:val="BodyTextIndent2"/>
        <w:spacing w:after="120"/>
        <w:ind w:right="0" w:firstLine="709"/>
        <w:jc w:val="both"/>
        <w:rPr>
          <w:sz w:val="28"/>
          <w:szCs w:val="28"/>
          <w:lang w:val="nl-NL"/>
        </w:rPr>
      </w:pPr>
      <w:r w:rsidRPr="00357E70">
        <w:rPr>
          <w:sz w:val="28"/>
          <w:szCs w:val="28"/>
          <w:lang w:val="nl-NL"/>
        </w:rPr>
        <w:t xml:space="preserve">Căn cứ Luật Lâm nghiệp ngày </w:t>
      </w:r>
      <w:r w:rsidR="00CB62C3" w:rsidRPr="00357E70">
        <w:rPr>
          <w:sz w:val="28"/>
          <w:szCs w:val="28"/>
          <w:lang w:val="nl-NL"/>
        </w:rPr>
        <w:t>15/11/2017;</w:t>
      </w:r>
    </w:p>
    <w:p w14:paraId="052E4E9E" w14:textId="722B8A4C" w:rsidR="00E97846" w:rsidRPr="00357E70" w:rsidRDefault="00E97846" w:rsidP="00385793">
      <w:pPr>
        <w:pStyle w:val="BodyTextIndent2"/>
        <w:spacing w:after="120"/>
        <w:ind w:right="0" w:firstLine="709"/>
        <w:jc w:val="both"/>
        <w:rPr>
          <w:sz w:val="28"/>
          <w:szCs w:val="28"/>
          <w:lang w:val="nl-NL"/>
        </w:rPr>
      </w:pPr>
      <w:r w:rsidRPr="00357E70">
        <w:rPr>
          <w:sz w:val="28"/>
          <w:szCs w:val="28"/>
          <w:lang w:val="nl-NL"/>
        </w:rPr>
        <w:t>Căn cứ Luật Tổ chức chính quyền địa phương ngày 19/02/2025;</w:t>
      </w:r>
    </w:p>
    <w:p w14:paraId="19E89633" w14:textId="0D20D324" w:rsidR="00A40C8B" w:rsidRPr="00357E70" w:rsidRDefault="00A150B7" w:rsidP="00385793">
      <w:pPr>
        <w:pStyle w:val="BodyTextIndent2"/>
        <w:spacing w:after="120"/>
        <w:ind w:right="0" w:firstLine="709"/>
        <w:jc w:val="both"/>
        <w:rPr>
          <w:sz w:val="28"/>
          <w:szCs w:val="28"/>
        </w:rPr>
      </w:pPr>
      <w:r w:rsidRPr="00357E70">
        <w:rPr>
          <w:sz w:val="28"/>
          <w:szCs w:val="28"/>
          <w:lang w:val="nl-NL"/>
        </w:rPr>
        <w:t xml:space="preserve">Căn cứ các Nghị định của Chính phủ: số 34/2016/NĐ-CP ngày 14/5/2016 quy định chi tiết một số điều và biện pháp thi hành Luật Ban hành văn bản quy phạm pháp luật; số 154/2020/NĐ-CP ngày 31/12/2020 </w:t>
      </w:r>
      <w:r w:rsidRPr="00357E70">
        <w:rPr>
          <w:sz w:val="28"/>
          <w:szCs w:val="28"/>
        </w:rPr>
        <w:t>sửa đổi, bổ sung một số điều của Nghị định số 34/2016/NĐ-CP ngày 14/5/2016 của Chính phủ quy định chi tiết một số điều và biện pháp thi hành </w:t>
      </w:r>
      <w:bookmarkStart w:id="0" w:name="tvpllink_vljtiegwee_1"/>
      <w:r w:rsidRPr="00357E70">
        <w:rPr>
          <w:sz w:val="28"/>
          <w:szCs w:val="28"/>
        </w:rPr>
        <w:t xml:space="preserve">Luật Ban hành văn bản quy phạm pháp luật; </w:t>
      </w:r>
      <w:bookmarkEnd w:id="0"/>
      <w:r w:rsidRPr="00357E70">
        <w:rPr>
          <w:sz w:val="28"/>
          <w:szCs w:val="28"/>
          <w:lang w:val="nl-NL"/>
        </w:rPr>
        <w:t xml:space="preserve">số 59/2024/NĐ-CP ngày 25/5/2024 </w:t>
      </w:r>
      <w:r w:rsidRPr="00357E70">
        <w:rPr>
          <w:sz w:val="28"/>
          <w:szCs w:val="28"/>
        </w:rPr>
        <w:t xml:space="preserve">sửa đổi, bổ sung một số điều của Nghị định số 34/2016/NĐ-CP ngày 14/5/2016 của Chính phủ quy định chi tiết một số điều và biện pháp thi hành </w:t>
      </w:r>
      <w:r w:rsidRPr="00357E70">
        <w:rPr>
          <w:sz w:val="28"/>
          <w:szCs w:val="28"/>
          <w:lang w:val="nl-NL"/>
        </w:rPr>
        <w:t xml:space="preserve">Luật Ban hành văn bản quy phạm pháp luật </w:t>
      </w:r>
      <w:r w:rsidRPr="00357E70">
        <w:rPr>
          <w:sz w:val="28"/>
          <w:szCs w:val="28"/>
        </w:rPr>
        <w:t xml:space="preserve">đã được sửa đổi, bổ sung một số điều theo Nghị định số </w:t>
      </w:r>
      <w:r w:rsidRPr="00357E70">
        <w:rPr>
          <w:sz w:val="28"/>
          <w:szCs w:val="28"/>
          <w:lang w:val="nl-NL"/>
        </w:rPr>
        <w:t>154/2020/NĐ-CP</w:t>
      </w:r>
      <w:r w:rsidRPr="00357E70">
        <w:rPr>
          <w:sz w:val="28"/>
          <w:szCs w:val="28"/>
        </w:rPr>
        <w:t xml:space="preserve"> ngày 31/12/2020 của Chính phủ</w:t>
      </w:r>
      <w:r w:rsidR="00396675" w:rsidRPr="00357E70">
        <w:rPr>
          <w:sz w:val="28"/>
          <w:szCs w:val="28"/>
        </w:rPr>
        <w:t>;</w:t>
      </w:r>
      <w:r w:rsidR="00465EBE" w:rsidRPr="00357E70">
        <w:rPr>
          <w:sz w:val="28"/>
          <w:szCs w:val="28"/>
        </w:rPr>
        <w:t xml:space="preserve"> </w:t>
      </w:r>
      <w:r w:rsidR="0060753B" w:rsidRPr="00357E70">
        <w:rPr>
          <w:sz w:val="28"/>
          <w:szCs w:val="28"/>
        </w:rPr>
        <w:t>số 151/2017/NĐ-CP ngày 26/12/2017</w:t>
      </w:r>
      <w:r w:rsidR="000C1B14" w:rsidRPr="00357E70">
        <w:rPr>
          <w:sz w:val="28"/>
          <w:szCs w:val="28"/>
        </w:rPr>
        <w:t xml:space="preserve"> </w:t>
      </w:r>
      <w:r w:rsidR="000C1B14" w:rsidRPr="00357E70">
        <w:rPr>
          <w:sz w:val="28"/>
          <w:szCs w:val="28"/>
          <w:lang w:val="vi-VN"/>
        </w:rPr>
        <w:t>quy định chi tiết một số điều của</w:t>
      </w:r>
      <w:r w:rsidR="000C1B14" w:rsidRPr="00357E70">
        <w:rPr>
          <w:sz w:val="28"/>
          <w:szCs w:val="28"/>
        </w:rPr>
        <w:t xml:space="preserve"> </w:t>
      </w:r>
      <w:r w:rsidR="00DB3D9D" w:rsidRPr="00357E70">
        <w:rPr>
          <w:sz w:val="28"/>
          <w:szCs w:val="28"/>
        </w:rPr>
        <w:t>Luật Quản lý, sử dụng tài sản công;</w:t>
      </w:r>
      <w:r w:rsidR="004174D8" w:rsidRPr="00357E70">
        <w:rPr>
          <w:sz w:val="28"/>
          <w:szCs w:val="28"/>
        </w:rPr>
        <w:t xml:space="preserve"> </w:t>
      </w:r>
      <w:r w:rsidR="00711BBD" w:rsidRPr="00357E70">
        <w:rPr>
          <w:sz w:val="28"/>
          <w:szCs w:val="28"/>
        </w:rPr>
        <w:t xml:space="preserve">số </w:t>
      </w:r>
      <w:r w:rsidR="001F1787" w:rsidRPr="00357E70">
        <w:rPr>
          <w:sz w:val="28"/>
          <w:szCs w:val="28"/>
        </w:rPr>
        <w:t>114/2024/NĐ-CP</w:t>
      </w:r>
      <w:r w:rsidR="005A64CD" w:rsidRPr="00357E70">
        <w:rPr>
          <w:sz w:val="28"/>
          <w:szCs w:val="28"/>
        </w:rPr>
        <w:t xml:space="preserve"> ngày 15/9/2024 sửa đổi, bổ sung một số điều của Nghị định số</w:t>
      </w:r>
      <w:r w:rsidR="00A523B6" w:rsidRPr="00357E70">
        <w:rPr>
          <w:sz w:val="28"/>
          <w:szCs w:val="28"/>
        </w:rPr>
        <w:t xml:space="preserve"> 151/2017/NĐ-CP </w:t>
      </w:r>
      <w:r w:rsidR="005A64CD" w:rsidRPr="00357E70">
        <w:rPr>
          <w:sz w:val="28"/>
          <w:szCs w:val="28"/>
        </w:rPr>
        <w:t>ngày 26</w:t>
      </w:r>
      <w:r w:rsidR="00A523B6" w:rsidRPr="00357E70">
        <w:rPr>
          <w:sz w:val="28"/>
          <w:szCs w:val="28"/>
        </w:rPr>
        <w:t>/12/</w:t>
      </w:r>
      <w:r w:rsidR="005A64CD" w:rsidRPr="00357E70">
        <w:rPr>
          <w:sz w:val="28"/>
          <w:szCs w:val="28"/>
        </w:rPr>
        <w:t>2017 của Chính phủ quy định chi tiết một số điều của</w:t>
      </w:r>
      <w:r w:rsidR="00A523B6" w:rsidRPr="00357E70">
        <w:rPr>
          <w:sz w:val="28"/>
          <w:szCs w:val="28"/>
        </w:rPr>
        <w:t xml:space="preserve"> Luật Quản lý, </w:t>
      </w:r>
      <w:r w:rsidR="00A523B6" w:rsidRPr="00357E70">
        <w:rPr>
          <w:spacing w:val="-4"/>
          <w:sz w:val="28"/>
          <w:szCs w:val="28"/>
        </w:rPr>
        <w:t>sử dụng tài sản công</w:t>
      </w:r>
      <w:r w:rsidRPr="00357E70">
        <w:rPr>
          <w:spacing w:val="-4"/>
          <w:sz w:val="28"/>
          <w:szCs w:val="28"/>
        </w:rPr>
        <w:t>;</w:t>
      </w:r>
      <w:r w:rsidR="00CB7AF1" w:rsidRPr="00357E70">
        <w:rPr>
          <w:spacing w:val="-4"/>
          <w:sz w:val="28"/>
          <w:szCs w:val="28"/>
        </w:rPr>
        <w:t xml:space="preserve"> số 50/2025/NĐ-CP ngày 28/02/2025 </w:t>
      </w:r>
      <w:r w:rsidR="00CB7AF1" w:rsidRPr="00357E70">
        <w:rPr>
          <w:spacing w:val="-4"/>
          <w:sz w:val="28"/>
          <w:szCs w:val="28"/>
          <w:lang w:val="en"/>
        </w:rPr>
        <w:t xml:space="preserve">sửa đổi, bổ sung một số điều của các Nghị định quy định chi tiết một số điều của </w:t>
      </w:r>
      <w:r w:rsidR="00CB7AF1" w:rsidRPr="00357E70">
        <w:rPr>
          <w:spacing w:val="-4"/>
          <w:sz w:val="28"/>
          <w:szCs w:val="28"/>
        </w:rPr>
        <w:t>Luật Quản lý, sử dụng tài sản công;</w:t>
      </w:r>
      <w:r w:rsidR="0032471E" w:rsidRPr="00357E70">
        <w:rPr>
          <w:spacing w:val="-4"/>
          <w:sz w:val="28"/>
          <w:szCs w:val="28"/>
        </w:rPr>
        <w:t xml:space="preserve"> </w:t>
      </w:r>
      <w:r w:rsidR="006A2182" w:rsidRPr="00357E70">
        <w:rPr>
          <w:spacing w:val="-4"/>
          <w:sz w:val="28"/>
          <w:szCs w:val="28"/>
        </w:rPr>
        <w:t>số 140/2024/NĐ-CP ngày 25/10/2024 quy định về thanh lý rừng trồng</w:t>
      </w:r>
      <w:r w:rsidR="007436A0" w:rsidRPr="00357E70">
        <w:rPr>
          <w:spacing w:val="-4"/>
          <w:sz w:val="28"/>
          <w:szCs w:val="28"/>
        </w:rPr>
        <w:t>;</w:t>
      </w:r>
    </w:p>
    <w:p w14:paraId="679D20A2" w14:textId="3D7B22D4" w:rsidR="007436A0" w:rsidRPr="00357E70" w:rsidRDefault="007436A0" w:rsidP="00385793">
      <w:pPr>
        <w:pStyle w:val="BodyTextIndent2"/>
        <w:spacing w:after="120"/>
        <w:ind w:right="0" w:firstLine="709"/>
        <w:jc w:val="both"/>
        <w:rPr>
          <w:sz w:val="28"/>
          <w:szCs w:val="28"/>
        </w:rPr>
      </w:pPr>
      <w:r w:rsidRPr="00357E70">
        <w:rPr>
          <w:bCs/>
          <w:sz w:val="28"/>
          <w:szCs w:val="28"/>
          <w:lang w:val="it-IT"/>
        </w:rPr>
        <w:t xml:space="preserve">Thực hiện Văn bản số 242/UBND-KT ngày 17/01/2025 của Ủy ban nhân dân tỉnh </w:t>
      </w:r>
      <w:r w:rsidRPr="00357E70">
        <w:rPr>
          <w:bCs/>
          <w:sz w:val="28"/>
          <w:szCs w:val="28"/>
          <w:lang w:val="nl-NL"/>
        </w:rPr>
        <w:t>về việc giao xây dựng Nghị quyết của Hội đồng nhân dân tỉnh,</w:t>
      </w:r>
    </w:p>
    <w:p w14:paraId="62922FFC" w14:textId="59FA4F7F" w:rsidR="00A40C8B" w:rsidRPr="00357E70" w:rsidRDefault="0005382D" w:rsidP="00385793">
      <w:pPr>
        <w:pStyle w:val="BodyTextIndent2"/>
        <w:spacing w:after="120"/>
        <w:ind w:right="0" w:firstLine="709"/>
        <w:jc w:val="both"/>
        <w:rPr>
          <w:sz w:val="28"/>
          <w:szCs w:val="28"/>
        </w:rPr>
      </w:pPr>
      <w:r w:rsidRPr="00357E70">
        <w:rPr>
          <w:sz w:val="28"/>
          <w:szCs w:val="28"/>
          <w:lang w:val="nl-NL"/>
        </w:rPr>
        <w:t xml:space="preserve">Sở Nông nghiệp và </w:t>
      </w:r>
      <w:r w:rsidR="00C00533" w:rsidRPr="00357E70">
        <w:rPr>
          <w:sz w:val="28"/>
          <w:szCs w:val="28"/>
          <w:lang w:val="nl-NL"/>
        </w:rPr>
        <w:t>Môi trường</w:t>
      </w:r>
      <w:r w:rsidRPr="00357E70">
        <w:rPr>
          <w:sz w:val="28"/>
          <w:szCs w:val="28"/>
          <w:lang w:val="nl-NL"/>
        </w:rPr>
        <w:t xml:space="preserve"> trình Ủy ban nhân dân tỉnh</w:t>
      </w:r>
      <w:r w:rsidR="006D7FBB" w:rsidRPr="00357E70">
        <w:rPr>
          <w:sz w:val="28"/>
          <w:szCs w:val="28"/>
          <w:lang w:val="nl-NL"/>
        </w:rPr>
        <w:t xml:space="preserve"> </w:t>
      </w:r>
      <w:r w:rsidR="00AC755A" w:rsidRPr="00357E70">
        <w:rPr>
          <w:sz w:val="28"/>
          <w:szCs w:val="28"/>
          <w:lang w:val="nl-NL"/>
        </w:rPr>
        <w:t>d</w:t>
      </w:r>
      <w:r w:rsidR="00FF6C91" w:rsidRPr="00357E70">
        <w:rPr>
          <w:sz w:val="28"/>
          <w:szCs w:val="28"/>
          <w:lang w:val="nl-NL"/>
        </w:rPr>
        <w:t>ự thảo</w:t>
      </w:r>
      <w:r w:rsidRPr="00357E70">
        <w:rPr>
          <w:sz w:val="28"/>
          <w:szCs w:val="28"/>
          <w:lang w:val="nl-NL"/>
        </w:rPr>
        <w:t xml:space="preserve"> Nghị quyết </w:t>
      </w:r>
      <w:r w:rsidR="00C343DA" w:rsidRPr="00357E70">
        <w:rPr>
          <w:sz w:val="28"/>
          <w:szCs w:val="28"/>
          <w:lang w:val="nl-NL"/>
        </w:rPr>
        <w:t xml:space="preserve">của Hội đồng nhân dân tỉnh </w:t>
      </w:r>
      <w:r w:rsidRPr="00357E70">
        <w:rPr>
          <w:sz w:val="28"/>
          <w:szCs w:val="28"/>
          <w:lang w:val="nl-NL"/>
        </w:rPr>
        <w:t>quy định</w:t>
      </w:r>
      <w:r w:rsidR="006A2182" w:rsidRPr="00357E70">
        <w:rPr>
          <w:sz w:val="28"/>
          <w:szCs w:val="28"/>
          <w:lang w:val="nl-NL"/>
        </w:rPr>
        <w:t xml:space="preserve"> </w:t>
      </w:r>
      <w:r w:rsidR="006A2182" w:rsidRPr="00357E70">
        <w:rPr>
          <w:sz w:val="28"/>
          <w:szCs w:val="28"/>
        </w:rPr>
        <w:t xml:space="preserve">thẩm quyền quyết định thanh lý rừng trồng thuộc sở hữu toàn dân trên địa bàn tỉnh </w:t>
      </w:r>
      <w:r w:rsidR="006A2182" w:rsidRPr="00357E70">
        <w:rPr>
          <w:sz w:val="28"/>
          <w:szCs w:val="28"/>
          <w:lang w:val="nl-NL"/>
        </w:rPr>
        <w:t>Tuyên Quang,</w:t>
      </w:r>
      <w:r w:rsidR="008C7A14" w:rsidRPr="00357E70">
        <w:rPr>
          <w:sz w:val="28"/>
          <w:szCs w:val="28"/>
          <w:lang w:val="nl-NL"/>
        </w:rPr>
        <w:t xml:space="preserve"> </w:t>
      </w:r>
      <w:r w:rsidRPr="00357E70">
        <w:rPr>
          <w:sz w:val="28"/>
          <w:szCs w:val="28"/>
          <w:lang w:val="nl-NL"/>
        </w:rPr>
        <w:t>cụ thể như sau:</w:t>
      </w:r>
    </w:p>
    <w:p w14:paraId="14C84B24" w14:textId="730A05EC" w:rsidR="008B5BB9" w:rsidRPr="00357E70" w:rsidRDefault="00D233D8" w:rsidP="00385793">
      <w:pPr>
        <w:pStyle w:val="BodyTextIndent2"/>
        <w:spacing w:after="120"/>
        <w:ind w:right="0" w:firstLine="709"/>
        <w:jc w:val="both"/>
        <w:rPr>
          <w:sz w:val="28"/>
          <w:szCs w:val="28"/>
        </w:rPr>
      </w:pPr>
      <w:r w:rsidRPr="00357E70">
        <w:rPr>
          <w:b/>
          <w:bCs/>
          <w:sz w:val="28"/>
          <w:szCs w:val="28"/>
          <w:lang w:val="nl-NL"/>
        </w:rPr>
        <w:lastRenderedPageBreak/>
        <w:t>I. SỰ CẦN THIẾT BAN HÀNH NGHỊ QUYẾT</w:t>
      </w:r>
    </w:p>
    <w:p w14:paraId="14123DF6" w14:textId="77777777" w:rsidR="00A5350F" w:rsidRPr="00357E70" w:rsidRDefault="00A40C8B" w:rsidP="00385793">
      <w:pPr>
        <w:pStyle w:val="BodyTextIndent2"/>
        <w:spacing w:after="120"/>
        <w:ind w:right="0" w:firstLine="709"/>
        <w:jc w:val="both"/>
        <w:rPr>
          <w:sz w:val="28"/>
          <w:szCs w:val="28"/>
        </w:rPr>
      </w:pPr>
      <w:r w:rsidRPr="00357E70">
        <w:rPr>
          <w:sz w:val="28"/>
          <w:szCs w:val="28"/>
        </w:rPr>
        <w:t xml:space="preserve">Ngày 25/10/2024, Chính phủ ban hành Nghị định số 140/2024/NĐ-CP quy định về thanh lý rừng trồng, có hiệu lực thi hành từ ngày 25/10/2024. Tại khoản 2, Điều 6 Nghị định số 140/2024/NĐ-CP quy định: </w:t>
      </w:r>
      <w:r w:rsidRPr="00357E70">
        <w:rPr>
          <w:i/>
          <w:iCs/>
          <w:sz w:val="28"/>
          <w:szCs w:val="28"/>
        </w:rPr>
        <w:t>“Hội đồng nhân dân cấp tỉnh quy định thẩm quyền quyết định thanh lý rừng trồng thuộc phạm vi quản lý của địa phương”.</w:t>
      </w:r>
    </w:p>
    <w:p w14:paraId="58A56FE8" w14:textId="5A942BE2" w:rsidR="0045001C" w:rsidRPr="00357E70" w:rsidRDefault="00A40C8B" w:rsidP="00385793">
      <w:pPr>
        <w:pStyle w:val="BodyTextIndent2"/>
        <w:spacing w:after="120"/>
        <w:ind w:right="0" w:firstLine="709"/>
        <w:jc w:val="both"/>
        <w:rPr>
          <w:spacing w:val="-2"/>
          <w:sz w:val="28"/>
          <w:szCs w:val="28"/>
          <w:lang w:val="nl-NL"/>
        </w:rPr>
      </w:pPr>
      <w:r w:rsidRPr="00357E70">
        <w:rPr>
          <w:sz w:val="28"/>
          <w:szCs w:val="28"/>
        </w:rPr>
        <w:t xml:space="preserve">Ngày 05/11/2024, Uỷ ban nhân dân tỉnh có Văn bản số 5143/UBND-KT </w:t>
      </w:r>
      <w:r w:rsidRPr="00357E70">
        <w:rPr>
          <w:spacing w:val="-2"/>
          <w:sz w:val="28"/>
          <w:szCs w:val="28"/>
        </w:rPr>
        <w:t xml:space="preserve">về việc thực hiện Nghị định số 140/2024/NĐ-CP ngày 25/10/2024 của Chính phủ về thanh lý rừng trồng. </w:t>
      </w:r>
      <w:r w:rsidRPr="00357E70">
        <w:rPr>
          <w:spacing w:val="-2"/>
          <w:sz w:val="28"/>
          <w:szCs w:val="28"/>
          <w:lang w:val="it-IT"/>
        </w:rPr>
        <w:t xml:space="preserve">Theo đó, </w:t>
      </w:r>
      <w:r w:rsidRPr="00357E70">
        <w:rPr>
          <w:spacing w:val="-2"/>
          <w:sz w:val="28"/>
          <w:szCs w:val="28"/>
        </w:rPr>
        <w:t xml:space="preserve">Uỷ ban nhân dân tỉnh </w:t>
      </w:r>
      <w:r w:rsidRPr="00357E70">
        <w:rPr>
          <w:spacing w:val="-2"/>
          <w:sz w:val="28"/>
          <w:szCs w:val="28"/>
          <w:lang w:val="it-IT"/>
        </w:rPr>
        <w:t>giao Sở Nông nghiệp và P</w:t>
      </w:r>
      <w:r w:rsidR="005420A3" w:rsidRPr="00357E70">
        <w:rPr>
          <w:spacing w:val="-2"/>
          <w:sz w:val="28"/>
          <w:szCs w:val="28"/>
          <w:lang w:val="it-IT"/>
        </w:rPr>
        <w:t xml:space="preserve">hát triển nông thôn </w:t>
      </w:r>
      <w:r w:rsidR="00685246" w:rsidRPr="00357E70">
        <w:rPr>
          <w:spacing w:val="-2"/>
          <w:sz w:val="28"/>
          <w:szCs w:val="28"/>
          <w:lang w:val="it-IT"/>
        </w:rPr>
        <w:t>(nay là Sở Nông nghiệp và Môi trường)</w:t>
      </w:r>
      <w:r w:rsidRPr="00357E70">
        <w:rPr>
          <w:spacing w:val="-2"/>
          <w:sz w:val="28"/>
          <w:szCs w:val="28"/>
          <w:lang w:val="it-IT"/>
        </w:rPr>
        <w:t xml:space="preserve"> </w:t>
      </w:r>
      <w:r w:rsidRPr="00357E70">
        <w:rPr>
          <w:rFonts w:ascii="Times New Roman Italic" w:hAnsi="Times New Roman Italic"/>
          <w:i/>
          <w:iCs/>
          <w:spacing w:val="-2"/>
          <w:sz w:val="28"/>
          <w:szCs w:val="28"/>
          <w:lang w:val="it-IT"/>
        </w:rPr>
        <w:t>“chủ trì, phối hợp với các Sở: Tài chính, Kế hoạch và Đầu tư, Tài nguyên và Môi trường, Tư pháp; Ủy ban nhân dân huyện, thành phố để tổ chức, hướng dẫn thực hiện trình tự, thủ tục về thanh lý rừng trồng trên địa bàn tỉnh; trong đó: Tham mưu với Ủy ban nhân dân tỉnh báo cáo, đề xuất Hội đồng nhân dân tỉnh quy định về thẩm quyền quyết định thanh lý rừng trồng thuộc phạm vi quản lý của tỉnh; quy định về quản lý, sử dụng tiền thu được từ thanh lý rừng trồng thực hiện trên địa bàn tỉnh”.</w:t>
      </w:r>
    </w:p>
    <w:p w14:paraId="6BA98DE9" w14:textId="41A2125A" w:rsidR="0052617A" w:rsidRPr="00357E70" w:rsidRDefault="00A40C8B" w:rsidP="00385793">
      <w:pPr>
        <w:pStyle w:val="BodyTextIndent2"/>
        <w:spacing w:after="120"/>
        <w:ind w:right="0" w:firstLine="709"/>
        <w:jc w:val="both"/>
        <w:rPr>
          <w:sz w:val="28"/>
          <w:szCs w:val="28"/>
          <w:lang w:val="nl-NL"/>
        </w:rPr>
      </w:pPr>
      <w:r w:rsidRPr="00F942CB">
        <w:rPr>
          <w:iCs/>
          <w:spacing w:val="-6"/>
          <w:sz w:val="28"/>
          <w:szCs w:val="28"/>
          <w:lang w:val="it-IT"/>
        </w:rPr>
        <w:t xml:space="preserve">Theo hồ sơ quản lý, toàn tỉnh </w:t>
      </w:r>
      <w:r w:rsidR="004B1AB5" w:rsidRPr="00F942CB">
        <w:rPr>
          <w:iCs/>
          <w:spacing w:val="-6"/>
          <w:sz w:val="28"/>
          <w:szCs w:val="28"/>
          <w:lang w:val="it-IT"/>
        </w:rPr>
        <w:t xml:space="preserve">hiện </w:t>
      </w:r>
      <w:r w:rsidRPr="00F942CB">
        <w:rPr>
          <w:iCs/>
          <w:spacing w:val="-6"/>
          <w:sz w:val="28"/>
          <w:szCs w:val="28"/>
          <w:lang w:val="it-IT"/>
        </w:rPr>
        <w:t xml:space="preserve">có </w:t>
      </w:r>
      <w:r w:rsidR="00711A98" w:rsidRPr="00F942CB">
        <w:rPr>
          <w:iCs/>
          <w:spacing w:val="-6"/>
          <w:sz w:val="28"/>
          <w:szCs w:val="28"/>
          <w:lang w:val="it-IT"/>
        </w:rPr>
        <w:t xml:space="preserve">khoảng </w:t>
      </w:r>
      <w:r w:rsidRPr="00F942CB">
        <w:rPr>
          <w:iCs/>
          <w:spacing w:val="-6"/>
          <w:sz w:val="28"/>
          <w:szCs w:val="28"/>
          <w:lang w:val="it-IT"/>
        </w:rPr>
        <w:t>5.333 ha rừng trồng được đầu tư bằng nguồn vốn ngân sách nhà nước từ các Chương trình, dự án</w:t>
      </w:r>
      <w:r w:rsidR="007041F2" w:rsidRPr="00F942CB">
        <w:rPr>
          <w:iCs/>
          <w:spacing w:val="-6"/>
          <w:sz w:val="28"/>
          <w:szCs w:val="28"/>
          <w:lang w:val="it-IT"/>
        </w:rPr>
        <w:t xml:space="preserve">; </w:t>
      </w:r>
      <w:r w:rsidR="001C2689" w:rsidRPr="00F942CB">
        <w:rPr>
          <w:iCs/>
          <w:spacing w:val="-6"/>
          <w:sz w:val="28"/>
          <w:szCs w:val="28"/>
          <w:lang w:val="it-IT"/>
        </w:rPr>
        <w:t>t</w:t>
      </w:r>
      <w:r w:rsidRPr="00F942CB">
        <w:rPr>
          <w:iCs/>
          <w:spacing w:val="-6"/>
          <w:sz w:val="28"/>
          <w:szCs w:val="28"/>
          <w:lang w:val="it-IT"/>
        </w:rPr>
        <w:t xml:space="preserve">hực hiện quy định trồng rừng thay thế tại Điều 21 Luật </w:t>
      </w:r>
      <w:r w:rsidR="00F942CB" w:rsidRPr="00F942CB">
        <w:rPr>
          <w:iCs/>
          <w:spacing w:val="-6"/>
          <w:sz w:val="28"/>
          <w:szCs w:val="28"/>
          <w:lang w:val="it-IT"/>
        </w:rPr>
        <w:t>L</w:t>
      </w:r>
      <w:r w:rsidRPr="00F942CB">
        <w:rPr>
          <w:iCs/>
          <w:spacing w:val="-6"/>
          <w:sz w:val="28"/>
          <w:szCs w:val="28"/>
          <w:lang w:val="it-IT"/>
        </w:rPr>
        <w:t xml:space="preserve">âm nghiệp năm 2017 và các Thông tư số </w:t>
      </w:r>
      <w:r w:rsidRPr="00F942CB">
        <w:rPr>
          <w:iCs/>
          <w:spacing w:val="-6"/>
          <w:sz w:val="28"/>
          <w:szCs w:val="28"/>
        </w:rPr>
        <w:t>25/2022/TT-BNNPTNT, số 22/2023/TT-BNNPTNT</w:t>
      </w:r>
      <w:r w:rsidR="00572D68" w:rsidRPr="00F942CB">
        <w:rPr>
          <w:iCs/>
          <w:spacing w:val="-6"/>
          <w:sz w:val="28"/>
          <w:szCs w:val="28"/>
        </w:rPr>
        <w:t>, số 24/2024/TT-BNNPTNT</w:t>
      </w:r>
      <w:r w:rsidR="00572D68" w:rsidRPr="00357E70">
        <w:rPr>
          <w:iCs/>
          <w:sz w:val="28"/>
          <w:szCs w:val="28"/>
        </w:rPr>
        <w:t xml:space="preserve"> </w:t>
      </w:r>
      <w:r w:rsidRPr="00357E70">
        <w:rPr>
          <w:iCs/>
          <w:sz w:val="28"/>
          <w:szCs w:val="28"/>
        </w:rPr>
        <w:t>của Bộ trưởng Bộ Nông nghiệp và PTNT</w:t>
      </w:r>
      <w:r w:rsidR="003B2D62" w:rsidRPr="00357E70">
        <w:rPr>
          <w:iCs/>
          <w:sz w:val="28"/>
          <w:szCs w:val="28"/>
        </w:rPr>
        <w:t xml:space="preserve"> (nay là Bộ Nông nghiệp và Môi trường)</w:t>
      </w:r>
      <w:r w:rsidRPr="00357E70">
        <w:rPr>
          <w:iCs/>
          <w:sz w:val="28"/>
          <w:szCs w:val="28"/>
        </w:rPr>
        <w:t>,</w:t>
      </w:r>
      <w:r w:rsidRPr="00357E70">
        <w:rPr>
          <w:sz w:val="28"/>
          <w:szCs w:val="28"/>
        </w:rPr>
        <w:t xml:space="preserve"> </w:t>
      </w:r>
      <w:r w:rsidRPr="00357E70">
        <w:rPr>
          <w:iCs/>
          <w:sz w:val="28"/>
          <w:szCs w:val="28"/>
          <w:lang w:val="it-IT"/>
        </w:rPr>
        <w:t>đến thời điểm hiện tại</w:t>
      </w:r>
      <w:r w:rsidR="00D45967" w:rsidRPr="00357E70">
        <w:rPr>
          <w:iCs/>
          <w:sz w:val="28"/>
          <w:szCs w:val="28"/>
          <w:lang w:val="it-IT"/>
        </w:rPr>
        <w:t>,</w:t>
      </w:r>
      <w:r w:rsidRPr="00357E70">
        <w:rPr>
          <w:iCs/>
          <w:sz w:val="28"/>
          <w:szCs w:val="28"/>
          <w:lang w:val="it-IT"/>
        </w:rPr>
        <w:t xml:space="preserve"> </w:t>
      </w:r>
      <w:r w:rsidR="00670901" w:rsidRPr="00357E70">
        <w:rPr>
          <w:iCs/>
          <w:sz w:val="28"/>
          <w:szCs w:val="28"/>
          <w:lang w:val="it-IT"/>
        </w:rPr>
        <w:t xml:space="preserve">tổng diện tích đã trồng rừng thay thế </w:t>
      </w:r>
      <w:r w:rsidR="00572D68" w:rsidRPr="00357E70">
        <w:rPr>
          <w:iCs/>
          <w:sz w:val="28"/>
          <w:szCs w:val="28"/>
          <w:lang w:val="it-IT"/>
        </w:rPr>
        <w:t xml:space="preserve">trên địa bàn tỉnh </w:t>
      </w:r>
      <w:r w:rsidR="00670901" w:rsidRPr="00357E70">
        <w:rPr>
          <w:iCs/>
          <w:sz w:val="28"/>
          <w:szCs w:val="28"/>
          <w:lang w:val="it-IT"/>
        </w:rPr>
        <w:t xml:space="preserve">là </w:t>
      </w:r>
      <w:r w:rsidR="00670901" w:rsidRPr="00357E70">
        <w:rPr>
          <w:iCs/>
          <w:sz w:val="28"/>
          <w:szCs w:val="28"/>
        </w:rPr>
        <w:t xml:space="preserve">80,394 </w:t>
      </w:r>
      <w:r w:rsidR="00670901" w:rsidRPr="00357E70">
        <w:rPr>
          <w:iCs/>
          <w:sz w:val="28"/>
          <w:szCs w:val="28"/>
          <w:lang w:val="it-IT"/>
        </w:rPr>
        <w:t>ha</w:t>
      </w:r>
      <w:r w:rsidR="00572D68" w:rsidRPr="00357E70">
        <w:rPr>
          <w:iCs/>
          <w:sz w:val="28"/>
          <w:szCs w:val="28"/>
          <w:lang w:val="it-IT"/>
        </w:rPr>
        <w:t>, t</w:t>
      </w:r>
      <w:r w:rsidRPr="00357E70">
        <w:rPr>
          <w:iCs/>
          <w:sz w:val="28"/>
          <w:szCs w:val="28"/>
          <w:lang w:val="it-IT"/>
        </w:rPr>
        <w:t>hời gian tới do yêu cầu phát triển kinh tế - xã hội, bảo đảm quốc phòng, an ninh, các dự án có chuyển mục đích sử dụng rừng sang mục đích khác và diện tích phải trồng rừng thay thế sẽ phát sinh thêm, quá trình thực hiện không tránh được rủi ro do thiên tai, sâu, bệnh</w:t>
      </w:r>
      <w:r w:rsidRPr="00357E70">
        <w:rPr>
          <w:iCs/>
          <w:sz w:val="28"/>
          <w:szCs w:val="28"/>
        </w:rPr>
        <w:t xml:space="preserve"> và sinh vật khác gây hại rừng</w:t>
      </w:r>
      <w:r w:rsidR="00E804E6" w:rsidRPr="00357E70">
        <w:rPr>
          <w:iCs/>
          <w:sz w:val="28"/>
          <w:szCs w:val="28"/>
        </w:rPr>
        <w:t xml:space="preserve">, </w:t>
      </w:r>
      <w:r w:rsidR="0045001C" w:rsidRPr="00357E70">
        <w:rPr>
          <w:iCs/>
          <w:sz w:val="28"/>
          <w:szCs w:val="28"/>
        </w:rPr>
        <w:t xml:space="preserve">dẫn đến </w:t>
      </w:r>
      <w:r w:rsidR="00C33362" w:rsidRPr="00357E70">
        <w:rPr>
          <w:iCs/>
          <w:sz w:val="28"/>
          <w:szCs w:val="28"/>
          <w:lang w:val="it-IT"/>
        </w:rPr>
        <w:t>một số diện tích không đủ tiêu chí rừng do nguyên nhân bất khả kháng.</w:t>
      </w:r>
      <w:r w:rsidR="0045001C" w:rsidRPr="00357E70">
        <w:rPr>
          <w:iCs/>
          <w:sz w:val="28"/>
          <w:szCs w:val="28"/>
          <w:lang w:val="it-IT"/>
        </w:rPr>
        <w:t xml:space="preserve"> </w:t>
      </w:r>
      <w:r w:rsidRPr="00357E70">
        <w:rPr>
          <w:iCs/>
          <w:sz w:val="28"/>
          <w:szCs w:val="28"/>
          <w:lang w:val="it-IT"/>
        </w:rPr>
        <w:t>Theo Điều 4 Nghị định số 140/2024/NĐ-CP thì những diện tích rừng này thuộc đối tượng (nguyên nhân) thanh lý rừng trồng</w:t>
      </w:r>
      <w:r w:rsidR="0045001C" w:rsidRPr="00357E70">
        <w:rPr>
          <w:iCs/>
          <w:sz w:val="28"/>
          <w:szCs w:val="28"/>
          <w:lang w:val="it-IT"/>
        </w:rPr>
        <w:t>, d</w:t>
      </w:r>
      <w:r w:rsidRPr="00357E70">
        <w:rPr>
          <w:iCs/>
          <w:sz w:val="28"/>
          <w:szCs w:val="28"/>
          <w:lang w:val="it-IT"/>
        </w:rPr>
        <w:t xml:space="preserve">o đó thực tế đặt ra yêu cầu phải quy định thẩm quyền quyết định thanh lý rừng trồng để bảo đảm việc thực hiện </w:t>
      </w:r>
      <w:r w:rsidRPr="00357E70">
        <w:rPr>
          <w:bCs/>
          <w:sz w:val="28"/>
          <w:szCs w:val="28"/>
        </w:rPr>
        <w:t>thanh lý rừng trồng thuộc sở hữu toàn dân kịp thời, đúng quy định.</w:t>
      </w:r>
    </w:p>
    <w:p w14:paraId="78E8164D" w14:textId="77777777" w:rsidR="0052617A" w:rsidRPr="00357E70" w:rsidRDefault="00A40C8B" w:rsidP="00385793">
      <w:pPr>
        <w:pStyle w:val="BodyTextIndent2"/>
        <w:spacing w:after="120"/>
        <w:ind w:right="0" w:firstLine="709"/>
        <w:jc w:val="both"/>
        <w:rPr>
          <w:sz w:val="28"/>
          <w:szCs w:val="28"/>
          <w:lang w:val="nl-NL"/>
        </w:rPr>
      </w:pPr>
      <w:r w:rsidRPr="00357E70">
        <w:rPr>
          <w:sz w:val="28"/>
          <w:szCs w:val="28"/>
          <w:lang w:val="it-IT"/>
        </w:rPr>
        <w:t xml:space="preserve">Như vậy, việc đề nghị xây dựng Nghị quyết của Hội đồng nhân dân tỉnh </w:t>
      </w:r>
      <w:r w:rsidRPr="00357E70">
        <w:rPr>
          <w:sz w:val="28"/>
          <w:szCs w:val="28"/>
          <w:lang w:val="nl-NL"/>
        </w:rPr>
        <w:t>quy định thẩm quyền quyết định thanh lý rừng trồng thuộc sở hữu toàn dân trên địa bàn tỉnh Tuyên Quang</w:t>
      </w:r>
      <w:r w:rsidRPr="00357E70">
        <w:rPr>
          <w:sz w:val="28"/>
          <w:szCs w:val="28"/>
          <w:lang w:val="it-IT"/>
        </w:rPr>
        <w:t xml:space="preserve"> là cần thiết, có đầy đủ căn cứ pháp lý và thực tiễn</w:t>
      </w:r>
      <w:r w:rsidRPr="00357E70">
        <w:rPr>
          <w:sz w:val="28"/>
          <w:szCs w:val="28"/>
        </w:rPr>
        <w:t>.</w:t>
      </w:r>
    </w:p>
    <w:p w14:paraId="674DA3D4" w14:textId="77777777" w:rsidR="0052617A" w:rsidRPr="00357E70" w:rsidRDefault="00C343DA" w:rsidP="00385793">
      <w:pPr>
        <w:pStyle w:val="BodyTextIndent2"/>
        <w:spacing w:after="120"/>
        <w:ind w:right="0" w:firstLine="709"/>
        <w:jc w:val="both"/>
        <w:rPr>
          <w:sz w:val="28"/>
          <w:szCs w:val="28"/>
          <w:lang w:val="nl-NL"/>
        </w:rPr>
      </w:pPr>
      <w:r w:rsidRPr="00357E70">
        <w:rPr>
          <w:b/>
          <w:sz w:val="28"/>
          <w:szCs w:val="28"/>
          <w:lang w:val="it-IT"/>
        </w:rPr>
        <w:t>II. MỤC ĐÍCH BAN HÀNH, QUAN ĐIỂM XÂY DỰNG DỰ THẢO NGHỊ QUYẾT</w:t>
      </w:r>
    </w:p>
    <w:p w14:paraId="27227511" w14:textId="77777777" w:rsidR="0052617A" w:rsidRPr="00357E70" w:rsidRDefault="00C343DA" w:rsidP="00385793">
      <w:pPr>
        <w:pStyle w:val="BodyTextIndent2"/>
        <w:spacing w:after="120"/>
        <w:ind w:right="0" w:firstLine="709"/>
        <w:jc w:val="both"/>
        <w:rPr>
          <w:sz w:val="28"/>
          <w:szCs w:val="28"/>
          <w:lang w:val="nl-NL"/>
        </w:rPr>
      </w:pPr>
      <w:r w:rsidRPr="00357E70">
        <w:rPr>
          <w:b/>
          <w:sz w:val="28"/>
          <w:szCs w:val="28"/>
          <w:lang w:val="it-IT"/>
        </w:rPr>
        <w:t>1. Mục đích ban hành</w:t>
      </w:r>
    </w:p>
    <w:p w14:paraId="5D45BC9E" w14:textId="4520F303" w:rsidR="0052617A" w:rsidRPr="00357E70" w:rsidRDefault="00A3072A" w:rsidP="00385793">
      <w:pPr>
        <w:pStyle w:val="BodyTextIndent2"/>
        <w:spacing w:after="120"/>
        <w:ind w:right="0" w:firstLine="709"/>
        <w:jc w:val="both"/>
        <w:rPr>
          <w:sz w:val="28"/>
          <w:szCs w:val="28"/>
          <w:lang w:val="nl-NL"/>
        </w:rPr>
      </w:pPr>
      <w:r w:rsidRPr="00357E70">
        <w:rPr>
          <w:sz w:val="28"/>
          <w:szCs w:val="28"/>
        </w:rPr>
        <w:t>Quy định cụ thể thẩm quyền quyết định thanh lý rừng trồng thuộc sở hữu toàn dân</w:t>
      </w:r>
      <w:r w:rsidR="00253AA0" w:rsidRPr="00357E70">
        <w:rPr>
          <w:sz w:val="28"/>
          <w:szCs w:val="28"/>
        </w:rPr>
        <w:t xml:space="preserve">, làm căn cứ tổ chức thực hiện </w:t>
      </w:r>
      <w:r w:rsidR="00542DB2" w:rsidRPr="00357E70">
        <w:rPr>
          <w:sz w:val="28"/>
          <w:szCs w:val="28"/>
        </w:rPr>
        <w:t xml:space="preserve">thanh lý đối với </w:t>
      </w:r>
      <w:r w:rsidR="00836329" w:rsidRPr="00357E70">
        <w:rPr>
          <w:sz w:val="28"/>
          <w:szCs w:val="28"/>
        </w:rPr>
        <w:t>diện tích rừng bị thiệt hại do các nguyên nhân</w:t>
      </w:r>
      <w:r w:rsidR="0084313F" w:rsidRPr="00357E70">
        <w:rPr>
          <w:sz w:val="28"/>
          <w:szCs w:val="28"/>
        </w:rPr>
        <w:t xml:space="preserve"> bất khả kháng (</w:t>
      </w:r>
      <w:r w:rsidR="00836329" w:rsidRPr="00357E70">
        <w:rPr>
          <w:iCs/>
          <w:sz w:val="28"/>
          <w:szCs w:val="28"/>
          <w:lang w:val="it-IT"/>
        </w:rPr>
        <w:t>thiên tai, sâu, bệnh</w:t>
      </w:r>
      <w:r w:rsidR="00836329" w:rsidRPr="00357E70">
        <w:rPr>
          <w:iCs/>
          <w:sz w:val="28"/>
          <w:szCs w:val="28"/>
        </w:rPr>
        <w:t xml:space="preserve"> và sinh vật khác gây hại rừng</w:t>
      </w:r>
      <w:r w:rsidR="0084313F" w:rsidRPr="00357E70">
        <w:rPr>
          <w:iCs/>
          <w:sz w:val="28"/>
          <w:szCs w:val="28"/>
        </w:rPr>
        <w:t>),</w:t>
      </w:r>
      <w:r w:rsidR="00765585" w:rsidRPr="00357E70">
        <w:rPr>
          <w:sz w:val="28"/>
          <w:szCs w:val="28"/>
          <w:lang w:val="it-IT"/>
        </w:rPr>
        <w:t xml:space="preserve"> đảm bảo thống nhất, </w:t>
      </w:r>
      <w:r w:rsidR="00ED1CAE" w:rsidRPr="00357E70">
        <w:rPr>
          <w:sz w:val="28"/>
          <w:szCs w:val="28"/>
          <w:lang w:val="it-IT"/>
        </w:rPr>
        <w:t xml:space="preserve">đồng bộ với các quy định của pháp luật, </w:t>
      </w:r>
      <w:r w:rsidR="00765585" w:rsidRPr="00357E70">
        <w:rPr>
          <w:sz w:val="28"/>
          <w:szCs w:val="28"/>
          <w:lang w:val="it-IT"/>
        </w:rPr>
        <w:t>phù hợp với tình hình thực tiễn của địa phương.</w:t>
      </w:r>
    </w:p>
    <w:p w14:paraId="443F0224" w14:textId="1EE676CA" w:rsidR="0052617A" w:rsidRPr="00357E70" w:rsidRDefault="00FC5D83" w:rsidP="00385793">
      <w:pPr>
        <w:pStyle w:val="BodyTextIndent2"/>
        <w:spacing w:after="120"/>
        <w:ind w:right="0" w:firstLine="709"/>
        <w:jc w:val="both"/>
        <w:rPr>
          <w:sz w:val="28"/>
          <w:szCs w:val="28"/>
          <w:lang w:val="nl-NL"/>
        </w:rPr>
      </w:pPr>
      <w:r w:rsidRPr="00357E70">
        <w:rPr>
          <w:b/>
          <w:bCs/>
          <w:sz w:val="28"/>
          <w:szCs w:val="28"/>
          <w:lang w:val="it-IT"/>
        </w:rPr>
        <w:lastRenderedPageBreak/>
        <w:t xml:space="preserve">2. </w:t>
      </w:r>
      <w:r w:rsidR="00887BA0" w:rsidRPr="00357E70">
        <w:rPr>
          <w:b/>
          <w:bCs/>
          <w:sz w:val="28"/>
          <w:szCs w:val="28"/>
          <w:lang w:val="it-IT"/>
        </w:rPr>
        <w:t>Quan điểm xây dựng</w:t>
      </w:r>
    </w:p>
    <w:p w14:paraId="6854DE22" w14:textId="77777777" w:rsidR="0052617A" w:rsidRPr="00357E70" w:rsidRDefault="00EC4986" w:rsidP="00385793">
      <w:pPr>
        <w:pStyle w:val="BodyTextIndent2"/>
        <w:spacing w:after="120"/>
        <w:ind w:right="0" w:firstLine="709"/>
        <w:jc w:val="both"/>
        <w:rPr>
          <w:sz w:val="28"/>
          <w:szCs w:val="28"/>
          <w:lang w:val="nl-NL"/>
        </w:rPr>
      </w:pPr>
      <w:r w:rsidRPr="00357E70">
        <w:rPr>
          <w:sz w:val="28"/>
          <w:szCs w:val="28"/>
          <w:lang w:val="it-IT"/>
        </w:rPr>
        <w:t xml:space="preserve">Ban hành quy </w:t>
      </w:r>
      <w:r w:rsidRPr="00357E70">
        <w:rPr>
          <w:bCs/>
          <w:sz w:val="28"/>
          <w:szCs w:val="28"/>
          <w:lang w:val="it-IT"/>
        </w:rPr>
        <w:t xml:space="preserve">định </w:t>
      </w:r>
      <w:r w:rsidR="00FA604A" w:rsidRPr="00357E70">
        <w:rPr>
          <w:bCs/>
          <w:sz w:val="28"/>
          <w:szCs w:val="28"/>
        </w:rPr>
        <w:t xml:space="preserve">thẩm quyền quyết định thanh lý rừng trồng thuộc sở hữu toàn dân </w:t>
      </w:r>
      <w:r w:rsidRPr="00357E70">
        <w:rPr>
          <w:bCs/>
          <w:sz w:val="28"/>
          <w:szCs w:val="28"/>
          <w:lang w:val="it-IT"/>
        </w:rPr>
        <w:t>trên địa bàn tỉnh phải đảm bảo yêu cầu về tính hợp hiến, hợp pháp và tính thống nhất của Nghị quyết trong hệ thống pháp luật; tuân thủ đúng thẩm quyền, hình thức, trình tự, thủ tục xây dựng, ban hành văn bản quy phạm pháp luật; phù hợp với tình hình thực tiễn của</w:t>
      </w:r>
      <w:r w:rsidRPr="00357E70">
        <w:rPr>
          <w:sz w:val="28"/>
          <w:szCs w:val="28"/>
          <w:lang w:val="it-IT"/>
        </w:rPr>
        <w:t xml:space="preserve"> địa phương.</w:t>
      </w:r>
    </w:p>
    <w:p w14:paraId="2191CC10" w14:textId="77777777" w:rsidR="0052617A" w:rsidRPr="00357E70" w:rsidRDefault="00D048EA" w:rsidP="00385793">
      <w:pPr>
        <w:pStyle w:val="BodyTextIndent2"/>
        <w:spacing w:after="120"/>
        <w:ind w:right="0" w:firstLine="709"/>
        <w:jc w:val="both"/>
        <w:rPr>
          <w:sz w:val="28"/>
          <w:szCs w:val="28"/>
          <w:lang w:val="nl-NL"/>
        </w:rPr>
      </w:pPr>
      <w:r w:rsidRPr="00357E70">
        <w:rPr>
          <w:b/>
          <w:bCs/>
          <w:sz w:val="28"/>
          <w:szCs w:val="28"/>
          <w:lang w:val="it-IT"/>
        </w:rPr>
        <w:t>III.</w:t>
      </w:r>
      <w:r w:rsidR="002B24C8" w:rsidRPr="00357E70">
        <w:rPr>
          <w:b/>
          <w:bCs/>
          <w:sz w:val="28"/>
          <w:szCs w:val="28"/>
          <w:lang w:val="it-IT"/>
        </w:rPr>
        <w:t xml:space="preserve"> </w:t>
      </w:r>
      <w:r w:rsidR="005B38D0" w:rsidRPr="00357E70">
        <w:rPr>
          <w:b/>
          <w:bCs/>
          <w:sz w:val="28"/>
          <w:szCs w:val="28"/>
          <w:lang w:val="it-IT"/>
        </w:rPr>
        <w:t>PHẠM VI ĐIỀU CHỈNH, ĐỐI TƯỢNG ÁP DỤNG CỦA DỰ THẢO NGHỊ QUYẾT</w:t>
      </w:r>
    </w:p>
    <w:p w14:paraId="7A733B73" w14:textId="77777777" w:rsidR="0052617A" w:rsidRPr="00357E70" w:rsidRDefault="005B38D0" w:rsidP="00385793">
      <w:pPr>
        <w:pStyle w:val="BodyTextIndent2"/>
        <w:spacing w:after="120"/>
        <w:ind w:right="0" w:firstLine="709"/>
        <w:jc w:val="both"/>
        <w:rPr>
          <w:sz w:val="28"/>
          <w:szCs w:val="28"/>
          <w:lang w:val="nl-NL"/>
        </w:rPr>
      </w:pPr>
      <w:r w:rsidRPr="00357E70">
        <w:rPr>
          <w:b/>
          <w:bCs/>
          <w:sz w:val="28"/>
          <w:szCs w:val="28"/>
          <w:lang w:val="it-IT"/>
        </w:rPr>
        <w:t>1. Phạm vi điều chỉnh</w:t>
      </w:r>
    </w:p>
    <w:p w14:paraId="19A8DD20" w14:textId="3FCB17A2" w:rsidR="00A53E92" w:rsidRPr="00357E70" w:rsidRDefault="0097700C" w:rsidP="00385793">
      <w:pPr>
        <w:pStyle w:val="BodyTextIndent2"/>
        <w:spacing w:after="120"/>
        <w:ind w:right="0" w:firstLine="709"/>
        <w:jc w:val="both"/>
        <w:rPr>
          <w:bCs/>
          <w:sz w:val="28"/>
          <w:szCs w:val="28"/>
        </w:rPr>
      </w:pPr>
      <w:r w:rsidRPr="00357E70">
        <w:rPr>
          <w:bCs/>
          <w:sz w:val="28"/>
          <w:szCs w:val="28"/>
        </w:rPr>
        <w:t xml:space="preserve">a) </w:t>
      </w:r>
      <w:r w:rsidR="00D556D1" w:rsidRPr="00357E70">
        <w:rPr>
          <w:bCs/>
          <w:sz w:val="28"/>
          <w:szCs w:val="28"/>
        </w:rPr>
        <w:t>Nghị quyết này quy định thẩm quyền quyết định thanh lý rừng trồng thuộc sở hữu toàn dân</w:t>
      </w:r>
      <w:r w:rsidR="00A53E92" w:rsidRPr="00357E70">
        <w:rPr>
          <w:bCs/>
          <w:sz w:val="28"/>
          <w:szCs w:val="28"/>
        </w:rPr>
        <w:t xml:space="preserve"> thuộc phạm vi quản lý của tỉnh Tuyên Quang</w:t>
      </w:r>
      <w:r w:rsidR="00890BF2" w:rsidRPr="00357E70">
        <w:rPr>
          <w:rStyle w:val="FootnoteReference"/>
          <w:bCs/>
          <w:sz w:val="28"/>
          <w:szCs w:val="28"/>
        </w:rPr>
        <w:footnoteReference w:id="1"/>
      </w:r>
      <w:r w:rsidR="00A53E92" w:rsidRPr="00357E70">
        <w:rPr>
          <w:bCs/>
          <w:sz w:val="28"/>
          <w:szCs w:val="28"/>
        </w:rPr>
        <w:t xml:space="preserve"> theo quy định tại khoản 2, Điều 6 Nghị định số 140/2024/NĐ-CP ngày 25/10/2024 của Chính phủ quy định về thanh lý rừng trồng (sau đây viết tắt là Nghị định số 140/2024/NĐ-CP).</w:t>
      </w:r>
    </w:p>
    <w:p w14:paraId="59A42456" w14:textId="5FB81C73" w:rsidR="004F06B0" w:rsidRPr="00357E70" w:rsidRDefault="00890BF2" w:rsidP="00385793">
      <w:pPr>
        <w:pStyle w:val="BodyTextIndent2"/>
        <w:spacing w:after="120"/>
        <w:ind w:right="0" w:firstLine="709"/>
        <w:jc w:val="both"/>
        <w:rPr>
          <w:spacing w:val="-2"/>
          <w:sz w:val="28"/>
          <w:szCs w:val="28"/>
          <w:lang w:val="nl-NL"/>
        </w:rPr>
      </w:pPr>
      <w:r w:rsidRPr="00357E70">
        <w:rPr>
          <w:bCs/>
          <w:spacing w:val="-2"/>
          <w:sz w:val="28"/>
          <w:szCs w:val="28"/>
          <w:lang w:val="en-SG"/>
        </w:rPr>
        <w:t>b</w:t>
      </w:r>
      <w:r w:rsidR="00A53E92" w:rsidRPr="00357E70">
        <w:rPr>
          <w:bCs/>
          <w:spacing w:val="-2"/>
          <w:sz w:val="28"/>
          <w:szCs w:val="28"/>
          <w:lang w:val="en-SG"/>
        </w:rPr>
        <w:t xml:space="preserve">) </w:t>
      </w:r>
      <w:r w:rsidR="004F06B0" w:rsidRPr="00357E70">
        <w:rPr>
          <w:bCs/>
          <w:spacing w:val="-2"/>
          <w:sz w:val="28"/>
          <w:szCs w:val="28"/>
          <w:lang w:val="en-SG"/>
        </w:rPr>
        <w:t>Nội dung không quy định tại Nghị quyết này thì thực hiện theo quy định tại Nghị định số 140/2024/NĐ-CP và các quy định của pháp luật có liên quan.</w:t>
      </w:r>
    </w:p>
    <w:p w14:paraId="7245FE1D" w14:textId="77777777" w:rsidR="0052617A" w:rsidRPr="00357E70" w:rsidRDefault="005B38D0" w:rsidP="00385793">
      <w:pPr>
        <w:pStyle w:val="BodyTextIndent2"/>
        <w:spacing w:after="120"/>
        <w:ind w:right="0" w:firstLine="709"/>
        <w:jc w:val="both"/>
        <w:rPr>
          <w:sz w:val="28"/>
          <w:szCs w:val="28"/>
          <w:lang w:val="nl-NL"/>
        </w:rPr>
      </w:pPr>
      <w:r w:rsidRPr="00357E70">
        <w:rPr>
          <w:b/>
          <w:bCs/>
          <w:sz w:val="28"/>
          <w:szCs w:val="28"/>
          <w:lang w:val="it-IT"/>
        </w:rPr>
        <w:t>2. Đối tượng áp dụng</w:t>
      </w:r>
    </w:p>
    <w:p w14:paraId="2A41FCEA" w14:textId="468F9BDC" w:rsidR="0052617A" w:rsidRPr="00357E70" w:rsidRDefault="00B84477" w:rsidP="00385793">
      <w:pPr>
        <w:pStyle w:val="BodyTextIndent2"/>
        <w:spacing w:after="120"/>
        <w:ind w:right="0" w:firstLine="709"/>
        <w:jc w:val="both"/>
        <w:rPr>
          <w:sz w:val="28"/>
          <w:szCs w:val="28"/>
          <w:lang w:val="nl-NL"/>
        </w:rPr>
      </w:pPr>
      <w:r w:rsidRPr="00357E70">
        <w:rPr>
          <w:bCs/>
          <w:sz w:val="28"/>
          <w:szCs w:val="28"/>
        </w:rPr>
        <w:t>Cơ quan Nhà nước, tổ chức, hộ gia đình, cá nhân, cộng đồng dân cư có liên quan đến các hoạt động thanh lý rừng trồng</w:t>
      </w:r>
      <w:r w:rsidR="00FA1139" w:rsidRPr="00357E70">
        <w:rPr>
          <w:bCs/>
          <w:sz w:val="28"/>
          <w:szCs w:val="28"/>
        </w:rPr>
        <w:t xml:space="preserve"> thuộc phạm vi quản lý của tỉnh Tuyên Quang</w:t>
      </w:r>
      <w:r w:rsidR="00E74D77" w:rsidRPr="00357E70">
        <w:rPr>
          <w:bCs/>
          <w:sz w:val="28"/>
          <w:szCs w:val="28"/>
        </w:rPr>
        <w:t xml:space="preserve"> theo</w:t>
      </w:r>
      <w:r w:rsidRPr="00357E70">
        <w:rPr>
          <w:bCs/>
          <w:sz w:val="28"/>
          <w:szCs w:val="28"/>
        </w:rPr>
        <w:t xml:space="preserve"> </w:t>
      </w:r>
      <w:r w:rsidRPr="00357E70">
        <w:rPr>
          <w:sz w:val="28"/>
          <w:szCs w:val="28"/>
        </w:rPr>
        <w:t>quy định tại Nghị định số 140/2024/NĐ-CP.</w:t>
      </w:r>
    </w:p>
    <w:p w14:paraId="7C8BEAB7" w14:textId="77777777" w:rsidR="0052617A" w:rsidRPr="00357E70" w:rsidRDefault="005B38D0" w:rsidP="00385793">
      <w:pPr>
        <w:pStyle w:val="BodyTextIndent2"/>
        <w:spacing w:after="120"/>
        <w:ind w:right="0" w:firstLine="709"/>
        <w:jc w:val="both"/>
        <w:rPr>
          <w:sz w:val="28"/>
          <w:szCs w:val="28"/>
          <w:lang w:val="nl-NL"/>
        </w:rPr>
      </w:pPr>
      <w:r w:rsidRPr="00357E70">
        <w:rPr>
          <w:b/>
          <w:bCs/>
          <w:sz w:val="28"/>
          <w:szCs w:val="28"/>
          <w:lang w:val="it-IT"/>
        </w:rPr>
        <w:t xml:space="preserve">IV. </w:t>
      </w:r>
      <w:r w:rsidR="00070957" w:rsidRPr="00357E70">
        <w:rPr>
          <w:b/>
          <w:bCs/>
          <w:sz w:val="28"/>
          <w:szCs w:val="28"/>
          <w:lang w:val="it-IT"/>
        </w:rPr>
        <w:t xml:space="preserve">QUÁ TRÌNH </w:t>
      </w:r>
      <w:r w:rsidR="00C94032" w:rsidRPr="00357E70">
        <w:rPr>
          <w:b/>
          <w:bCs/>
          <w:sz w:val="28"/>
          <w:szCs w:val="28"/>
          <w:lang w:val="it-IT"/>
        </w:rPr>
        <w:t>XÂY DỰNG DỰ THẢO NGHỊ QUYẾT</w:t>
      </w:r>
    </w:p>
    <w:p w14:paraId="745C23A9" w14:textId="74268617" w:rsidR="00394405" w:rsidRPr="00357E70" w:rsidRDefault="006D7FBB" w:rsidP="00385793">
      <w:pPr>
        <w:pStyle w:val="BodyTextIndent2"/>
        <w:spacing w:after="120"/>
        <w:ind w:right="0" w:firstLine="709"/>
        <w:jc w:val="both"/>
        <w:rPr>
          <w:sz w:val="28"/>
          <w:szCs w:val="28"/>
          <w:lang w:val="nl-NL"/>
        </w:rPr>
      </w:pPr>
      <w:r w:rsidRPr="00357E70">
        <w:rPr>
          <w:bCs/>
          <w:sz w:val="28"/>
          <w:szCs w:val="28"/>
          <w:lang w:val="it-IT"/>
        </w:rPr>
        <w:t xml:space="preserve">Thực hiện Văn bản số </w:t>
      </w:r>
      <w:r w:rsidR="00874E65" w:rsidRPr="00357E70">
        <w:rPr>
          <w:bCs/>
          <w:sz w:val="28"/>
          <w:szCs w:val="28"/>
          <w:lang w:val="it-IT"/>
        </w:rPr>
        <w:t>242</w:t>
      </w:r>
      <w:r w:rsidRPr="00357E70">
        <w:rPr>
          <w:bCs/>
          <w:sz w:val="28"/>
          <w:szCs w:val="28"/>
          <w:lang w:val="it-IT"/>
        </w:rPr>
        <w:t xml:space="preserve">/UBND-KT ngày </w:t>
      </w:r>
      <w:r w:rsidR="00874E65" w:rsidRPr="00357E70">
        <w:rPr>
          <w:bCs/>
          <w:sz w:val="28"/>
          <w:szCs w:val="28"/>
          <w:lang w:val="it-IT"/>
        </w:rPr>
        <w:t>17</w:t>
      </w:r>
      <w:r w:rsidRPr="00357E70">
        <w:rPr>
          <w:bCs/>
          <w:sz w:val="28"/>
          <w:szCs w:val="28"/>
          <w:lang w:val="it-IT"/>
        </w:rPr>
        <w:t>/</w:t>
      </w:r>
      <w:r w:rsidR="00874E65" w:rsidRPr="00357E70">
        <w:rPr>
          <w:bCs/>
          <w:sz w:val="28"/>
          <w:szCs w:val="28"/>
          <w:lang w:val="it-IT"/>
        </w:rPr>
        <w:t>01</w:t>
      </w:r>
      <w:r w:rsidRPr="00357E70">
        <w:rPr>
          <w:bCs/>
          <w:sz w:val="28"/>
          <w:szCs w:val="28"/>
          <w:lang w:val="it-IT"/>
        </w:rPr>
        <w:t>/202</w:t>
      </w:r>
      <w:r w:rsidR="00874E65" w:rsidRPr="00357E70">
        <w:rPr>
          <w:bCs/>
          <w:sz w:val="28"/>
          <w:szCs w:val="28"/>
          <w:lang w:val="it-IT"/>
        </w:rPr>
        <w:t>5</w:t>
      </w:r>
      <w:r w:rsidRPr="00357E70">
        <w:rPr>
          <w:bCs/>
          <w:sz w:val="28"/>
          <w:szCs w:val="28"/>
          <w:lang w:val="it-IT"/>
        </w:rPr>
        <w:t xml:space="preserve"> của Ủy ban nhân dân tỉnh</w:t>
      </w:r>
      <w:r w:rsidR="00874E65" w:rsidRPr="00357E70">
        <w:rPr>
          <w:bCs/>
          <w:sz w:val="28"/>
          <w:szCs w:val="28"/>
          <w:lang w:val="it-IT"/>
        </w:rPr>
        <w:t xml:space="preserve"> </w:t>
      </w:r>
      <w:r w:rsidRPr="00357E70">
        <w:rPr>
          <w:bCs/>
          <w:sz w:val="28"/>
          <w:szCs w:val="28"/>
          <w:lang w:val="nl-NL"/>
        </w:rPr>
        <w:t>về</w:t>
      </w:r>
      <w:r w:rsidR="00E930C3" w:rsidRPr="00357E70">
        <w:rPr>
          <w:bCs/>
          <w:sz w:val="28"/>
          <w:szCs w:val="28"/>
          <w:lang w:val="nl-NL"/>
        </w:rPr>
        <w:t xml:space="preserve"> việc</w:t>
      </w:r>
      <w:r w:rsidRPr="00357E70">
        <w:rPr>
          <w:bCs/>
          <w:sz w:val="28"/>
          <w:szCs w:val="28"/>
          <w:lang w:val="nl-NL"/>
        </w:rPr>
        <w:t xml:space="preserve"> giao xây dựng Nghị quyết của Hội đồng nhân dân tỉnh,</w:t>
      </w:r>
      <w:r w:rsidRPr="00357E70">
        <w:rPr>
          <w:bCs/>
          <w:sz w:val="28"/>
          <w:szCs w:val="28"/>
          <w:lang w:val="it-IT"/>
        </w:rPr>
        <w:t xml:space="preserve"> </w:t>
      </w:r>
      <w:r w:rsidR="00F07372" w:rsidRPr="00357E70">
        <w:rPr>
          <w:bCs/>
          <w:sz w:val="28"/>
          <w:szCs w:val="28"/>
          <w:lang w:val="it-IT"/>
        </w:rPr>
        <w:t xml:space="preserve">Sở Nông nghiệp và PTNT (nay là </w:t>
      </w:r>
      <w:r w:rsidRPr="00357E70">
        <w:rPr>
          <w:bCs/>
          <w:sz w:val="28"/>
          <w:szCs w:val="28"/>
          <w:lang w:val="it-IT"/>
        </w:rPr>
        <w:t xml:space="preserve">Sở Nông nghiệp và </w:t>
      </w:r>
      <w:r w:rsidR="002F6238" w:rsidRPr="00357E70">
        <w:rPr>
          <w:bCs/>
          <w:sz w:val="28"/>
          <w:szCs w:val="28"/>
          <w:lang w:val="it-IT"/>
        </w:rPr>
        <w:t>Môi trường</w:t>
      </w:r>
      <w:r w:rsidR="00F07372" w:rsidRPr="00357E70">
        <w:rPr>
          <w:bCs/>
          <w:sz w:val="28"/>
          <w:szCs w:val="28"/>
          <w:lang w:val="it-IT"/>
        </w:rPr>
        <w:t>)</w:t>
      </w:r>
      <w:r w:rsidRPr="00357E70">
        <w:rPr>
          <w:bCs/>
          <w:sz w:val="28"/>
          <w:szCs w:val="28"/>
          <w:lang w:val="it-IT"/>
        </w:rPr>
        <w:t xml:space="preserve"> đã ban hành Quyết định số </w:t>
      </w:r>
      <w:r w:rsidR="008929D4" w:rsidRPr="00357E70">
        <w:rPr>
          <w:bCs/>
          <w:sz w:val="28"/>
          <w:szCs w:val="28"/>
          <w:lang w:val="it-IT"/>
        </w:rPr>
        <w:t>85</w:t>
      </w:r>
      <w:r w:rsidRPr="00357E70">
        <w:rPr>
          <w:bCs/>
          <w:sz w:val="28"/>
          <w:szCs w:val="28"/>
          <w:lang w:val="it-IT"/>
        </w:rPr>
        <w:t xml:space="preserve">/QĐ-SNN ngày </w:t>
      </w:r>
      <w:r w:rsidR="008929D4" w:rsidRPr="00357E70">
        <w:rPr>
          <w:bCs/>
          <w:sz w:val="28"/>
          <w:szCs w:val="28"/>
          <w:lang w:val="it-IT"/>
        </w:rPr>
        <w:t>10</w:t>
      </w:r>
      <w:r w:rsidRPr="00357E70">
        <w:rPr>
          <w:bCs/>
          <w:sz w:val="28"/>
          <w:szCs w:val="28"/>
          <w:lang w:val="it-IT"/>
        </w:rPr>
        <w:t>/</w:t>
      </w:r>
      <w:r w:rsidR="008929D4" w:rsidRPr="00357E70">
        <w:rPr>
          <w:bCs/>
          <w:sz w:val="28"/>
          <w:szCs w:val="28"/>
          <w:lang w:val="it-IT"/>
        </w:rPr>
        <w:t>02</w:t>
      </w:r>
      <w:r w:rsidRPr="00357E70">
        <w:rPr>
          <w:bCs/>
          <w:sz w:val="28"/>
          <w:szCs w:val="28"/>
          <w:lang w:val="it-IT"/>
        </w:rPr>
        <w:t>/202</w:t>
      </w:r>
      <w:r w:rsidR="008929D4" w:rsidRPr="00357E70">
        <w:rPr>
          <w:bCs/>
          <w:sz w:val="28"/>
          <w:szCs w:val="28"/>
          <w:lang w:val="it-IT"/>
        </w:rPr>
        <w:t>5 v</w:t>
      </w:r>
      <w:r w:rsidR="008929D4" w:rsidRPr="00357E70">
        <w:rPr>
          <w:bCs/>
          <w:sz w:val="28"/>
          <w:szCs w:val="28"/>
        </w:rPr>
        <w:t>ề việc thành lập Tổ soạn thảo Nghị quyết của Hội đồng nhân dân tỉnh quy định thẩm quyền quyết định thanh lý rừng trồng thuộc sở hữu toàn dân trên địa bàn tỉnh Tuyên Quang, q</w:t>
      </w:r>
      <w:r w:rsidRPr="00357E70">
        <w:rPr>
          <w:bCs/>
          <w:sz w:val="28"/>
          <w:szCs w:val="28"/>
          <w:lang w:val="it-IT"/>
        </w:rPr>
        <w:t>uá trình xây dựng dự thảo Nghị quyết cụ thể như sau:</w:t>
      </w:r>
    </w:p>
    <w:p w14:paraId="1AB097FD" w14:textId="1576C7B0" w:rsidR="00295715" w:rsidRPr="00357E70" w:rsidRDefault="006D7FBB" w:rsidP="00307BE8">
      <w:pPr>
        <w:pStyle w:val="BodyTextIndent2"/>
        <w:spacing w:after="120" w:line="330" w:lineRule="exact"/>
        <w:ind w:firstLine="709"/>
        <w:jc w:val="both"/>
        <w:rPr>
          <w:sz w:val="28"/>
          <w:szCs w:val="28"/>
          <w:lang w:val="nl-NL"/>
        </w:rPr>
      </w:pPr>
      <w:r w:rsidRPr="00357E70">
        <w:rPr>
          <w:bCs/>
          <w:sz w:val="28"/>
          <w:szCs w:val="28"/>
          <w:lang w:val="it-IT"/>
        </w:rPr>
        <w:t xml:space="preserve">Ngày </w:t>
      </w:r>
      <w:r w:rsidR="00394405" w:rsidRPr="00357E70">
        <w:rPr>
          <w:bCs/>
          <w:sz w:val="28"/>
          <w:szCs w:val="28"/>
          <w:lang w:val="it-IT"/>
        </w:rPr>
        <w:t>........</w:t>
      </w:r>
      <w:r w:rsidRPr="00357E70">
        <w:rPr>
          <w:bCs/>
          <w:sz w:val="28"/>
          <w:szCs w:val="28"/>
          <w:lang w:val="it-IT"/>
        </w:rPr>
        <w:t>/</w:t>
      </w:r>
      <w:r w:rsidR="00394405" w:rsidRPr="00357E70">
        <w:rPr>
          <w:bCs/>
          <w:sz w:val="28"/>
          <w:szCs w:val="28"/>
          <w:lang w:val="it-IT"/>
        </w:rPr>
        <w:t>3</w:t>
      </w:r>
      <w:r w:rsidRPr="00357E70">
        <w:rPr>
          <w:bCs/>
          <w:sz w:val="28"/>
          <w:szCs w:val="28"/>
          <w:lang w:val="it-IT"/>
        </w:rPr>
        <w:t>/202</w:t>
      </w:r>
      <w:r w:rsidR="00394405" w:rsidRPr="00357E70">
        <w:rPr>
          <w:bCs/>
          <w:sz w:val="28"/>
          <w:szCs w:val="28"/>
          <w:lang w:val="it-IT"/>
        </w:rPr>
        <w:t>5</w:t>
      </w:r>
      <w:r w:rsidRPr="00357E70">
        <w:rPr>
          <w:bCs/>
          <w:sz w:val="28"/>
          <w:szCs w:val="28"/>
          <w:lang w:val="it-IT"/>
        </w:rPr>
        <w:t xml:space="preserve">, Sở Nông nghiệp và </w:t>
      </w:r>
      <w:r w:rsidR="00394405" w:rsidRPr="00357E70">
        <w:rPr>
          <w:bCs/>
          <w:sz w:val="28"/>
          <w:szCs w:val="28"/>
          <w:lang w:val="it-IT"/>
        </w:rPr>
        <w:t xml:space="preserve">Môi trường </w:t>
      </w:r>
      <w:r w:rsidRPr="00357E70">
        <w:rPr>
          <w:bCs/>
          <w:sz w:val="28"/>
          <w:szCs w:val="28"/>
          <w:lang w:val="it-IT"/>
        </w:rPr>
        <w:t xml:space="preserve">đã có Văn bản số </w:t>
      </w:r>
      <w:r w:rsidR="00394405" w:rsidRPr="00357E70">
        <w:rPr>
          <w:bCs/>
          <w:sz w:val="28"/>
          <w:szCs w:val="28"/>
          <w:lang w:val="it-IT"/>
        </w:rPr>
        <w:t>.........</w:t>
      </w:r>
      <w:r w:rsidRPr="00357E70">
        <w:rPr>
          <w:bCs/>
          <w:sz w:val="28"/>
          <w:szCs w:val="28"/>
          <w:lang w:val="it-IT"/>
        </w:rPr>
        <w:t>/SNN</w:t>
      </w:r>
      <w:r w:rsidR="008B257F" w:rsidRPr="00357E70">
        <w:rPr>
          <w:bCs/>
          <w:sz w:val="28"/>
          <w:szCs w:val="28"/>
          <w:lang w:val="it-IT"/>
        </w:rPr>
        <w:t>MT</w:t>
      </w:r>
      <w:r w:rsidRPr="00357E70">
        <w:rPr>
          <w:bCs/>
          <w:sz w:val="28"/>
          <w:szCs w:val="28"/>
          <w:lang w:val="it-IT"/>
        </w:rPr>
        <w:t>-KL về việc xin ý kiến dự thảo Nghị quyết</w:t>
      </w:r>
      <w:r w:rsidR="008B257F" w:rsidRPr="00357E70">
        <w:rPr>
          <w:bCs/>
          <w:sz w:val="28"/>
          <w:szCs w:val="28"/>
          <w:lang w:val="it-IT"/>
        </w:rPr>
        <w:t xml:space="preserve"> </w:t>
      </w:r>
      <w:r w:rsidR="008B257F" w:rsidRPr="00357E70">
        <w:rPr>
          <w:bCs/>
          <w:sz w:val="28"/>
          <w:szCs w:val="28"/>
        </w:rPr>
        <w:t>quy định thẩm quyền quyết định thanh lý rừng trồng thuộc sở hữu toàn dân trên địa bàn tỉnh Tuyên Quang</w:t>
      </w:r>
      <w:r w:rsidR="00904C6A" w:rsidRPr="00357E70">
        <w:rPr>
          <w:bCs/>
          <w:sz w:val="28"/>
          <w:szCs w:val="28"/>
        </w:rPr>
        <w:t xml:space="preserve">, </w:t>
      </w:r>
      <w:r w:rsidRPr="00357E70">
        <w:rPr>
          <w:bCs/>
          <w:sz w:val="28"/>
          <w:szCs w:val="28"/>
          <w:lang w:val="it-IT"/>
        </w:rPr>
        <w:t>gửi xin ý kiến góp ý của các sở, ngành của tỉnh</w:t>
      </w:r>
      <w:r w:rsidR="00C6628D" w:rsidRPr="00357E70">
        <w:rPr>
          <w:bCs/>
          <w:sz w:val="28"/>
          <w:szCs w:val="28"/>
          <w:lang w:val="it-IT"/>
        </w:rPr>
        <w:t>, Uỷ ban nhân dân huyện, thành phố</w:t>
      </w:r>
      <w:r w:rsidRPr="00357E70">
        <w:rPr>
          <w:bCs/>
          <w:sz w:val="28"/>
          <w:szCs w:val="28"/>
          <w:lang w:val="it-IT"/>
        </w:rPr>
        <w:t xml:space="preserve"> và các đối tượng chịu tác động của Nghị quyết</w:t>
      </w:r>
      <w:r w:rsidR="00904C6A" w:rsidRPr="00357E70">
        <w:rPr>
          <w:bCs/>
          <w:sz w:val="28"/>
          <w:szCs w:val="28"/>
          <w:lang w:val="it-IT"/>
        </w:rPr>
        <w:t>; đ</w:t>
      </w:r>
      <w:r w:rsidRPr="00357E70">
        <w:rPr>
          <w:bCs/>
          <w:sz w:val="28"/>
          <w:szCs w:val="28"/>
          <w:lang w:val="nl-NL"/>
        </w:rPr>
        <w:t xml:space="preserve">ồng thời đề </w:t>
      </w:r>
      <w:r w:rsidRPr="00357E70">
        <w:rPr>
          <w:bCs/>
          <w:sz w:val="28"/>
          <w:szCs w:val="28"/>
          <w:lang w:val="nl-NL"/>
        </w:rPr>
        <w:lastRenderedPageBreak/>
        <w:t>nghị đăng tải trên Cổng thông tin điện tử tỉnh Tuyên Quang để lấy ý kiến của các cơ quan, tổ chức và cá nhân</w:t>
      </w:r>
      <w:r w:rsidR="00B20885" w:rsidRPr="00357E70">
        <w:rPr>
          <w:bCs/>
          <w:sz w:val="28"/>
          <w:szCs w:val="28"/>
          <w:lang w:val="nl-NL"/>
        </w:rPr>
        <w:t>; k</w:t>
      </w:r>
      <w:r w:rsidR="00295715" w:rsidRPr="00357E70">
        <w:rPr>
          <w:bCs/>
          <w:sz w:val="28"/>
          <w:szCs w:val="28"/>
          <w:lang w:val="nl-NL"/>
        </w:rPr>
        <w:t xml:space="preserve">ết quả lấy ý kiến góp ý, Sở Nông nghiệp và </w:t>
      </w:r>
      <w:r w:rsidR="00B20885" w:rsidRPr="00357E70">
        <w:rPr>
          <w:bCs/>
          <w:sz w:val="28"/>
          <w:szCs w:val="28"/>
          <w:lang w:val="it-IT"/>
        </w:rPr>
        <w:t xml:space="preserve">Môi trường </w:t>
      </w:r>
      <w:r w:rsidR="00295715" w:rsidRPr="00357E70">
        <w:rPr>
          <w:bCs/>
          <w:sz w:val="28"/>
          <w:szCs w:val="28"/>
          <w:lang w:val="nl-NL"/>
        </w:rPr>
        <w:t>đã tổng hợp, nghiên cứu, tiếp thu, chỉnh sửa dự thảo Nghị quyết và gửi Sở Tư pháp thẩm định.</w:t>
      </w:r>
    </w:p>
    <w:p w14:paraId="50917E27" w14:textId="5BB3EC05" w:rsidR="007E2F71" w:rsidRPr="00357E70" w:rsidRDefault="006D7FBB" w:rsidP="00307BE8">
      <w:pPr>
        <w:pStyle w:val="BodyTextIndent2"/>
        <w:spacing w:after="120" w:line="330" w:lineRule="exact"/>
        <w:ind w:firstLine="709"/>
        <w:jc w:val="both"/>
        <w:rPr>
          <w:bCs/>
          <w:sz w:val="28"/>
          <w:szCs w:val="28"/>
        </w:rPr>
      </w:pPr>
      <w:r w:rsidRPr="00357E70">
        <w:rPr>
          <w:bCs/>
          <w:sz w:val="28"/>
          <w:szCs w:val="28"/>
          <w:lang w:val="it-IT"/>
        </w:rPr>
        <w:t xml:space="preserve">Ngày </w:t>
      </w:r>
      <w:r w:rsidR="00295715" w:rsidRPr="00357E70">
        <w:rPr>
          <w:bCs/>
          <w:sz w:val="28"/>
          <w:szCs w:val="28"/>
          <w:lang w:val="it-IT"/>
        </w:rPr>
        <w:t>..</w:t>
      </w:r>
      <w:r w:rsidRPr="00357E70">
        <w:rPr>
          <w:bCs/>
          <w:sz w:val="28"/>
          <w:szCs w:val="28"/>
          <w:lang w:val="it-IT"/>
        </w:rPr>
        <w:t>…/</w:t>
      </w:r>
      <w:r w:rsidR="00295715" w:rsidRPr="00357E70">
        <w:rPr>
          <w:bCs/>
          <w:sz w:val="28"/>
          <w:szCs w:val="28"/>
          <w:lang w:val="it-IT"/>
        </w:rPr>
        <w:t>3</w:t>
      </w:r>
      <w:r w:rsidRPr="00357E70">
        <w:rPr>
          <w:bCs/>
          <w:sz w:val="28"/>
          <w:szCs w:val="28"/>
          <w:lang w:val="it-IT"/>
        </w:rPr>
        <w:t>/202</w:t>
      </w:r>
      <w:r w:rsidR="00295715" w:rsidRPr="00357E70">
        <w:rPr>
          <w:bCs/>
          <w:sz w:val="28"/>
          <w:szCs w:val="28"/>
          <w:lang w:val="it-IT"/>
        </w:rPr>
        <w:t>5</w:t>
      </w:r>
      <w:r w:rsidRPr="00357E70">
        <w:rPr>
          <w:bCs/>
          <w:sz w:val="28"/>
          <w:szCs w:val="28"/>
          <w:lang w:val="it-IT"/>
        </w:rPr>
        <w:t xml:space="preserve">, Sở Nông nghiệp và </w:t>
      </w:r>
      <w:r w:rsidR="00295715" w:rsidRPr="00357E70">
        <w:rPr>
          <w:bCs/>
          <w:sz w:val="28"/>
          <w:szCs w:val="28"/>
          <w:lang w:val="it-IT"/>
        </w:rPr>
        <w:t>Môi trường</w:t>
      </w:r>
      <w:r w:rsidRPr="00357E70">
        <w:rPr>
          <w:bCs/>
          <w:sz w:val="28"/>
          <w:szCs w:val="28"/>
          <w:lang w:val="it-IT"/>
        </w:rPr>
        <w:t xml:space="preserve"> đã có Văn bản số …./SNN</w:t>
      </w:r>
      <w:r w:rsidR="007E2F71" w:rsidRPr="00357E70">
        <w:rPr>
          <w:bCs/>
          <w:sz w:val="28"/>
          <w:szCs w:val="28"/>
          <w:lang w:val="it-IT"/>
        </w:rPr>
        <w:t>MT</w:t>
      </w:r>
      <w:r w:rsidRPr="00357E70">
        <w:rPr>
          <w:bCs/>
          <w:sz w:val="28"/>
          <w:szCs w:val="28"/>
          <w:lang w:val="it-IT"/>
        </w:rPr>
        <w:t>-KL đề nghị Sở Tư pháp thẩm định dự thảo Nghị quyết quy định</w:t>
      </w:r>
      <w:r w:rsidR="007E2F71" w:rsidRPr="00357E70">
        <w:rPr>
          <w:bCs/>
          <w:sz w:val="28"/>
          <w:szCs w:val="28"/>
          <w:lang w:val="it-IT"/>
        </w:rPr>
        <w:t xml:space="preserve"> </w:t>
      </w:r>
      <w:r w:rsidR="007E2F71" w:rsidRPr="00357E70">
        <w:rPr>
          <w:bCs/>
          <w:sz w:val="28"/>
          <w:szCs w:val="28"/>
        </w:rPr>
        <w:t>thẩm quyền quyết định thanh lý rừng trồng thuộc sở hữu toàn dân trên địa bàn tỉnh Tuyên Quang</w:t>
      </w:r>
      <w:r w:rsidR="00570D61" w:rsidRPr="00357E70">
        <w:rPr>
          <w:bCs/>
          <w:sz w:val="28"/>
          <w:szCs w:val="28"/>
        </w:rPr>
        <w:t>.</w:t>
      </w:r>
    </w:p>
    <w:p w14:paraId="0DC67551" w14:textId="3C8BECB4" w:rsidR="00570D61" w:rsidRPr="00357E70" w:rsidRDefault="00570D61" w:rsidP="000C1C74">
      <w:pPr>
        <w:pStyle w:val="BodyTextIndent2"/>
        <w:spacing w:after="120" w:line="340" w:lineRule="exact"/>
        <w:ind w:firstLine="709"/>
        <w:jc w:val="both"/>
        <w:rPr>
          <w:bCs/>
          <w:sz w:val="28"/>
          <w:szCs w:val="28"/>
        </w:rPr>
      </w:pPr>
      <w:r w:rsidRPr="00357E70">
        <w:rPr>
          <w:bCs/>
          <w:sz w:val="28"/>
          <w:szCs w:val="28"/>
        </w:rPr>
        <w:t>Dự thảo Nghị quyết đã được Sở Tư pháp thẩm định tại Báo cáo số …. /BC-STP ngày …./…./2025 về thẩm định dự thảo Nghị quyết của Hội đồng nhân dân tỉnh quy định thẩm quyền quyết định thanh lý rừng trồng thuộc sở hữu toàn dân trên địa bàn tỉnh Tuyên Quang.</w:t>
      </w:r>
    </w:p>
    <w:p w14:paraId="7414B2DC" w14:textId="1C6B0452" w:rsidR="00497533" w:rsidRPr="00357E70" w:rsidRDefault="00094145" w:rsidP="000C1C74">
      <w:pPr>
        <w:pStyle w:val="BodyTextIndent2"/>
        <w:spacing w:after="120" w:line="340" w:lineRule="exact"/>
        <w:ind w:firstLine="709"/>
        <w:jc w:val="both"/>
        <w:rPr>
          <w:rFonts w:ascii="Times New Roman Bold" w:hAnsi="Times New Roman Bold"/>
          <w:bCs/>
          <w:spacing w:val="-4"/>
          <w:sz w:val="28"/>
          <w:szCs w:val="28"/>
          <w:lang w:val="it-IT"/>
        </w:rPr>
      </w:pPr>
      <w:r w:rsidRPr="00357E70">
        <w:rPr>
          <w:rFonts w:ascii="Times New Roman Bold" w:hAnsi="Times New Roman Bold"/>
          <w:b/>
          <w:spacing w:val="-4"/>
          <w:sz w:val="28"/>
          <w:szCs w:val="28"/>
          <w:lang w:val="it-IT"/>
        </w:rPr>
        <w:t>V. BỐ CỤC VÀ NỘI DUNG</w:t>
      </w:r>
      <w:r w:rsidR="00C94032" w:rsidRPr="00357E70">
        <w:rPr>
          <w:rFonts w:ascii="Times New Roman Bold" w:hAnsi="Times New Roman Bold"/>
          <w:b/>
          <w:spacing w:val="-4"/>
          <w:sz w:val="28"/>
          <w:szCs w:val="28"/>
          <w:lang w:val="it-IT"/>
        </w:rPr>
        <w:t xml:space="preserve"> CƠ BẢN CỦA DỰ THẢO NGHỊ QUYẾT</w:t>
      </w:r>
    </w:p>
    <w:p w14:paraId="68C3DA2F" w14:textId="0D32C5A5" w:rsidR="00497533" w:rsidRPr="00357E70" w:rsidRDefault="00094145" w:rsidP="000C1C74">
      <w:pPr>
        <w:pStyle w:val="BodyTextIndent2"/>
        <w:spacing w:after="120" w:line="340" w:lineRule="exact"/>
        <w:ind w:right="0" w:firstLine="709"/>
        <w:jc w:val="both"/>
        <w:rPr>
          <w:bCs/>
          <w:sz w:val="28"/>
          <w:szCs w:val="28"/>
          <w:lang w:val="it-IT"/>
        </w:rPr>
      </w:pPr>
      <w:r w:rsidRPr="00357E70">
        <w:rPr>
          <w:b/>
          <w:sz w:val="28"/>
          <w:szCs w:val="28"/>
          <w:lang w:val="it-IT"/>
        </w:rPr>
        <w:t xml:space="preserve">1. Bố cục dự thảo </w:t>
      </w:r>
      <w:r w:rsidR="007366E4">
        <w:rPr>
          <w:b/>
          <w:sz w:val="28"/>
          <w:szCs w:val="28"/>
          <w:lang w:val="it-IT"/>
        </w:rPr>
        <w:t>Nghị quyết</w:t>
      </w:r>
    </w:p>
    <w:p w14:paraId="6AEDFB22" w14:textId="4DA6F437" w:rsidR="00497533" w:rsidRPr="00357E70" w:rsidRDefault="00094145" w:rsidP="000C1C74">
      <w:pPr>
        <w:pStyle w:val="BodyTextIndent2"/>
        <w:spacing w:after="120" w:line="340" w:lineRule="exact"/>
        <w:ind w:right="0" w:firstLine="709"/>
        <w:jc w:val="both"/>
        <w:rPr>
          <w:bCs/>
          <w:sz w:val="28"/>
          <w:szCs w:val="28"/>
          <w:lang w:val="it-IT"/>
        </w:rPr>
      </w:pPr>
      <w:r w:rsidRPr="00357E70">
        <w:rPr>
          <w:sz w:val="28"/>
          <w:szCs w:val="28"/>
          <w:lang w:val="it-IT"/>
        </w:rPr>
        <w:t>Dự thảo Nghị quyết được bố cục thành 0</w:t>
      </w:r>
      <w:r w:rsidR="00570D61" w:rsidRPr="00357E70">
        <w:rPr>
          <w:sz w:val="28"/>
          <w:szCs w:val="28"/>
          <w:lang w:val="it-IT"/>
        </w:rPr>
        <w:t>5</w:t>
      </w:r>
      <w:r w:rsidRPr="00357E70">
        <w:rPr>
          <w:sz w:val="28"/>
          <w:szCs w:val="28"/>
          <w:lang w:val="it-IT"/>
        </w:rPr>
        <w:t xml:space="preserve"> điều, cụ thể:</w:t>
      </w:r>
    </w:p>
    <w:p w14:paraId="4E2DD4B3" w14:textId="77777777" w:rsidR="00497533" w:rsidRPr="00357E70" w:rsidRDefault="008F6DF3" w:rsidP="000C1C74">
      <w:pPr>
        <w:pStyle w:val="BodyTextIndent2"/>
        <w:spacing w:after="120" w:line="340" w:lineRule="exact"/>
        <w:ind w:right="0" w:firstLine="709"/>
        <w:jc w:val="both"/>
        <w:rPr>
          <w:bCs/>
          <w:sz w:val="28"/>
          <w:szCs w:val="28"/>
          <w:lang w:val="it-IT"/>
        </w:rPr>
      </w:pPr>
      <w:r w:rsidRPr="00357E70">
        <w:rPr>
          <w:sz w:val="28"/>
          <w:szCs w:val="28"/>
          <w:lang w:val="it-IT"/>
        </w:rPr>
        <w:t>1.1.</w:t>
      </w:r>
      <w:r w:rsidR="00873DB9" w:rsidRPr="00357E70">
        <w:rPr>
          <w:sz w:val="28"/>
          <w:szCs w:val="28"/>
          <w:lang w:val="it-IT"/>
        </w:rPr>
        <w:t xml:space="preserve"> Điều 1: Phạm vi điều chỉnh</w:t>
      </w:r>
    </w:p>
    <w:p w14:paraId="48852E38" w14:textId="77777777" w:rsidR="00497533" w:rsidRPr="00357E70" w:rsidRDefault="008F6DF3" w:rsidP="000C1C74">
      <w:pPr>
        <w:pStyle w:val="BodyTextIndent2"/>
        <w:spacing w:after="120" w:line="340" w:lineRule="exact"/>
        <w:ind w:right="0" w:firstLine="709"/>
        <w:jc w:val="both"/>
        <w:rPr>
          <w:bCs/>
          <w:sz w:val="28"/>
          <w:szCs w:val="28"/>
          <w:lang w:val="it-IT"/>
        </w:rPr>
      </w:pPr>
      <w:r w:rsidRPr="00357E70">
        <w:rPr>
          <w:sz w:val="28"/>
          <w:szCs w:val="28"/>
          <w:lang w:val="it-IT"/>
        </w:rPr>
        <w:t>1.2.</w:t>
      </w:r>
      <w:r w:rsidR="00873DB9" w:rsidRPr="00357E70">
        <w:rPr>
          <w:sz w:val="28"/>
          <w:szCs w:val="28"/>
          <w:lang w:val="it-IT"/>
        </w:rPr>
        <w:t xml:space="preserve"> Điều 2: Đối tượng áp dụng</w:t>
      </w:r>
    </w:p>
    <w:p w14:paraId="4BB14E5C" w14:textId="1304B55B" w:rsidR="00497533" w:rsidRPr="00357E70" w:rsidRDefault="008F6DF3" w:rsidP="000C1C74">
      <w:pPr>
        <w:pStyle w:val="BodyTextIndent2"/>
        <w:spacing w:after="120" w:line="340" w:lineRule="exact"/>
        <w:ind w:right="0" w:firstLine="709"/>
        <w:jc w:val="both"/>
        <w:rPr>
          <w:spacing w:val="-8"/>
          <w:sz w:val="28"/>
          <w:szCs w:val="28"/>
          <w:lang w:val="it-IT"/>
        </w:rPr>
      </w:pPr>
      <w:r w:rsidRPr="00357E70">
        <w:rPr>
          <w:spacing w:val="-8"/>
          <w:sz w:val="28"/>
          <w:szCs w:val="28"/>
          <w:lang w:val="it-IT"/>
        </w:rPr>
        <w:t>1.3.</w:t>
      </w:r>
      <w:r w:rsidR="00873DB9" w:rsidRPr="00357E70">
        <w:rPr>
          <w:spacing w:val="-8"/>
          <w:sz w:val="28"/>
          <w:szCs w:val="28"/>
          <w:lang w:val="it-IT"/>
        </w:rPr>
        <w:t xml:space="preserve"> Điều 3: </w:t>
      </w:r>
      <w:r w:rsidR="000C4198" w:rsidRPr="00357E70">
        <w:rPr>
          <w:spacing w:val="-8"/>
          <w:sz w:val="28"/>
          <w:szCs w:val="28"/>
          <w:lang w:val="en-SG"/>
        </w:rPr>
        <w:t>Thẩm quyền quyết định thanh lý rừng trồng thuộc sở hữu toàn dân</w:t>
      </w:r>
    </w:p>
    <w:p w14:paraId="14BE36DE" w14:textId="2A659217" w:rsidR="00497533" w:rsidRPr="00357E70" w:rsidRDefault="008F6DF3" w:rsidP="000C1C74">
      <w:pPr>
        <w:pStyle w:val="BodyTextIndent2"/>
        <w:spacing w:after="120" w:line="340" w:lineRule="exact"/>
        <w:ind w:right="0" w:firstLine="709"/>
        <w:jc w:val="both"/>
        <w:rPr>
          <w:sz w:val="28"/>
          <w:szCs w:val="28"/>
          <w:lang w:val="it-IT"/>
        </w:rPr>
      </w:pPr>
      <w:r w:rsidRPr="00357E70">
        <w:rPr>
          <w:sz w:val="28"/>
          <w:szCs w:val="28"/>
          <w:lang w:val="it-IT"/>
        </w:rPr>
        <w:t>1.</w:t>
      </w:r>
      <w:r w:rsidR="000C4198" w:rsidRPr="00357E70">
        <w:rPr>
          <w:sz w:val="28"/>
          <w:szCs w:val="28"/>
          <w:lang w:val="it-IT"/>
        </w:rPr>
        <w:t>4</w:t>
      </w:r>
      <w:r w:rsidRPr="00357E70">
        <w:rPr>
          <w:sz w:val="28"/>
          <w:szCs w:val="28"/>
          <w:lang w:val="it-IT"/>
        </w:rPr>
        <w:t>.</w:t>
      </w:r>
      <w:r w:rsidR="00873DB9" w:rsidRPr="00357E70">
        <w:rPr>
          <w:sz w:val="28"/>
          <w:szCs w:val="28"/>
          <w:lang w:val="it-IT"/>
        </w:rPr>
        <w:t xml:space="preserve"> Điều </w:t>
      </w:r>
      <w:r w:rsidR="000C4198" w:rsidRPr="00357E70">
        <w:rPr>
          <w:sz w:val="28"/>
          <w:szCs w:val="28"/>
          <w:lang w:val="it-IT"/>
        </w:rPr>
        <w:t>4</w:t>
      </w:r>
      <w:r w:rsidR="00873DB9" w:rsidRPr="00357E70">
        <w:rPr>
          <w:sz w:val="28"/>
          <w:szCs w:val="28"/>
          <w:lang w:val="it-IT"/>
        </w:rPr>
        <w:t>. Tổ chức thực hiện</w:t>
      </w:r>
    </w:p>
    <w:p w14:paraId="54FD3F30" w14:textId="12A8444B" w:rsidR="00497533" w:rsidRPr="00357E70" w:rsidRDefault="008F6DF3" w:rsidP="000C1C74">
      <w:pPr>
        <w:pStyle w:val="BodyTextIndent2"/>
        <w:spacing w:after="120" w:line="340" w:lineRule="exact"/>
        <w:ind w:right="0" w:firstLine="709"/>
        <w:jc w:val="both"/>
        <w:rPr>
          <w:bCs/>
          <w:sz w:val="28"/>
          <w:szCs w:val="28"/>
          <w:lang w:val="it-IT"/>
        </w:rPr>
      </w:pPr>
      <w:r w:rsidRPr="00357E70">
        <w:rPr>
          <w:sz w:val="28"/>
          <w:szCs w:val="28"/>
          <w:lang w:val="it-IT"/>
        </w:rPr>
        <w:t>1.</w:t>
      </w:r>
      <w:r w:rsidR="000C4198" w:rsidRPr="00357E70">
        <w:rPr>
          <w:sz w:val="28"/>
          <w:szCs w:val="28"/>
          <w:lang w:val="it-IT"/>
        </w:rPr>
        <w:t>5</w:t>
      </w:r>
      <w:r w:rsidRPr="00357E70">
        <w:rPr>
          <w:sz w:val="28"/>
          <w:szCs w:val="28"/>
          <w:lang w:val="it-IT"/>
        </w:rPr>
        <w:t>.</w:t>
      </w:r>
      <w:r w:rsidR="00873DB9" w:rsidRPr="00357E70">
        <w:rPr>
          <w:sz w:val="28"/>
          <w:szCs w:val="28"/>
          <w:lang w:val="it-IT"/>
        </w:rPr>
        <w:t xml:space="preserve"> Điều </w:t>
      </w:r>
      <w:r w:rsidR="000C4198" w:rsidRPr="00357E70">
        <w:rPr>
          <w:sz w:val="28"/>
          <w:szCs w:val="28"/>
          <w:lang w:val="it-IT"/>
        </w:rPr>
        <w:t>5</w:t>
      </w:r>
      <w:r w:rsidR="00873DB9" w:rsidRPr="00357E70">
        <w:rPr>
          <w:sz w:val="28"/>
          <w:szCs w:val="28"/>
          <w:lang w:val="it-IT"/>
        </w:rPr>
        <w:t>. Điều khoản thi hành</w:t>
      </w:r>
    </w:p>
    <w:p w14:paraId="235FB82B" w14:textId="77777777" w:rsidR="00497533" w:rsidRPr="00357E70" w:rsidRDefault="00094145" w:rsidP="000C1C74">
      <w:pPr>
        <w:pStyle w:val="BodyTextIndent2"/>
        <w:spacing w:after="120" w:line="340" w:lineRule="exact"/>
        <w:ind w:right="0" w:firstLine="709"/>
        <w:jc w:val="both"/>
        <w:rPr>
          <w:b/>
          <w:sz w:val="28"/>
          <w:szCs w:val="28"/>
          <w:lang w:val="it-IT"/>
        </w:rPr>
      </w:pPr>
      <w:r w:rsidRPr="00357E70">
        <w:rPr>
          <w:b/>
          <w:sz w:val="28"/>
          <w:szCs w:val="28"/>
          <w:lang w:val="it-IT"/>
        </w:rPr>
        <w:t xml:space="preserve">2. Nội dung </w:t>
      </w:r>
      <w:r w:rsidR="00C94032" w:rsidRPr="00357E70">
        <w:rPr>
          <w:b/>
          <w:sz w:val="28"/>
          <w:szCs w:val="28"/>
          <w:lang w:val="it-IT"/>
        </w:rPr>
        <w:t>cơ bản của dự thảo Nghị quyết</w:t>
      </w:r>
    </w:p>
    <w:p w14:paraId="350CA2E8" w14:textId="77777777" w:rsidR="004828D7" w:rsidRPr="00357E70" w:rsidRDefault="004E5ECA" w:rsidP="000C1C74">
      <w:pPr>
        <w:pStyle w:val="BodyTextIndent2"/>
        <w:spacing w:after="120" w:line="340" w:lineRule="exact"/>
        <w:ind w:firstLine="709"/>
        <w:jc w:val="both"/>
        <w:rPr>
          <w:sz w:val="28"/>
          <w:szCs w:val="28"/>
          <w:lang w:val="en-SG"/>
        </w:rPr>
      </w:pPr>
      <w:r w:rsidRPr="00357E70">
        <w:rPr>
          <w:sz w:val="28"/>
          <w:szCs w:val="28"/>
        </w:rPr>
        <w:t>Quy định cụ thể t</w:t>
      </w:r>
      <w:r w:rsidR="000D4E29" w:rsidRPr="00357E70">
        <w:rPr>
          <w:sz w:val="28"/>
          <w:szCs w:val="28"/>
          <w:lang w:val="en-SG"/>
        </w:rPr>
        <w:t>hẩm quyền quyết định thanh lý rừng trồng thuộc sở hữu toàn dân</w:t>
      </w:r>
      <w:r w:rsidR="00CE2905" w:rsidRPr="00357E70">
        <w:rPr>
          <w:sz w:val="28"/>
          <w:szCs w:val="28"/>
          <w:lang w:val="en-SG"/>
        </w:rPr>
        <w:t xml:space="preserve"> trên địa bàn tỉnh Tuyên Quang</w:t>
      </w:r>
      <w:r w:rsidR="00DA3490" w:rsidRPr="00357E70">
        <w:rPr>
          <w:sz w:val="28"/>
          <w:szCs w:val="28"/>
          <w:lang w:val="en-SG"/>
        </w:rPr>
        <w:t>:</w:t>
      </w:r>
    </w:p>
    <w:p w14:paraId="1925E3AF" w14:textId="77777777" w:rsidR="003110BB" w:rsidRPr="00357E70" w:rsidRDefault="003110BB" w:rsidP="000C1C74">
      <w:pPr>
        <w:pStyle w:val="BodyTextIndent2"/>
        <w:spacing w:after="120" w:line="340" w:lineRule="exact"/>
        <w:ind w:firstLine="709"/>
        <w:jc w:val="both"/>
        <w:rPr>
          <w:sz w:val="28"/>
          <w:szCs w:val="28"/>
          <w:lang w:val="en-SG"/>
        </w:rPr>
      </w:pPr>
      <w:r w:rsidRPr="00357E70">
        <w:rPr>
          <w:sz w:val="28"/>
          <w:szCs w:val="28"/>
          <w:lang w:val="en-SG"/>
        </w:rPr>
        <w:t>1. Chủ tịch Uỷ ban nhân dân tỉnh quyết định thanh lý rừng trồng thuộc sở hữu toàn dân thuộc phạm vi quản lý của tỉnh Tuyên Quang.</w:t>
      </w:r>
    </w:p>
    <w:p w14:paraId="5D9C6FE3" w14:textId="774D308D" w:rsidR="003110BB" w:rsidRPr="00357E70" w:rsidRDefault="003110BB" w:rsidP="000C1C74">
      <w:pPr>
        <w:pStyle w:val="BodyTextIndent2"/>
        <w:spacing w:after="120" w:line="340" w:lineRule="exact"/>
        <w:ind w:firstLine="709"/>
        <w:jc w:val="both"/>
        <w:rPr>
          <w:sz w:val="28"/>
          <w:szCs w:val="28"/>
          <w:lang w:val="en-SG"/>
        </w:rPr>
      </w:pPr>
      <w:r w:rsidRPr="00357E70">
        <w:rPr>
          <w:sz w:val="28"/>
          <w:szCs w:val="28"/>
          <w:lang w:val="en-SG"/>
        </w:rPr>
        <w:t xml:space="preserve">2. Người đứng đầu các cơ quan chuyên môn thuộc Ủy </w:t>
      </w:r>
      <w:r w:rsidR="00953ABA">
        <w:rPr>
          <w:sz w:val="28"/>
          <w:szCs w:val="28"/>
          <w:lang w:val="en-SG"/>
        </w:rPr>
        <w:t xml:space="preserve">ban </w:t>
      </w:r>
      <w:r w:rsidRPr="00357E70">
        <w:rPr>
          <w:sz w:val="28"/>
          <w:szCs w:val="28"/>
          <w:lang w:val="en-SG"/>
        </w:rPr>
        <w:t>nhân dân tỉnh, cơ quan thuộc lực lượng vũ trang cấp tỉnh quyết định thanh lý rừng trồng thuộc sở hữu toàn dân thuộc phạm vi quản lý của tỉnh Tuyên Quang có tổng giá trị đầu tư được cấp có thẩm quyền phê duyệt dưới 01 (một) tỷ đồng theo một trong các trường hợp sau đây:</w:t>
      </w:r>
    </w:p>
    <w:p w14:paraId="557D43F6" w14:textId="553412DE" w:rsidR="003110BB" w:rsidRPr="00357E70" w:rsidRDefault="003110BB" w:rsidP="000C1C74">
      <w:pPr>
        <w:pStyle w:val="BodyTextIndent2"/>
        <w:spacing w:after="120" w:line="340" w:lineRule="exact"/>
        <w:ind w:firstLine="709"/>
        <w:jc w:val="both"/>
        <w:rPr>
          <w:sz w:val="28"/>
          <w:szCs w:val="28"/>
          <w:lang w:val="en-SG"/>
        </w:rPr>
      </w:pPr>
      <w:r w:rsidRPr="00357E70">
        <w:rPr>
          <w:sz w:val="28"/>
          <w:szCs w:val="28"/>
          <w:lang w:val="en-SG"/>
        </w:rPr>
        <w:t>a) Cơ quan quản lý nhà nước chuyên ngành về lâm nghiệp đối với rừng trồng thuộc sở hữu toàn dân tại các cơ quan, đơn vị, hộ gia đình, cá nhân thuộc phạm vi quản lý của tỉnh Tuyên Quang</w:t>
      </w:r>
      <w:r w:rsidR="00953ABA">
        <w:rPr>
          <w:sz w:val="28"/>
          <w:szCs w:val="28"/>
          <w:lang w:val="en-SG"/>
        </w:rPr>
        <w:t>.</w:t>
      </w:r>
    </w:p>
    <w:p w14:paraId="70D83AF6" w14:textId="3EF04F48" w:rsidR="00590AF2" w:rsidRPr="00CA628F" w:rsidRDefault="003110BB" w:rsidP="000C1C74">
      <w:pPr>
        <w:pStyle w:val="BodyTextIndent2"/>
        <w:spacing w:after="120" w:line="340" w:lineRule="exact"/>
        <w:ind w:firstLine="709"/>
        <w:jc w:val="both"/>
        <w:rPr>
          <w:spacing w:val="-2"/>
          <w:sz w:val="28"/>
          <w:szCs w:val="28"/>
          <w:lang w:val="en-SG"/>
        </w:rPr>
      </w:pPr>
      <w:r w:rsidRPr="00CA628F">
        <w:rPr>
          <w:spacing w:val="-2"/>
          <w:sz w:val="28"/>
          <w:szCs w:val="28"/>
          <w:lang w:val="en-SG"/>
        </w:rPr>
        <w:t xml:space="preserve">b) Các cơ quan quản lý nhà nước khác, lực lượng vũ trang không thuộc trường hợp quy định tại điểm a khoản này quyết định thanh lý đối với rừng trồng thuộc sở hữu toàn dân tại các cơ quan, đơn vị thuộc phạm vi </w:t>
      </w:r>
      <w:r w:rsidR="009D2E6F" w:rsidRPr="00CA628F">
        <w:rPr>
          <w:spacing w:val="-2"/>
          <w:sz w:val="28"/>
          <w:szCs w:val="28"/>
          <w:lang w:val="en-SG"/>
        </w:rPr>
        <w:t xml:space="preserve">mình </w:t>
      </w:r>
      <w:r w:rsidRPr="00CA628F">
        <w:rPr>
          <w:spacing w:val="-2"/>
          <w:sz w:val="28"/>
          <w:szCs w:val="28"/>
          <w:lang w:val="en-SG"/>
        </w:rPr>
        <w:t>quản lý</w:t>
      </w:r>
      <w:r w:rsidR="00590AF2" w:rsidRPr="00CA628F">
        <w:rPr>
          <w:spacing w:val="-2"/>
          <w:sz w:val="28"/>
          <w:szCs w:val="28"/>
          <w:lang w:val="en-SG"/>
        </w:rPr>
        <w:t>.</w:t>
      </w:r>
    </w:p>
    <w:p w14:paraId="1849E2F9" w14:textId="4FC21CE7" w:rsidR="00A76097" w:rsidRPr="00357E70" w:rsidRDefault="00C15D33" w:rsidP="001A78CF">
      <w:pPr>
        <w:pStyle w:val="BodyTextIndent2"/>
        <w:spacing w:after="120"/>
        <w:ind w:right="0" w:firstLine="709"/>
        <w:jc w:val="both"/>
        <w:rPr>
          <w:sz w:val="28"/>
          <w:szCs w:val="28"/>
          <w:lang w:val="vi-VN"/>
        </w:rPr>
      </w:pPr>
      <w:r w:rsidRPr="00357E70">
        <w:rPr>
          <w:b/>
          <w:sz w:val="28"/>
          <w:szCs w:val="28"/>
          <w:lang w:val="vi-VN"/>
        </w:rPr>
        <w:lastRenderedPageBreak/>
        <w:t>* Căn cứ pháp lý và giải trình nội dung đề xuất</w:t>
      </w:r>
    </w:p>
    <w:p w14:paraId="71559102" w14:textId="2E42CE1F" w:rsidR="00C77DE6" w:rsidRPr="00357E70" w:rsidRDefault="00CE0AD1" w:rsidP="001A78CF">
      <w:pPr>
        <w:pStyle w:val="BodyTextIndent2"/>
        <w:spacing w:after="120"/>
        <w:ind w:right="0" w:firstLine="709"/>
        <w:jc w:val="both"/>
        <w:rPr>
          <w:sz w:val="28"/>
          <w:szCs w:val="28"/>
        </w:rPr>
      </w:pPr>
      <w:r w:rsidRPr="00357E70">
        <w:rPr>
          <w:sz w:val="28"/>
          <w:szCs w:val="28"/>
        </w:rPr>
        <w:t>-</w:t>
      </w:r>
      <w:r w:rsidR="003431EE" w:rsidRPr="00357E70">
        <w:rPr>
          <w:sz w:val="28"/>
          <w:szCs w:val="28"/>
        </w:rPr>
        <w:t xml:space="preserve"> Khoản 2, Điều 6 </w:t>
      </w:r>
      <w:r w:rsidR="00F0328C" w:rsidRPr="00357E70">
        <w:rPr>
          <w:sz w:val="28"/>
          <w:szCs w:val="28"/>
        </w:rPr>
        <w:t xml:space="preserve">Nghị định số </w:t>
      </w:r>
      <w:r w:rsidR="00F0328C" w:rsidRPr="00357E70">
        <w:rPr>
          <w:iCs/>
          <w:sz w:val="28"/>
          <w:szCs w:val="28"/>
          <w:lang w:val="it-IT"/>
        </w:rPr>
        <w:t xml:space="preserve">140/2024/NĐ-CP </w:t>
      </w:r>
      <w:r w:rsidR="003431EE" w:rsidRPr="00357E70">
        <w:rPr>
          <w:iCs/>
          <w:sz w:val="28"/>
          <w:szCs w:val="28"/>
        </w:rPr>
        <w:t>quy định:</w:t>
      </w:r>
      <w:r w:rsidR="00F86829" w:rsidRPr="00357E70">
        <w:rPr>
          <w:sz w:val="28"/>
          <w:szCs w:val="28"/>
        </w:rPr>
        <w:t xml:space="preserve"> </w:t>
      </w:r>
      <w:r w:rsidR="00F86829" w:rsidRPr="00357E70">
        <w:rPr>
          <w:i/>
          <w:iCs/>
          <w:sz w:val="28"/>
          <w:szCs w:val="28"/>
        </w:rPr>
        <w:t>“Hội đồng nhân dân cấp tỉnh quy định thẩm quyền quyết định thanh lý rừng trồng thuộc phạm vi quản lý của địa phương”</w:t>
      </w:r>
      <w:r w:rsidR="00AC260D" w:rsidRPr="00357E70">
        <w:rPr>
          <w:sz w:val="28"/>
          <w:szCs w:val="28"/>
        </w:rPr>
        <w:t>.</w:t>
      </w:r>
    </w:p>
    <w:p w14:paraId="21A70255" w14:textId="03D923D2" w:rsidR="00151A7F" w:rsidRPr="00357E70" w:rsidRDefault="00151A7F" w:rsidP="001A78CF">
      <w:pPr>
        <w:pStyle w:val="BodyTextIndent2"/>
        <w:tabs>
          <w:tab w:val="left" w:pos="1064"/>
        </w:tabs>
        <w:spacing w:after="120"/>
        <w:ind w:right="0" w:firstLine="709"/>
        <w:jc w:val="both"/>
        <w:rPr>
          <w:sz w:val="28"/>
          <w:szCs w:val="28"/>
        </w:rPr>
      </w:pPr>
      <w:r w:rsidRPr="00357E70">
        <w:rPr>
          <w:sz w:val="28"/>
          <w:szCs w:val="28"/>
        </w:rPr>
        <w:t>- Điều 28</w:t>
      </w:r>
      <w:r w:rsidR="00FB1327" w:rsidRPr="00357E70">
        <w:rPr>
          <w:sz w:val="28"/>
          <w:szCs w:val="28"/>
        </w:rPr>
        <w:t xml:space="preserve"> </w:t>
      </w:r>
      <w:r w:rsidR="009E7A9D" w:rsidRPr="00357E70">
        <w:rPr>
          <w:sz w:val="28"/>
          <w:szCs w:val="28"/>
        </w:rPr>
        <w:t xml:space="preserve">Nghị định số 151/2017/NĐ-CP </w:t>
      </w:r>
      <w:r w:rsidR="00412536" w:rsidRPr="00357E70">
        <w:rPr>
          <w:sz w:val="28"/>
          <w:szCs w:val="28"/>
        </w:rPr>
        <w:t xml:space="preserve">(được sửa đổi bởi khoản 20, Điều 1 Nghị định </w:t>
      </w:r>
      <w:r w:rsidR="009E7A9D" w:rsidRPr="00357E70">
        <w:rPr>
          <w:sz w:val="28"/>
          <w:szCs w:val="28"/>
        </w:rPr>
        <w:t>số 114/2024/NĐ-CP</w:t>
      </w:r>
      <w:r w:rsidR="001E6200" w:rsidRPr="00357E70">
        <w:rPr>
          <w:sz w:val="28"/>
          <w:szCs w:val="28"/>
        </w:rPr>
        <w:t>, sửa đổi bởi khoản 14, Điều 1 Nghị định số</w:t>
      </w:r>
      <w:r w:rsidR="00D80405" w:rsidRPr="00357E70">
        <w:rPr>
          <w:sz w:val="28"/>
          <w:szCs w:val="28"/>
        </w:rPr>
        <w:t xml:space="preserve"> </w:t>
      </w:r>
      <w:r w:rsidR="009E7A9D" w:rsidRPr="00357E70">
        <w:rPr>
          <w:sz w:val="28"/>
          <w:szCs w:val="28"/>
        </w:rPr>
        <w:t>50/2025/NĐ-CP</w:t>
      </w:r>
      <w:r w:rsidR="00D80405" w:rsidRPr="00357E70">
        <w:rPr>
          <w:sz w:val="28"/>
          <w:szCs w:val="28"/>
        </w:rPr>
        <w:t>) quy định:</w:t>
      </w:r>
    </w:p>
    <w:p w14:paraId="784DD30B" w14:textId="5BEC10C6" w:rsidR="00D80405" w:rsidRPr="00357E70" w:rsidRDefault="00D80405" w:rsidP="001A78CF">
      <w:pPr>
        <w:pStyle w:val="BodyTextIndent2"/>
        <w:tabs>
          <w:tab w:val="left" w:pos="1064"/>
        </w:tabs>
        <w:spacing w:after="120"/>
        <w:ind w:firstLine="709"/>
        <w:jc w:val="both"/>
        <w:rPr>
          <w:rFonts w:ascii="Times New Roman Italic" w:hAnsi="Times New Roman Italic"/>
          <w:i/>
          <w:iCs/>
          <w:sz w:val="28"/>
          <w:szCs w:val="28"/>
        </w:rPr>
      </w:pPr>
      <w:r w:rsidRPr="00357E70">
        <w:rPr>
          <w:rFonts w:ascii="Times New Roman Italic" w:hAnsi="Times New Roman Italic"/>
          <w:i/>
          <w:iCs/>
          <w:sz w:val="28"/>
          <w:szCs w:val="28"/>
          <w:lang w:val="en"/>
        </w:rPr>
        <w:t>“</w:t>
      </w:r>
      <w:r w:rsidRPr="00357E70">
        <w:rPr>
          <w:rFonts w:ascii="Times New Roman Italic" w:hAnsi="Times New Roman Italic"/>
          <w:i/>
          <w:iCs/>
          <w:sz w:val="28"/>
          <w:szCs w:val="28"/>
          <w:u w:val="single"/>
          <w:lang w:val="en"/>
        </w:rPr>
        <w:t>Ngư</w:t>
      </w:r>
      <w:r w:rsidRPr="00357E70">
        <w:rPr>
          <w:rFonts w:ascii="Times New Roman Italic" w:hAnsi="Times New Roman Italic"/>
          <w:i/>
          <w:iCs/>
          <w:sz w:val="28"/>
          <w:szCs w:val="28"/>
          <w:u w:val="single"/>
        </w:rPr>
        <w:t>ời đứng đầu cơ quan nhà nước được giao quản lý, sử dụng tài sản công</w:t>
      </w:r>
      <w:r w:rsidRPr="00357E70">
        <w:rPr>
          <w:rFonts w:ascii="Times New Roman Italic" w:hAnsi="Times New Roman Italic"/>
          <w:i/>
          <w:iCs/>
          <w:sz w:val="28"/>
          <w:szCs w:val="28"/>
        </w:rPr>
        <w:t xml:space="preserve"> quyết định thanh lý đối với:</w:t>
      </w:r>
    </w:p>
    <w:p w14:paraId="5CA63FDC" w14:textId="3EAA8191" w:rsidR="00D80405" w:rsidRPr="00357E70" w:rsidRDefault="00D80405" w:rsidP="001A78CF">
      <w:pPr>
        <w:pStyle w:val="BodyTextIndent2"/>
        <w:tabs>
          <w:tab w:val="left" w:pos="1064"/>
        </w:tabs>
        <w:spacing w:after="120"/>
        <w:ind w:firstLine="709"/>
        <w:jc w:val="both"/>
        <w:rPr>
          <w:i/>
          <w:iCs/>
          <w:sz w:val="28"/>
          <w:szCs w:val="28"/>
        </w:rPr>
      </w:pPr>
      <w:r w:rsidRPr="00357E70">
        <w:rPr>
          <w:i/>
          <w:iCs/>
          <w:sz w:val="28"/>
          <w:szCs w:val="28"/>
          <w:lang w:val="en"/>
        </w:rPr>
        <w:t>a) Tài s</w:t>
      </w:r>
      <w:r w:rsidRPr="00357E70">
        <w:rPr>
          <w:i/>
          <w:iCs/>
          <w:sz w:val="28"/>
          <w:szCs w:val="28"/>
        </w:rPr>
        <w:t>ản công là tài sản cố định theo thẩm quyền do</w:t>
      </w:r>
      <w:bookmarkStart w:id="1" w:name="_GoBack"/>
      <w:bookmarkEnd w:id="1"/>
      <w:r w:rsidRPr="00357E70">
        <w:rPr>
          <w:i/>
          <w:iCs/>
          <w:sz w:val="28"/>
          <w:szCs w:val="28"/>
        </w:rPr>
        <w:t xml:space="preserve"> Bộ trưởng, Thủ trưởng cơ quan trung ương, Hội đồng nhân dân cấp tỉnh phân cấp.</w:t>
      </w:r>
    </w:p>
    <w:p w14:paraId="3BF2293B" w14:textId="77777777" w:rsidR="00785DAB" w:rsidRPr="00357E70" w:rsidRDefault="00D80405" w:rsidP="00785DAB">
      <w:pPr>
        <w:pStyle w:val="BodyTextIndent2"/>
        <w:tabs>
          <w:tab w:val="left" w:pos="1064"/>
        </w:tabs>
        <w:spacing w:after="120"/>
        <w:ind w:firstLine="709"/>
        <w:jc w:val="both"/>
        <w:rPr>
          <w:sz w:val="28"/>
          <w:szCs w:val="28"/>
        </w:rPr>
      </w:pPr>
      <w:r w:rsidRPr="00357E70">
        <w:rPr>
          <w:i/>
          <w:iCs/>
          <w:sz w:val="28"/>
          <w:szCs w:val="28"/>
          <w:lang w:val="en"/>
        </w:rPr>
        <w:t>b) Tài s</w:t>
      </w:r>
      <w:r w:rsidRPr="00357E70">
        <w:rPr>
          <w:i/>
          <w:iCs/>
          <w:sz w:val="28"/>
          <w:szCs w:val="28"/>
        </w:rPr>
        <w:t>ản công không phải là tài sản cố định”.</w:t>
      </w:r>
    </w:p>
    <w:p w14:paraId="632D938E" w14:textId="6FE84028" w:rsidR="00F86F81" w:rsidRPr="00357E70" w:rsidRDefault="00341F15" w:rsidP="00785DAB">
      <w:pPr>
        <w:pStyle w:val="BodyTextIndent2"/>
        <w:tabs>
          <w:tab w:val="left" w:pos="1064"/>
        </w:tabs>
        <w:spacing w:after="120"/>
        <w:ind w:firstLine="709"/>
        <w:jc w:val="both"/>
        <w:rPr>
          <w:i/>
          <w:iCs/>
          <w:sz w:val="28"/>
          <w:szCs w:val="28"/>
        </w:rPr>
      </w:pPr>
      <w:r w:rsidRPr="00357E70">
        <w:rPr>
          <w:sz w:val="28"/>
          <w:szCs w:val="28"/>
        </w:rPr>
        <w:t xml:space="preserve">- </w:t>
      </w:r>
      <w:r w:rsidR="009D7A34" w:rsidRPr="00357E70">
        <w:rPr>
          <w:sz w:val="28"/>
          <w:szCs w:val="28"/>
        </w:rPr>
        <w:t xml:space="preserve">Về căn cứ thực tiễn: </w:t>
      </w:r>
      <w:r w:rsidR="004742F0" w:rsidRPr="00357E70">
        <w:rPr>
          <w:sz w:val="28"/>
          <w:szCs w:val="28"/>
        </w:rPr>
        <w:t>T</w:t>
      </w:r>
      <w:r w:rsidR="0083780B" w:rsidRPr="00357E70">
        <w:rPr>
          <w:sz w:val="28"/>
          <w:szCs w:val="28"/>
        </w:rPr>
        <w:t>rên thực tế,</w:t>
      </w:r>
      <w:r w:rsidR="001D72DE" w:rsidRPr="00357E70">
        <w:rPr>
          <w:sz w:val="28"/>
          <w:szCs w:val="28"/>
        </w:rPr>
        <w:t xml:space="preserve"> rừng trồng thuộc sở hữu toàn dân thuộc phạm vi quản lý của tỉnh bao gồm</w:t>
      </w:r>
      <w:r w:rsidR="009D7A34" w:rsidRPr="00357E70">
        <w:rPr>
          <w:sz w:val="28"/>
          <w:szCs w:val="28"/>
        </w:rPr>
        <w:t xml:space="preserve"> rừng trồng tại các</w:t>
      </w:r>
      <w:r w:rsidR="00276640" w:rsidRPr="00357E70">
        <w:rPr>
          <w:sz w:val="28"/>
          <w:szCs w:val="28"/>
        </w:rPr>
        <w:t xml:space="preserve"> Ban Quản lý dự án bảo vệ và phát triển rừng,</w:t>
      </w:r>
      <w:r w:rsidR="009D7A34" w:rsidRPr="00357E70">
        <w:rPr>
          <w:sz w:val="28"/>
          <w:szCs w:val="28"/>
        </w:rPr>
        <w:t xml:space="preserve"> Ban Quản lý rừng phòng hộ, đặc dụng</w:t>
      </w:r>
      <w:r w:rsidR="00276640" w:rsidRPr="00357E70">
        <w:rPr>
          <w:sz w:val="28"/>
          <w:szCs w:val="28"/>
        </w:rPr>
        <w:t>; cơ quan nhà nước</w:t>
      </w:r>
      <w:r w:rsidR="00435532" w:rsidRPr="00357E70">
        <w:rPr>
          <w:sz w:val="28"/>
          <w:szCs w:val="28"/>
        </w:rPr>
        <w:t>, đơn vị sự nghiệp công lập</w:t>
      </w:r>
      <w:r w:rsidR="00276640" w:rsidRPr="00357E70">
        <w:rPr>
          <w:sz w:val="28"/>
          <w:szCs w:val="28"/>
        </w:rPr>
        <w:t xml:space="preserve"> được giao </w:t>
      </w:r>
      <w:r w:rsidR="00435532" w:rsidRPr="00357E70">
        <w:rPr>
          <w:sz w:val="28"/>
          <w:szCs w:val="28"/>
        </w:rPr>
        <w:t xml:space="preserve">làm </w:t>
      </w:r>
      <w:r w:rsidR="00276640" w:rsidRPr="00357E70">
        <w:rPr>
          <w:sz w:val="28"/>
          <w:szCs w:val="28"/>
        </w:rPr>
        <w:t>chủ đầu tư trồng rừng thay thế khi chuyển mục đích sử dụng rừng sang mục đích khác theo quy định của pháp luật</w:t>
      </w:r>
      <w:r w:rsidR="009D7A34" w:rsidRPr="00357E70">
        <w:rPr>
          <w:sz w:val="28"/>
          <w:szCs w:val="28"/>
        </w:rPr>
        <w:t>; doanh nghiệp nhà nước; một số đơn vị thuộc lực lượng vũ trang, hộ gia đình, cá nhân, cộng đồng,….;</w:t>
      </w:r>
      <w:r w:rsidR="0083780B" w:rsidRPr="00357E70">
        <w:rPr>
          <w:sz w:val="28"/>
          <w:szCs w:val="28"/>
        </w:rPr>
        <w:t xml:space="preserve"> </w:t>
      </w:r>
      <w:r w:rsidR="00276640" w:rsidRPr="00357E70">
        <w:rPr>
          <w:sz w:val="28"/>
          <w:szCs w:val="28"/>
        </w:rPr>
        <w:t>nhiều trường hợp rừng trồng</w:t>
      </w:r>
      <w:r w:rsidR="00435532" w:rsidRPr="00357E70">
        <w:rPr>
          <w:sz w:val="28"/>
          <w:szCs w:val="28"/>
        </w:rPr>
        <w:t xml:space="preserve"> thuộc đối tượng phải</w:t>
      </w:r>
      <w:r w:rsidR="00276640" w:rsidRPr="00357E70">
        <w:rPr>
          <w:sz w:val="28"/>
          <w:szCs w:val="28"/>
        </w:rPr>
        <w:t xml:space="preserve"> thanh lý</w:t>
      </w:r>
      <w:r w:rsidR="00C407EA" w:rsidRPr="00357E70">
        <w:rPr>
          <w:iCs/>
          <w:sz w:val="28"/>
          <w:szCs w:val="28"/>
          <w:lang w:val="it-IT"/>
        </w:rPr>
        <w:t xml:space="preserve"> c</w:t>
      </w:r>
      <w:r w:rsidR="0083780B" w:rsidRPr="00357E70">
        <w:rPr>
          <w:sz w:val="28"/>
          <w:szCs w:val="28"/>
        </w:rPr>
        <w:t xml:space="preserve">ó diện tích </w:t>
      </w:r>
      <w:r w:rsidR="00276640" w:rsidRPr="00357E70">
        <w:rPr>
          <w:sz w:val="28"/>
          <w:szCs w:val="28"/>
        </w:rPr>
        <w:t>manh mún</w:t>
      </w:r>
      <w:r w:rsidR="0083780B" w:rsidRPr="00357E70">
        <w:rPr>
          <w:sz w:val="28"/>
          <w:szCs w:val="28"/>
        </w:rPr>
        <w:t xml:space="preserve">, </w:t>
      </w:r>
      <w:r w:rsidR="00673009" w:rsidRPr="00357E70">
        <w:rPr>
          <w:sz w:val="28"/>
          <w:szCs w:val="28"/>
          <w:lang w:val="en-SG"/>
        </w:rPr>
        <w:t>tổng giá trị đầu tư dưới 01 (một) tỷ đồng</w:t>
      </w:r>
      <w:r w:rsidR="004742F0" w:rsidRPr="00357E70">
        <w:rPr>
          <w:sz w:val="28"/>
          <w:szCs w:val="28"/>
        </w:rPr>
        <w:t>.</w:t>
      </w:r>
    </w:p>
    <w:p w14:paraId="0C16A707" w14:textId="351518DF" w:rsidR="00184CB4" w:rsidRPr="00357E70" w:rsidRDefault="00944648" w:rsidP="001A78CF">
      <w:pPr>
        <w:pStyle w:val="BodyTextIndent2"/>
        <w:tabs>
          <w:tab w:val="left" w:pos="1064"/>
        </w:tabs>
        <w:spacing w:after="120"/>
        <w:ind w:right="0" w:firstLine="709"/>
        <w:jc w:val="both"/>
        <w:rPr>
          <w:sz w:val="28"/>
          <w:szCs w:val="28"/>
          <w:lang w:val="en-SG"/>
        </w:rPr>
      </w:pPr>
      <w:r w:rsidRPr="00357E70">
        <w:rPr>
          <w:sz w:val="28"/>
          <w:szCs w:val="28"/>
        </w:rPr>
        <w:t>D</w:t>
      </w:r>
      <w:r w:rsidR="00A04A18" w:rsidRPr="00357E70">
        <w:rPr>
          <w:sz w:val="28"/>
          <w:szCs w:val="28"/>
          <w:lang w:val="vi-VN"/>
        </w:rPr>
        <w:t>o đó</w:t>
      </w:r>
      <w:r w:rsidRPr="00357E70">
        <w:rPr>
          <w:sz w:val="28"/>
          <w:szCs w:val="28"/>
        </w:rPr>
        <w:t>,</w:t>
      </w:r>
      <w:r w:rsidR="00A04A18" w:rsidRPr="00357E70">
        <w:rPr>
          <w:sz w:val="28"/>
          <w:szCs w:val="28"/>
          <w:lang w:val="vi-VN"/>
        </w:rPr>
        <w:t xml:space="preserve"> </w:t>
      </w:r>
      <w:r w:rsidR="00276640" w:rsidRPr="00357E70">
        <w:rPr>
          <w:sz w:val="28"/>
          <w:szCs w:val="28"/>
        </w:rPr>
        <w:t xml:space="preserve">Sở Nông nghiệp và Môi trường (cơ quan chủ trì soạn thảo) đề xuất </w:t>
      </w:r>
      <w:r w:rsidR="00AF39BF" w:rsidRPr="00357E70">
        <w:rPr>
          <w:sz w:val="28"/>
          <w:szCs w:val="28"/>
        </w:rPr>
        <w:t>quy định thẩm quyền quyết</w:t>
      </w:r>
      <w:r w:rsidR="00C92B2D" w:rsidRPr="00357E70">
        <w:rPr>
          <w:sz w:val="28"/>
          <w:szCs w:val="28"/>
          <w:lang w:val="en-SG"/>
        </w:rPr>
        <w:t xml:space="preserve"> định thanh lý rừng trồng thuộc sở hữu toàn dân trên địa bàn tỉnh Tuyên Quang </w:t>
      </w:r>
      <w:r w:rsidR="00AF39BF" w:rsidRPr="00357E70">
        <w:rPr>
          <w:sz w:val="28"/>
          <w:szCs w:val="28"/>
          <w:lang w:val="en-SG"/>
        </w:rPr>
        <w:t>cho các chức danh</w:t>
      </w:r>
      <w:r w:rsidR="00276640" w:rsidRPr="00357E70">
        <w:rPr>
          <w:sz w:val="28"/>
          <w:szCs w:val="28"/>
          <w:lang w:val="en-SG"/>
        </w:rPr>
        <w:t xml:space="preserve"> sau</w:t>
      </w:r>
      <w:r w:rsidR="00AF39BF" w:rsidRPr="00357E70">
        <w:rPr>
          <w:sz w:val="28"/>
          <w:szCs w:val="28"/>
          <w:lang w:val="en-SG"/>
        </w:rPr>
        <w:t>:</w:t>
      </w:r>
      <w:r w:rsidR="00E66C24" w:rsidRPr="00357E70">
        <w:rPr>
          <w:sz w:val="28"/>
          <w:szCs w:val="28"/>
          <w:lang w:val="en-SG"/>
        </w:rPr>
        <w:t xml:space="preserve"> </w:t>
      </w:r>
      <w:r w:rsidR="00276640" w:rsidRPr="00357E70">
        <w:rPr>
          <w:sz w:val="28"/>
          <w:szCs w:val="28"/>
          <w:lang w:val="en-SG"/>
        </w:rPr>
        <w:t xml:space="preserve">(1) </w:t>
      </w:r>
      <w:r w:rsidR="00E66C24" w:rsidRPr="00357E70">
        <w:rPr>
          <w:sz w:val="28"/>
          <w:szCs w:val="28"/>
          <w:lang w:val="en-SG"/>
        </w:rPr>
        <w:t>Chủ tịch Uỷ ban nhân dân tỉnh</w:t>
      </w:r>
      <w:r w:rsidR="00AF39BF" w:rsidRPr="00357E70">
        <w:rPr>
          <w:sz w:val="28"/>
          <w:szCs w:val="28"/>
          <w:lang w:val="en-SG"/>
        </w:rPr>
        <w:t xml:space="preserve"> đối với toàn bộ rừng trồng thuộc sở hữu toàn dân thuộc phạm vi quản lý của tỉnh, không phân biệt giá trị, tổng mức đầu tư;</w:t>
      </w:r>
      <w:r w:rsidR="00276640" w:rsidRPr="00357E70">
        <w:rPr>
          <w:sz w:val="28"/>
          <w:szCs w:val="28"/>
          <w:lang w:val="en-SG"/>
        </w:rPr>
        <w:t xml:space="preserve"> (2)</w:t>
      </w:r>
      <w:r w:rsidR="00E66C24" w:rsidRPr="00357E70">
        <w:rPr>
          <w:sz w:val="28"/>
          <w:szCs w:val="28"/>
          <w:lang w:val="en-SG"/>
        </w:rPr>
        <w:t xml:space="preserve"> </w:t>
      </w:r>
      <w:r w:rsidR="00E66C24" w:rsidRPr="00357E70">
        <w:rPr>
          <w:sz w:val="28"/>
          <w:szCs w:val="28"/>
        </w:rPr>
        <w:t>Người đứng đầu các cơ quan chuyên môn thuộc Ủy nhân dân tỉnh</w:t>
      </w:r>
      <w:r w:rsidR="00276640" w:rsidRPr="00357E70">
        <w:rPr>
          <w:sz w:val="28"/>
          <w:szCs w:val="28"/>
        </w:rPr>
        <w:t xml:space="preserve"> có chức năng quản lý nhà nước chuyên ngành về lâm nghiệp </w:t>
      </w:r>
      <w:r w:rsidR="00184CB4" w:rsidRPr="00357E70">
        <w:rPr>
          <w:iCs/>
          <w:sz w:val="28"/>
          <w:szCs w:val="28"/>
          <w:lang w:val="en-SG"/>
        </w:rPr>
        <w:t xml:space="preserve">(hiện nay là Sở Nông nghiệp và Môi trường) </w:t>
      </w:r>
      <w:r w:rsidR="00276640" w:rsidRPr="00357E70">
        <w:rPr>
          <w:sz w:val="28"/>
          <w:szCs w:val="28"/>
        </w:rPr>
        <w:t>quyết định thanh lý rừng trồng tại các cơ quan, đơn vị, hộ gia đình, cá nhân, cộng đồng dân cư</w:t>
      </w:r>
      <w:r w:rsidR="00184CB4" w:rsidRPr="00357E70">
        <w:rPr>
          <w:sz w:val="28"/>
          <w:szCs w:val="28"/>
        </w:rPr>
        <w:t xml:space="preserve"> mà </w:t>
      </w:r>
      <w:r w:rsidR="00184CB4" w:rsidRPr="00357E70">
        <w:rPr>
          <w:sz w:val="28"/>
          <w:szCs w:val="28"/>
          <w:lang w:val="en-SG"/>
        </w:rPr>
        <w:t>tổng giá trị đầu tư dưới 01 (một) tỷ đồng; (3) Người đứng đầu</w:t>
      </w:r>
      <w:r w:rsidR="00AF39BF" w:rsidRPr="00357E70">
        <w:rPr>
          <w:sz w:val="28"/>
          <w:szCs w:val="28"/>
        </w:rPr>
        <w:t xml:space="preserve"> cơ quan</w:t>
      </w:r>
      <w:r w:rsidR="00184CB4" w:rsidRPr="00357E70">
        <w:rPr>
          <w:sz w:val="28"/>
          <w:szCs w:val="28"/>
        </w:rPr>
        <w:t xml:space="preserve"> chuyên môn thuộc Ủy ban nhân dân tỉnh, cơ quan</w:t>
      </w:r>
      <w:r w:rsidR="00AF39BF" w:rsidRPr="00357E70">
        <w:rPr>
          <w:sz w:val="28"/>
          <w:szCs w:val="28"/>
        </w:rPr>
        <w:t xml:space="preserve"> thuộc lực lượng vũ trang cấp tỉnh</w:t>
      </w:r>
      <w:r w:rsidR="008B3047" w:rsidRPr="00357E70">
        <w:rPr>
          <w:sz w:val="28"/>
          <w:szCs w:val="28"/>
          <w:lang w:val="en-SG"/>
        </w:rPr>
        <w:t xml:space="preserve"> quyết định thanh lý </w:t>
      </w:r>
      <w:r w:rsidR="00184CB4" w:rsidRPr="00357E70">
        <w:rPr>
          <w:sz w:val="28"/>
          <w:szCs w:val="28"/>
          <w:lang w:val="en-SG"/>
        </w:rPr>
        <w:t>rừng trồng</w:t>
      </w:r>
      <w:r w:rsidR="008B3047" w:rsidRPr="00357E70">
        <w:rPr>
          <w:sz w:val="28"/>
          <w:szCs w:val="28"/>
          <w:lang w:val="en-SG"/>
        </w:rPr>
        <w:t xml:space="preserve"> có tổng giá trị đầu tư được cấp có thẩm quyền phê duyệt dưới 01 (một) tỷ đồng.</w:t>
      </w:r>
      <w:r w:rsidR="009D7A34" w:rsidRPr="00357E70">
        <w:rPr>
          <w:sz w:val="28"/>
          <w:szCs w:val="28"/>
          <w:lang w:val="en-SG"/>
        </w:rPr>
        <w:t xml:space="preserve"> </w:t>
      </w:r>
    </w:p>
    <w:p w14:paraId="4D097D2D" w14:textId="5E727478" w:rsidR="00184CB4" w:rsidRPr="00357E70" w:rsidRDefault="00184CB4" w:rsidP="001A78CF">
      <w:pPr>
        <w:pStyle w:val="BodyTextIndent2"/>
        <w:tabs>
          <w:tab w:val="left" w:pos="1064"/>
        </w:tabs>
        <w:spacing w:after="120"/>
        <w:ind w:right="0" w:firstLine="709"/>
        <w:jc w:val="both"/>
        <w:rPr>
          <w:sz w:val="28"/>
          <w:szCs w:val="28"/>
          <w:lang w:val="en-SG"/>
        </w:rPr>
      </w:pPr>
      <w:r w:rsidRPr="00357E70">
        <w:rPr>
          <w:sz w:val="28"/>
          <w:szCs w:val="28"/>
          <w:lang w:val="en-SG"/>
        </w:rPr>
        <w:t xml:space="preserve">Mục đích của việc phân cấp thẩm quyền như vậy </w:t>
      </w:r>
      <w:r w:rsidRPr="00357E70">
        <w:rPr>
          <w:iCs/>
          <w:sz w:val="28"/>
          <w:szCs w:val="28"/>
        </w:rPr>
        <w:t>đảm bảo tính linh hoạt, hiệu quả, giảm áp lực công việc đối với Ủy ban nhân dân tỉnh và phù hợp với điều kiện thực tế của địa phương.</w:t>
      </w:r>
    </w:p>
    <w:p w14:paraId="04AC041D" w14:textId="77777777" w:rsidR="000C699C" w:rsidRPr="00357E70" w:rsidRDefault="00094145" w:rsidP="001A78CF">
      <w:pPr>
        <w:pStyle w:val="BodyTextIndent2"/>
        <w:tabs>
          <w:tab w:val="left" w:pos="1064"/>
        </w:tabs>
        <w:spacing w:after="120"/>
        <w:ind w:firstLine="709"/>
        <w:jc w:val="both"/>
        <w:rPr>
          <w:bCs/>
          <w:sz w:val="28"/>
          <w:szCs w:val="28"/>
        </w:rPr>
      </w:pPr>
      <w:r w:rsidRPr="00357E70">
        <w:rPr>
          <w:b/>
          <w:sz w:val="28"/>
          <w:szCs w:val="28"/>
          <w:lang w:val="it-IT"/>
        </w:rPr>
        <w:t>V</w:t>
      </w:r>
      <w:r w:rsidR="00510117" w:rsidRPr="00357E70">
        <w:rPr>
          <w:b/>
          <w:sz w:val="28"/>
          <w:szCs w:val="28"/>
          <w:lang w:val="it-IT"/>
        </w:rPr>
        <w:t>I</w:t>
      </w:r>
      <w:r w:rsidRPr="00357E70">
        <w:rPr>
          <w:b/>
          <w:sz w:val="28"/>
          <w:szCs w:val="28"/>
          <w:lang w:val="it-IT"/>
        </w:rPr>
        <w:t xml:space="preserve">. </w:t>
      </w:r>
      <w:r w:rsidR="00510117" w:rsidRPr="00357E70">
        <w:rPr>
          <w:b/>
          <w:sz w:val="28"/>
          <w:szCs w:val="28"/>
          <w:lang w:val="it-IT"/>
        </w:rPr>
        <w:t>DỰ KIẾN NGUỒN LỰC, ĐIỀU KIỆN BẢO ĐẢM CHO VIỆC THI HÀNH NGHỊ QUYẾT</w:t>
      </w:r>
    </w:p>
    <w:p w14:paraId="34B8B27B" w14:textId="77777777" w:rsidR="000C699C" w:rsidRPr="00357E70" w:rsidRDefault="00230604" w:rsidP="001A78CF">
      <w:pPr>
        <w:pStyle w:val="BodyTextIndent2"/>
        <w:tabs>
          <w:tab w:val="left" w:pos="1064"/>
        </w:tabs>
        <w:spacing w:after="120"/>
        <w:ind w:firstLine="709"/>
        <w:jc w:val="both"/>
        <w:rPr>
          <w:sz w:val="28"/>
          <w:szCs w:val="28"/>
        </w:rPr>
      </w:pPr>
      <w:r w:rsidRPr="00357E70">
        <w:rPr>
          <w:sz w:val="28"/>
          <w:szCs w:val="28"/>
        </w:rPr>
        <w:t>Nguồn thu từ bán lâm sản khai thác tận dụng (nếu có) được chi cho các hoạt động lập hồ sơ đề nghị thanh lý, khảo sát, đo đếm, tính toán trữ lượng, giá trị (nếu có), chặt hạ, bốc xếp, vận chuyển lâm sản tận dụng từ rừng trồng được thanh lý và các khoản chi khác theo quy định.</w:t>
      </w:r>
    </w:p>
    <w:p w14:paraId="49794465" w14:textId="51BC6F52" w:rsidR="006D7A5F" w:rsidRPr="00357E70" w:rsidRDefault="00230604" w:rsidP="001A78CF">
      <w:pPr>
        <w:pStyle w:val="BodyTextIndent2"/>
        <w:tabs>
          <w:tab w:val="left" w:pos="1064"/>
        </w:tabs>
        <w:spacing w:after="120"/>
        <w:ind w:firstLine="709"/>
        <w:jc w:val="both"/>
        <w:rPr>
          <w:sz w:val="28"/>
          <w:szCs w:val="28"/>
        </w:rPr>
      </w:pPr>
      <w:r w:rsidRPr="00357E70">
        <w:rPr>
          <w:sz w:val="28"/>
          <w:szCs w:val="28"/>
        </w:rPr>
        <w:lastRenderedPageBreak/>
        <w:t>Trường hợp không có nguồn thu từ bán lâm sản hoặc nguồn thu từ bán lâm sản nhỏ hơn chi phí thực hiện thanh lý rừng trồng thì Hội đồng nhân dân tỉnh xem xét bố trí bằng nguồn ngân sách của địa phương</w:t>
      </w:r>
      <w:r w:rsidR="00C4051C" w:rsidRPr="00357E70">
        <w:rPr>
          <w:rStyle w:val="FootnoteReference"/>
          <w:sz w:val="28"/>
          <w:szCs w:val="28"/>
        </w:rPr>
        <w:footnoteReference w:id="2"/>
      </w:r>
      <w:r w:rsidR="00C4051C" w:rsidRPr="00357E70">
        <w:rPr>
          <w:sz w:val="28"/>
          <w:szCs w:val="28"/>
        </w:rPr>
        <w:t>.</w:t>
      </w:r>
    </w:p>
    <w:p w14:paraId="1F955237" w14:textId="77777777" w:rsidR="00497533" w:rsidRPr="00357E70" w:rsidRDefault="00510117" w:rsidP="001A78CF">
      <w:pPr>
        <w:pStyle w:val="BodyTextIndent2"/>
        <w:tabs>
          <w:tab w:val="left" w:pos="1064"/>
        </w:tabs>
        <w:spacing w:after="120"/>
        <w:ind w:right="0" w:firstLine="709"/>
        <w:jc w:val="both"/>
        <w:rPr>
          <w:b/>
          <w:sz w:val="28"/>
          <w:szCs w:val="28"/>
          <w:lang w:val="it-IT"/>
        </w:rPr>
      </w:pPr>
      <w:r w:rsidRPr="00357E70">
        <w:rPr>
          <w:b/>
          <w:sz w:val="28"/>
          <w:szCs w:val="28"/>
          <w:lang w:val="it-IT"/>
        </w:rPr>
        <w:t xml:space="preserve">VII. </w:t>
      </w:r>
      <w:r w:rsidR="00094145" w:rsidRPr="00357E70">
        <w:rPr>
          <w:b/>
          <w:sz w:val="28"/>
          <w:szCs w:val="28"/>
          <w:lang w:val="it-IT"/>
        </w:rPr>
        <w:t xml:space="preserve">NHỮNG VẤN ĐỀ </w:t>
      </w:r>
      <w:r w:rsidR="00F5728C" w:rsidRPr="00357E70">
        <w:rPr>
          <w:b/>
          <w:sz w:val="28"/>
          <w:szCs w:val="28"/>
          <w:lang w:val="it-IT"/>
        </w:rPr>
        <w:t>CẦN XIN Ý KIẾN</w:t>
      </w:r>
      <w:r w:rsidR="00094145" w:rsidRPr="00357E70">
        <w:rPr>
          <w:b/>
          <w:sz w:val="28"/>
          <w:szCs w:val="28"/>
          <w:lang w:val="it-IT"/>
        </w:rPr>
        <w:t>: Không có.</w:t>
      </w:r>
    </w:p>
    <w:p w14:paraId="7C2B5493" w14:textId="77777777" w:rsidR="00FD7887" w:rsidRPr="00357E70" w:rsidRDefault="00094145" w:rsidP="001A78CF">
      <w:pPr>
        <w:pStyle w:val="BodyTextIndent2"/>
        <w:spacing w:after="120"/>
        <w:ind w:right="0" w:firstLine="709"/>
        <w:jc w:val="both"/>
        <w:rPr>
          <w:sz w:val="28"/>
          <w:szCs w:val="28"/>
          <w:lang w:val="it-IT"/>
        </w:rPr>
      </w:pPr>
      <w:r w:rsidRPr="00357E70">
        <w:rPr>
          <w:sz w:val="28"/>
          <w:szCs w:val="28"/>
          <w:lang w:val="it-IT"/>
        </w:rPr>
        <w:t xml:space="preserve">Sở </w:t>
      </w:r>
      <w:r w:rsidR="00F3349E" w:rsidRPr="00357E70">
        <w:rPr>
          <w:sz w:val="28"/>
          <w:szCs w:val="28"/>
          <w:lang w:val="it-IT"/>
        </w:rPr>
        <w:t xml:space="preserve">Nông nghiệp và </w:t>
      </w:r>
      <w:r w:rsidR="000C699C" w:rsidRPr="00357E70">
        <w:rPr>
          <w:sz w:val="28"/>
          <w:szCs w:val="28"/>
          <w:lang w:val="it-IT"/>
        </w:rPr>
        <w:t>Môi trường</w:t>
      </w:r>
      <w:r w:rsidRPr="00357E70">
        <w:rPr>
          <w:sz w:val="28"/>
          <w:szCs w:val="28"/>
          <w:lang w:val="it-IT"/>
        </w:rPr>
        <w:t xml:space="preserve"> kính trình Uỷ ban nhân dân tỉnh dự thảo Nghị quyết của Hội đồng nhân dân tỉnh quy định</w:t>
      </w:r>
      <w:r w:rsidR="00BC69FB" w:rsidRPr="00357E70">
        <w:rPr>
          <w:bCs/>
          <w:sz w:val="28"/>
          <w:szCs w:val="28"/>
        </w:rPr>
        <w:t xml:space="preserve"> thẩm quyền quyết định thanh lý rừng trồng thuộc sở hữu toàn dân trên địa bàn tỉnh Tuyên Quang</w:t>
      </w:r>
      <w:r w:rsidRPr="00357E70">
        <w:rPr>
          <w:sz w:val="28"/>
          <w:szCs w:val="28"/>
          <w:lang w:val="it-IT"/>
        </w:rPr>
        <w:t>, để Ủy ban nhân dân tỉnh xem xét, trình Hội đồng nhân dân tỉnh ban hành</w:t>
      </w:r>
      <w:r w:rsidR="00D422D4" w:rsidRPr="00357E70">
        <w:rPr>
          <w:sz w:val="28"/>
          <w:szCs w:val="28"/>
          <w:lang w:val="it-IT"/>
        </w:rPr>
        <w:t>.</w:t>
      </w:r>
    </w:p>
    <w:p w14:paraId="4547C3EC" w14:textId="7DB87AD7" w:rsidR="00E3340A" w:rsidRPr="00357E70" w:rsidRDefault="00FD7887" w:rsidP="001A78CF">
      <w:pPr>
        <w:pStyle w:val="BodyTextIndent2"/>
        <w:spacing w:after="120"/>
        <w:ind w:right="0" w:firstLine="709"/>
        <w:jc w:val="both"/>
        <w:rPr>
          <w:sz w:val="28"/>
          <w:szCs w:val="28"/>
          <w:lang w:val="it-IT"/>
        </w:rPr>
      </w:pPr>
      <w:r w:rsidRPr="00357E70">
        <w:rPr>
          <w:sz w:val="28"/>
          <w:szCs w:val="28"/>
          <w:lang w:val="it-IT"/>
        </w:rPr>
        <w:t xml:space="preserve">Hồ sơ dự thảo Nghị quyết gửi kèm theo Tờ trình, gồm: </w:t>
      </w:r>
      <w:r w:rsidRPr="00357E70">
        <w:rPr>
          <w:sz w:val="28"/>
          <w:szCs w:val="28"/>
          <w:vertAlign w:val="superscript"/>
          <w:lang w:val="it-IT"/>
        </w:rPr>
        <w:t xml:space="preserve">(1) </w:t>
      </w:r>
      <w:r w:rsidRPr="00357E70">
        <w:rPr>
          <w:sz w:val="28"/>
          <w:szCs w:val="28"/>
          <w:lang w:val="it-IT"/>
        </w:rPr>
        <w:t xml:space="preserve">Dự thảo Nghị quyết của Hội đồng nhân dân tỉnh quy định </w:t>
      </w:r>
      <w:r w:rsidRPr="00357E70">
        <w:rPr>
          <w:bCs/>
          <w:sz w:val="28"/>
          <w:szCs w:val="28"/>
        </w:rPr>
        <w:t>thẩm quyền quyết định thanh lý rừng trồng thuộc sở hữu toàn dân trên địa bàn tỉnh Tuyên Quang</w:t>
      </w:r>
      <w:r w:rsidR="00210C62" w:rsidRPr="00357E70">
        <w:rPr>
          <w:bCs/>
          <w:sz w:val="28"/>
          <w:szCs w:val="28"/>
        </w:rPr>
        <w:t xml:space="preserve"> (</w:t>
      </w:r>
      <w:r w:rsidRPr="00357E70">
        <w:rPr>
          <w:sz w:val="28"/>
          <w:szCs w:val="28"/>
          <w:lang w:val="it-IT"/>
        </w:rPr>
        <w:t>bản giấy và bản điện tử</w:t>
      </w:r>
      <w:r w:rsidR="00D47036" w:rsidRPr="00357E70">
        <w:rPr>
          <w:sz w:val="28"/>
          <w:szCs w:val="28"/>
          <w:lang w:val="it-IT"/>
        </w:rPr>
        <w:t>)</w:t>
      </w:r>
      <w:r w:rsidRPr="00357E70">
        <w:rPr>
          <w:sz w:val="28"/>
          <w:szCs w:val="28"/>
          <w:lang w:val="it-IT"/>
        </w:rPr>
        <w:t xml:space="preserve">; </w:t>
      </w:r>
      <w:r w:rsidRPr="00357E70">
        <w:rPr>
          <w:sz w:val="28"/>
          <w:szCs w:val="28"/>
          <w:vertAlign w:val="superscript"/>
          <w:lang w:val="it-IT"/>
        </w:rPr>
        <w:t>(2)</w:t>
      </w:r>
      <w:r w:rsidRPr="00357E70">
        <w:rPr>
          <w:sz w:val="28"/>
          <w:szCs w:val="28"/>
          <w:lang w:val="it-IT"/>
        </w:rPr>
        <w:t xml:space="preserve"> Báo cáo số .../BC-STP ngày ... của Sở Tư pháp về kết quả thẩm định dự thảo Nghị quyết của Hội đồng nhân dân tỉnh </w:t>
      </w:r>
      <w:r w:rsidR="00D47036" w:rsidRPr="00357E70">
        <w:rPr>
          <w:sz w:val="28"/>
          <w:szCs w:val="28"/>
          <w:lang w:val="it-IT"/>
        </w:rPr>
        <w:t>(</w:t>
      </w:r>
      <w:r w:rsidRPr="00357E70">
        <w:rPr>
          <w:sz w:val="28"/>
          <w:szCs w:val="28"/>
          <w:lang w:val="it-IT"/>
        </w:rPr>
        <w:t>bản giấy và bản điện tử</w:t>
      </w:r>
      <w:r w:rsidR="00D47036" w:rsidRPr="00357E70">
        <w:rPr>
          <w:sz w:val="28"/>
          <w:szCs w:val="28"/>
          <w:lang w:val="it-IT"/>
        </w:rPr>
        <w:t>)</w:t>
      </w:r>
      <w:r w:rsidRPr="00357E70">
        <w:rPr>
          <w:sz w:val="28"/>
          <w:szCs w:val="28"/>
          <w:lang w:val="it-IT"/>
        </w:rPr>
        <w:t xml:space="preserve">; </w:t>
      </w:r>
      <w:r w:rsidRPr="00357E70">
        <w:rPr>
          <w:sz w:val="28"/>
          <w:szCs w:val="28"/>
          <w:vertAlign w:val="superscript"/>
          <w:lang w:val="it-IT"/>
        </w:rPr>
        <w:t>(3)</w:t>
      </w:r>
      <w:r w:rsidRPr="00357E70">
        <w:rPr>
          <w:sz w:val="28"/>
          <w:szCs w:val="28"/>
          <w:lang w:val="it-IT"/>
        </w:rPr>
        <w:t xml:space="preserve"> Bản tổng hợp, giải trình, tiếp thu ý kiến góp ý, thẩm định đối với dự thảo Nghị quyết</w:t>
      </w:r>
      <w:r w:rsidR="00D47036" w:rsidRPr="00357E70">
        <w:rPr>
          <w:sz w:val="28"/>
          <w:szCs w:val="28"/>
          <w:lang w:val="it-IT"/>
        </w:rPr>
        <w:t xml:space="preserve"> (</w:t>
      </w:r>
      <w:r w:rsidRPr="00357E70">
        <w:rPr>
          <w:sz w:val="28"/>
          <w:szCs w:val="28"/>
          <w:lang w:val="it-IT"/>
        </w:rPr>
        <w:t>bản giấy và bản điện tử</w:t>
      </w:r>
      <w:r w:rsidR="00D47036" w:rsidRPr="00357E70">
        <w:rPr>
          <w:sz w:val="28"/>
          <w:szCs w:val="28"/>
          <w:lang w:val="it-IT"/>
        </w:rPr>
        <w:t>)</w:t>
      </w:r>
      <w:r w:rsidRPr="00357E70">
        <w:rPr>
          <w:sz w:val="28"/>
          <w:szCs w:val="28"/>
          <w:lang w:val="it-IT"/>
        </w:rPr>
        <w:t xml:space="preserve">; </w:t>
      </w:r>
      <w:r w:rsidRPr="00357E70">
        <w:rPr>
          <w:sz w:val="28"/>
          <w:szCs w:val="28"/>
          <w:vertAlign w:val="superscript"/>
          <w:lang w:val="it-IT"/>
        </w:rPr>
        <w:t>(4)</w:t>
      </w:r>
      <w:r w:rsidRPr="00357E70">
        <w:rPr>
          <w:sz w:val="28"/>
          <w:szCs w:val="28"/>
          <w:lang w:val="it-IT"/>
        </w:rPr>
        <w:t xml:space="preserve"> Văn bản tham gia ý kiến của các cơ quan</w:t>
      </w:r>
      <w:r w:rsidR="00D47036" w:rsidRPr="00357E70">
        <w:rPr>
          <w:sz w:val="28"/>
          <w:szCs w:val="28"/>
          <w:lang w:val="it-IT"/>
        </w:rPr>
        <w:t xml:space="preserve">, </w:t>
      </w:r>
      <w:r w:rsidRPr="00357E70">
        <w:rPr>
          <w:sz w:val="28"/>
          <w:szCs w:val="28"/>
          <w:lang w:val="it-IT"/>
        </w:rPr>
        <w:t xml:space="preserve">đơn vị </w:t>
      </w:r>
      <w:r w:rsidR="00D47036" w:rsidRPr="00357E70">
        <w:rPr>
          <w:sz w:val="28"/>
          <w:szCs w:val="28"/>
          <w:lang w:val="it-IT"/>
        </w:rPr>
        <w:t>(</w:t>
      </w:r>
      <w:r w:rsidRPr="00357E70">
        <w:rPr>
          <w:sz w:val="28"/>
          <w:szCs w:val="28"/>
          <w:lang w:val="it-IT"/>
        </w:rPr>
        <w:t>bản giấy và bản điện tử)</w:t>
      </w:r>
      <w:r w:rsidR="00094145" w:rsidRPr="00357E70">
        <w:rPr>
          <w:sz w:val="28"/>
          <w:szCs w:val="28"/>
          <w:lang w:val="it-IT"/>
        </w:rPr>
        <w:t>./.</w:t>
      </w:r>
    </w:p>
    <w:p w14:paraId="330E0006" w14:textId="77777777" w:rsidR="00617DAA" w:rsidRPr="00357E70" w:rsidRDefault="00617DAA" w:rsidP="00F71FEF">
      <w:pPr>
        <w:pStyle w:val="BodyTextIndent2"/>
        <w:spacing w:before="0"/>
        <w:ind w:firstLine="0"/>
        <w:jc w:val="both"/>
        <w:rPr>
          <w:sz w:val="20"/>
          <w:szCs w:val="20"/>
          <w:lang w:val="nl-NL"/>
        </w:rPr>
      </w:pPr>
    </w:p>
    <w:tbl>
      <w:tblPr>
        <w:tblW w:w="8959" w:type="dxa"/>
        <w:tblInd w:w="108" w:type="dxa"/>
        <w:tblLayout w:type="fixed"/>
        <w:tblLook w:val="0000" w:firstRow="0" w:lastRow="0" w:firstColumn="0" w:lastColumn="0" w:noHBand="0" w:noVBand="0"/>
      </w:tblPr>
      <w:tblGrid>
        <w:gridCol w:w="4535"/>
        <w:gridCol w:w="4424"/>
      </w:tblGrid>
      <w:tr w:rsidR="00357E70" w:rsidRPr="00357E70" w14:paraId="0A32C9EE" w14:textId="77777777" w:rsidTr="00941DB5">
        <w:trPr>
          <w:trHeight w:val="80"/>
        </w:trPr>
        <w:tc>
          <w:tcPr>
            <w:tcW w:w="4535" w:type="dxa"/>
            <w:vAlign w:val="center"/>
          </w:tcPr>
          <w:p w14:paraId="3B23C56A" w14:textId="77777777" w:rsidR="00774C65" w:rsidRPr="00357E70" w:rsidRDefault="00774C65" w:rsidP="00941DB5">
            <w:pPr>
              <w:pStyle w:val="Heading2"/>
              <w:rPr>
                <w:b/>
                <w:i/>
                <w:u w:val="none"/>
                <w:lang w:val="nl-NL"/>
              </w:rPr>
            </w:pPr>
            <w:r w:rsidRPr="00357E70">
              <w:rPr>
                <w:b/>
                <w:i/>
                <w:u w:val="none"/>
                <w:lang w:val="nl-NL"/>
              </w:rPr>
              <w:t>Nơi nhận:</w:t>
            </w:r>
          </w:p>
        </w:tc>
        <w:tc>
          <w:tcPr>
            <w:tcW w:w="4424" w:type="dxa"/>
            <w:vAlign w:val="center"/>
          </w:tcPr>
          <w:p w14:paraId="6659482D" w14:textId="77777777" w:rsidR="00774C65" w:rsidRPr="00357E70" w:rsidRDefault="00774C65" w:rsidP="00941DB5">
            <w:pPr>
              <w:jc w:val="center"/>
              <w:rPr>
                <w:b/>
                <w:sz w:val="28"/>
                <w:szCs w:val="28"/>
                <w:lang w:val="nl-NL"/>
              </w:rPr>
            </w:pPr>
            <w:r w:rsidRPr="00357E70">
              <w:rPr>
                <w:b/>
                <w:sz w:val="28"/>
                <w:szCs w:val="28"/>
                <w:lang w:val="nl-NL"/>
              </w:rPr>
              <w:t>GIÁM ĐỐC</w:t>
            </w:r>
          </w:p>
        </w:tc>
      </w:tr>
      <w:tr w:rsidR="00357E70" w:rsidRPr="00357E70" w14:paraId="03A136E7" w14:textId="77777777" w:rsidTr="00941DB5">
        <w:trPr>
          <w:trHeight w:val="80"/>
        </w:trPr>
        <w:tc>
          <w:tcPr>
            <w:tcW w:w="4535" w:type="dxa"/>
            <w:vAlign w:val="center"/>
          </w:tcPr>
          <w:p w14:paraId="5979724C" w14:textId="77777777" w:rsidR="00774C65" w:rsidRPr="00357E70" w:rsidRDefault="00774C65" w:rsidP="00941DB5">
            <w:pPr>
              <w:rPr>
                <w:sz w:val="22"/>
                <w:szCs w:val="22"/>
                <w:lang w:val="nl-NL"/>
              </w:rPr>
            </w:pPr>
            <w:r w:rsidRPr="00357E70">
              <w:rPr>
                <w:sz w:val="22"/>
                <w:szCs w:val="22"/>
                <w:lang w:val="nl-NL"/>
              </w:rPr>
              <w:t>- Như trên (Kính trình);</w:t>
            </w:r>
          </w:p>
        </w:tc>
        <w:tc>
          <w:tcPr>
            <w:tcW w:w="4424" w:type="dxa"/>
            <w:vAlign w:val="center"/>
          </w:tcPr>
          <w:p w14:paraId="2322A85A" w14:textId="77777777" w:rsidR="00774C65" w:rsidRPr="00357E70" w:rsidRDefault="00774C65" w:rsidP="00941DB5">
            <w:pPr>
              <w:pStyle w:val="Heading3"/>
              <w:rPr>
                <w:sz w:val="22"/>
                <w:szCs w:val="22"/>
                <w:lang w:val="nl-NL"/>
              </w:rPr>
            </w:pPr>
          </w:p>
        </w:tc>
      </w:tr>
      <w:tr w:rsidR="00357E70" w:rsidRPr="00357E70" w14:paraId="00686104" w14:textId="77777777" w:rsidTr="00941DB5">
        <w:trPr>
          <w:trHeight w:val="80"/>
        </w:trPr>
        <w:tc>
          <w:tcPr>
            <w:tcW w:w="4535" w:type="dxa"/>
            <w:vAlign w:val="center"/>
          </w:tcPr>
          <w:p w14:paraId="5AC3E3DA" w14:textId="77777777" w:rsidR="00805694" w:rsidRPr="00357E70" w:rsidRDefault="009753F1" w:rsidP="00941DB5">
            <w:pPr>
              <w:rPr>
                <w:sz w:val="22"/>
                <w:szCs w:val="22"/>
                <w:lang w:val="nl-NL"/>
              </w:rPr>
            </w:pPr>
            <w:r w:rsidRPr="00357E70">
              <w:rPr>
                <w:sz w:val="22"/>
                <w:szCs w:val="22"/>
                <w:lang w:val="nl-NL"/>
              </w:rPr>
              <w:t>- Sở Tư pháp;</w:t>
            </w:r>
          </w:p>
        </w:tc>
        <w:tc>
          <w:tcPr>
            <w:tcW w:w="4424" w:type="dxa"/>
            <w:vAlign w:val="center"/>
          </w:tcPr>
          <w:p w14:paraId="28091B48" w14:textId="77777777" w:rsidR="00805694" w:rsidRPr="00357E70" w:rsidRDefault="00805694" w:rsidP="00941DB5">
            <w:pPr>
              <w:pStyle w:val="Heading3"/>
              <w:rPr>
                <w:sz w:val="22"/>
                <w:szCs w:val="22"/>
                <w:lang w:val="nl-NL"/>
              </w:rPr>
            </w:pPr>
          </w:p>
        </w:tc>
      </w:tr>
      <w:tr w:rsidR="00357E70" w:rsidRPr="00357E70" w14:paraId="16B0904E" w14:textId="77777777" w:rsidTr="00941DB5">
        <w:trPr>
          <w:trHeight w:val="80"/>
        </w:trPr>
        <w:tc>
          <w:tcPr>
            <w:tcW w:w="4535" w:type="dxa"/>
            <w:vAlign w:val="center"/>
          </w:tcPr>
          <w:p w14:paraId="3F5E9159" w14:textId="77777777" w:rsidR="009753F1" w:rsidRPr="00357E70" w:rsidRDefault="009753F1" w:rsidP="00941DB5">
            <w:pPr>
              <w:rPr>
                <w:sz w:val="22"/>
                <w:szCs w:val="22"/>
                <w:lang w:val="nl-NL"/>
              </w:rPr>
            </w:pPr>
            <w:r w:rsidRPr="00357E70">
              <w:rPr>
                <w:sz w:val="22"/>
                <w:szCs w:val="22"/>
                <w:lang w:val="nl-NL"/>
              </w:rPr>
              <w:t>- Lãnh đạo Sở;</w:t>
            </w:r>
          </w:p>
        </w:tc>
        <w:tc>
          <w:tcPr>
            <w:tcW w:w="4424" w:type="dxa"/>
            <w:vAlign w:val="center"/>
          </w:tcPr>
          <w:p w14:paraId="29FAD455" w14:textId="77777777" w:rsidR="009753F1" w:rsidRPr="00357E70" w:rsidRDefault="009753F1" w:rsidP="00941DB5">
            <w:pPr>
              <w:pStyle w:val="Heading3"/>
              <w:rPr>
                <w:sz w:val="22"/>
                <w:szCs w:val="22"/>
                <w:lang w:val="nl-NL"/>
              </w:rPr>
            </w:pPr>
          </w:p>
        </w:tc>
      </w:tr>
      <w:tr w:rsidR="00357E70" w:rsidRPr="00357E70" w14:paraId="31EE74BC" w14:textId="77777777" w:rsidTr="00941DB5">
        <w:trPr>
          <w:trHeight w:val="80"/>
        </w:trPr>
        <w:tc>
          <w:tcPr>
            <w:tcW w:w="4535" w:type="dxa"/>
            <w:vAlign w:val="center"/>
          </w:tcPr>
          <w:p w14:paraId="6C564D05" w14:textId="442B98F9" w:rsidR="00F94921" w:rsidRPr="00357E70" w:rsidRDefault="00F94921" w:rsidP="00941DB5">
            <w:pPr>
              <w:rPr>
                <w:sz w:val="22"/>
                <w:szCs w:val="22"/>
                <w:lang w:val="nl-NL"/>
              </w:rPr>
            </w:pPr>
            <w:r w:rsidRPr="00357E70">
              <w:rPr>
                <w:sz w:val="22"/>
                <w:szCs w:val="22"/>
                <w:lang w:val="nl-NL"/>
              </w:rPr>
              <w:t>- Phòng KH-TC;</w:t>
            </w:r>
          </w:p>
        </w:tc>
        <w:tc>
          <w:tcPr>
            <w:tcW w:w="4424" w:type="dxa"/>
            <w:vAlign w:val="center"/>
          </w:tcPr>
          <w:p w14:paraId="45D5B0DA" w14:textId="77777777" w:rsidR="00F94921" w:rsidRPr="00357E70" w:rsidRDefault="00F94921" w:rsidP="00941DB5">
            <w:pPr>
              <w:pStyle w:val="Heading3"/>
              <w:rPr>
                <w:sz w:val="22"/>
                <w:szCs w:val="22"/>
                <w:lang w:val="nl-NL"/>
              </w:rPr>
            </w:pPr>
          </w:p>
        </w:tc>
      </w:tr>
      <w:tr w:rsidR="00357E70" w:rsidRPr="00357E70" w14:paraId="1BB87503" w14:textId="77777777" w:rsidTr="00941DB5">
        <w:trPr>
          <w:trHeight w:val="80"/>
        </w:trPr>
        <w:tc>
          <w:tcPr>
            <w:tcW w:w="4535" w:type="dxa"/>
            <w:vAlign w:val="center"/>
          </w:tcPr>
          <w:p w14:paraId="0E9CC87F" w14:textId="0F58752D" w:rsidR="009753F1" w:rsidRPr="00357E70" w:rsidRDefault="009753F1" w:rsidP="00941DB5">
            <w:pPr>
              <w:rPr>
                <w:sz w:val="22"/>
                <w:szCs w:val="22"/>
                <w:lang w:val="nl-NL"/>
              </w:rPr>
            </w:pPr>
            <w:r w:rsidRPr="00357E70">
              <w:rPr>
                <w:sz w:val="22"/>
                <w:szCs w:val="22"/>
                <w:lang w:val="nl-NL"/>
              </w:rPr>
              <w:t>- Thanh tra Sở;</w:t>
            </w:r>
          </w:p>
        </w:tc>
        <w:tc>
          <w:tcPr>
            <w:tcW w:w="4424" w:type="dxa"/>
            <w:vAlign w:val="center"/>
          </w:tcPr>
          <w:p w14:paraId="2FC4608B" w14:textId="77777777" w:rsidR="009753F1" w:rsidRPr="00357E70" w:rsidRDefault="009753F1" w:rsidP="00941DB5">
            <w:pPr>
              <w:pStyle w:val="Heading3"/>
              <w:rPr>
                <w:sz w:val="22"/>
                <w:szCs w:val="22"/>
                <w:lang w:val="nl-NL"/>
              </w:rPr>
            </w:pPr>
          </w:p>
        </w:tc>
      </w:tr>
      <w:tr w:rsidR="00357E70" w:rsidRPr="00357E70" w14:paraId="0E1B4EC0" w14:textId="77777777" w:rsidTr="00941DB5">
        <w:trPr>
          <w:trHeight w:val="80"/>
        </w:trPr>
        <w:tc>
          <w:tcPr>
            <w:tcW w:w="4535" w:type="dxa"/>
            <w:vAlign w:val="center"/>
          </w:tcPr>
          <w:p w14:paraId="0E6DB6A1" w14:textId="77777777" w:rsidR="009753F1" w:rsidRPr="00357E70" w:rsidRDefault="009753F1" w:rsidP="00941DB5">
            <w:pPr>
              <w:rPr>
                <w:sz w:val="22"/>
                <w:szCs w:val="22"/>
                <w:lang w:val="nl-NL"/>
              </w:rPr>
            </w:pPr>
            <w:r w:rsidRPr="00357E70">
              <w:rPr>
                <w:sz w:val="22"/>
                <w:szCs w:val="22"/>
                <w:lang w:val="nl-NL"/>
              </w:rPr>
              <w:t>- Chi cục Kiểm lâm;</w:t>
            </w:r>
          </w:p>
        </w:tc>
        <w:tc>
          <w:tcPr>
            <w:tcW w:w="4424" w:type="dxa"/>
            <w:vAlign w:val="center"/>
          </w:tcPr>
          <w:p w14:paraId="2203FD5B" w14:textId="77777777" w:rsidR="009753F1" w:rsidRPr="00357E70" w:rsidRDefault="009753F1" w:rsidP="00941DB5">
            <w:pPr>
              <w:pStyle w:val="Heading3"/>
              <w:rPr>
                <w:sz w:val="22"/>
                <w:szCs w:val="22"/>
                <w:lang w:val="pt-BR"/>
              </w:rPr>
            </w:pPr>
          </w:p>
        </w:tc>
      </w:tr>
      <w:tr w:rsidR="00357E70" w:rsidRPr="00357E70" w14:paraId="4DC71A70" w14:textId="77777777" w:rsidTr="00941DB5">
        <w:trPr>
          <w:trHeight w:val="80"/>
        </w:trPr>
        <w:tc>
          <w:tcPr>
            <w:tcW w:w="4535" w:type="dxa"/>
            <w:vAlign w:val="center"/>
          </w:tcPr>
          <w:p w14:paraId="48A8C230" w14:textId="19F7A1D2" w:rsidR="009753F1" w:rsidRPr="00357E70" w:rsidRDefault="009753F1" w:rsidP="00941DB5">
            <w:pPr>
              <w:rPr>
                <w:sz w:val="22"/>
                <w:szCs w:val="22"/>
                <w:lang w:val="nl-NL"/>
              </w:rPr>
            </w:pPr>
            <w:r w:rsidRPr="00357E70">
              <w:rPr>
                <w:sz w:val="22"/>
                <w:szCs w:val="22"/>
                <w:lang w:val="nl-NL"/>
              </w:rPr>
              <w:t>- Lưu</w:t>
            </w:r>
            <w:r w:rsidR="00AD2343" w:rsidRPr="00357E70">
              <w:rPr>
                <w:sz w:val="22"/>
                <w:szCs w:val="22"/>
                <w:lang w:val="nl-NL"/>
              </w:rPr>
              <w:t>:</w:t>
            </w:r>
            <w:r w:rsidRPr="00357E70">
              <w:rPr>
                <w:sz w:val="22"/>
                <w:szCs w:val="22"/>
                <w:lang w:val="nl-NL"/>
              </w:rPr>
              <w:t xml:space="preserve"> VT</w:t>
            </w:r>
            <w:r w:rsidR="00AD2343" w:rsidRPr="00357E70">
              <w:rPr>
                <w:sz w:val="22"/>
                <w:szCs w:val="22"/>
                <w:lang w:val="nl-NL"/>
              </w:rPr>
              <w:t>, CCKL</w:t>
            </w:r>
            <w:r w:rsidRPr="00357E70">
              <w:rPr>
                <w:sz w:val="22"/>
                <w:szCs w:val="22"/>
                <w:lang w:val="nl-NL"/>
              </w:rPr>
              <w:t>.</w:t>
            </w:r>
          </w:p>
        </w:tc>
        <w:tc>
          <w:tcPr>
            <w:tcW w:w="4424" w:type="dxa"/>
            <w:vAlign w:val="center"/>
          </w:tcPr>
          <w:p w14:paraId="0D2E8C40" w14:textId="77777777" w:rsidR="009753F1" w:rsidRPr="00357E70" w:rsidRDefault="009753F1" w:rsidP="00941DB5">
            <w:pPr>
              <w:pStyle w:val="Heading3"/>
              <w:rPr>
                <w:sz w:val="22"/>
                <w:szCs w:val="22"/>
                <w:lang w:val="pt-BR"/>
              </w:rPr>
            </w:pPr>
          </w:p>
        </w:tc>
      </w:tr>
      <w:tr w:rsidR="009A70BA" w:rsidRPr="00357E70" w14:paraId="77BCEBFA" w14:textId="77777777" w:rsidTr="00941DB5">
        <w:trPr>
          <w:trHeight w:val="80"/>
        </w:trPr>
        <w:tc>
          <w:tcPr>
            <w:tcW w:w="4535" w:type="dxa"/>
            <w:vAlign w:val="center"/>
          </w:tcPr>
          <w:p w14:paraId="6A4E1473" w14:textId="77777777" w:rsidR="009753F1" w:rsidRPr="00357E70" w:rsidRDefault="009753F1" w:rsidP="00941DB5">
            <w:pPr>
              <w:rPr>
                <w:sz w:val="22"/>
                <w:szCs w:val="22"/>
                <w:lang w:val="nl-NL"/>
              </w:rPr>
            </w:pPr>
          </w:p>
        </w:tc>
        <w:tc>
          <w:tcPr>
            <w:tcW w:w="4424" w:type="dxa"/>
            <w:vAlign w:val="center"/>
          </w:tcPr>
          <w:p w14:paraId="507370D8" w14:textId="2D541080" w:rsidR="009753F1" w:rsidRPr="00357E70" w:rsidRDefault="009753F1" w:rsidP="00941DB5">
            <w:pPr>
              <w:pStyle w:val="Heading3"/>
              <w:rPr>
                <w:sz w:val="22"/>
                <w:szCs w:val="22"/>
                <w:lang w:val="pt-BR"/>
              </w:rPr>
            </w:pPr>
          </w:p>
        </w:tc>
      </w:tr>
    </w:tbl>
    <w:p w14:paraId="4A148A9E" w14:textId="33511778" w:rsidR="00375F7D" w:rsidRPr="00357E70" w:rsidRDefault="00375F7D" w:rsidP="00941DB5">
      <w:pPr>
        <w:tabs>
          <w:tab w:val="left" w:pos="2991"/>
        </w:tabs>
        <w:rPr>
          <w:sz w:val="22"/>
          <w:szCs w:val="22"/>
        </w:rPr>
      </w:pPr>
    </w:p>
    <w:sectPr w:rsidR="00375F7D" w:rsidRPr="00357E70" w:rsidSect="00733BB5">
      <w:headerReference w:type="even" r:id="rId7"/>
      <w:headerReference w:type="default" r:id="rId8"/>
      <w:footerReference w:type="even" r:id="rId9"/>
      <w:footerReference w:type="default" r:id="rId10"/>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179D2" w14:textId="77777777" w:rsidR="00861CFE" w:rsidRDefault="00861CFE">
      <w:r>
        <w:separator/>
      </w:r>
    </w:p>
  </w:endnote>
  <w:endnote w:type="continuationSeparator" w:id="0">
    <w:p w14:paraId="202FD3FB" w14:textId="77777777" w:rsidR="00861CFE" w:rsidRDefault="0086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icrosoft YaHei"/>
    <w:panose1 w:val="00000000000000000000"/>
    <w:charset w:val="00"/>
    <w:family w:val="roman"/>
    <w:notTrueType/>
    <w:pitch w:val="default"/>
  </w:font>
  <w:font w:name="Times New Roman Italic">
    <w:panose1 w:val="00000000000000000000"/>
    <w:charset w:val="00"/>
    <w:family w:val="roman"/>
    <w:notTrueType/>
    <w:pitch w:val="default"/>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DFBB5" w14:textId="77777777" w:rsidR="00276640" w:rsidRDefault="00276640" w:rsidP="00C93B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CE25D2" w14:textId="77777777" w:rsidR="00276640" w:rsidRDefault="00276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55643" w14:textId="77777777" w:rsidR="00276640" w:rsidRPr="005067A4" w:rsidRDefault="00276640" w:rsidP="00A65B3D">
    <w:pPr>
      <w:pStyle w:val="Footer"/>
      <w:framePr w:wrap="around" w:vAnchor="text" w:hAnchor="margin" w:xAlign="center" w:y="1"/>
      <w:rPr>
        <w:rStyle w:val="PageNumber"/>
        <w:lang w:val="nl-NL"/>
      </w:rPr>
    </w:pPr>
  </w:p>
  <w:p w14:paraId="7C2B2F10" w14:textId="77777777" w:rsidR="00276640" w:rsidRPr="005067A4" w:rsidRDefault="00276640">
    <w:pPr>
      <w:pStyle w:val="Foote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7CB60" w14:textId="77777777" w:rsidR="00861CFE" w:rsidRDefault="00861CFE">
      <w:r>
        <w:separator/>
      </w:r>
    </w:p>
  </w:footnote>
  <w:footnote w:type="continuationSeparator" w:id="0">
    <w:p w14:paraId="17758D6A" w14:textId="77777777" w:rsidR="00861CFE" w:rsidRDefault="00861CFE">
      <w:r>
        <w:continuationSeparator/>
      </w:r>
    </w:p>
  </w:footnote>
  <w:footnote w:id="1">
    <w:p w14:paraId="63411100" w14:textId="77777777" w:rsidR="00093D91" w:rsidRPr="00A744AC" w:rsidRDefault="00890BF2" w:rsidP="0097717E">
      <w:pPr>
        <w:pStyle w:val="FootnoteText"/>
        <w:ind w:firstLine="425"/>
        <w:jc w:val="both"/>
        <w:rPr>
          <w:rFonts w:ascii="Times New Roman" w:hAnsi="Times New Roman"/>
          <w:bCs/>
        </w:rPr>
      </w:pPr>
      <w:r w:rsidRPr="00A744AC">
        <w:rPr>
          <w:rStyle w:val="FootnoteReference"/>
          <w:rFonts w:ascii="Times New Roman" w:hAnsi="Times New Roman"/>
        </w:rPr>
        <w:footnoteRef/>
      </w:r>
      <w:r w:rsidRPr="00A744AC">
        <w:rPr>
          <w:rFonts w:ascii="Times New Roman" w:hAnsi="Times New Roman"/>
        </w:rPr>
        <w:t xml:space="preserve"> </w:t>
      </w:r>
      <w:r w:rsidRPr="00A744AC">
        <w:rPr>
          <w:rFonts w:ascii="Times New Roman" w:hAnsi="Times New Roman"/>
          <w:bCs/>
        </w:rPr>
        <w:t>Rừng trồng thuộc sở hữu toàn dân thuộc phạm vi quản lý của tỉnh Tuyên Quang thực hiện theo quy định tại khoản 1, Điều 3 Nghị định số 140/2024/NĐ-CP, gồm</w:t>
      </w:r>
      <w:r w:rsidR="00093D91" w:rsidRPr="00A744AC">
        <w:rPr>
          <w:rFonts w:ascii="Times New Roman" w:hAnsi="Times New Roman"/>
          <w:bCs/>
        </w:rPr>
        <w:t>:</w:t>
      </w:r>
    </w:p>
    <w:p w14:paraId="593F0B69" w14:textId="221AEDC1" w:rsidR="004B57AB" w:rsidRPr="00A744AC" w:rsidRDefault="00093D91" w:rsidP="0097717E">
      <w:pPr>
        <w:pStyle w:val="FootnoteText"/>
        <w:ind w:firstLine="425"/>
        <w:jc w:val="both"/>
        <w:rPr>
          <w:rFonts w:ascii="Times New Roman" w:hAnsi="Times New Roman"/>
          <w:bCs/>
        </w:rPr>
      </w:pPr>
      <w:r w:rsidRPr="00A744AC">
        <w:rPr>
          <w:rFonts w:ascii="Times New Roman" w:hAnsi="Times New Roman"/>
          <w:bCs/>
        </w:rPr>
        <w:t>- R</w:t>
      </w:r>
      <w:r w:rsidR="00890BF2" w:rsidRPr="00A744AC">
        <w:rPr>
          <w:rFonts w:ascii="Times New Roman" w:hAnsi="Times New Roman"/>
          <w:bCs/>
        </w:rPr>
        <w:t xml:space="preserve">ừng trồng do Chủ tịch Uỷ ban nhân dân tỉnh Tuyên Quang (hoặc cấp phó, </w:t>
      </w:r>
      <w:r w:rsidR="00FE6E43" w:rsidRPr="00A744AC">
        <w:rPr>
          <w:rFonts w:ascii="Times New Roman" w:hAnsi="Times New Roman"/>
          <w:bCs/>
        </w:rPr>
        <w:t xml:space="preserve">Chủ tịch Ủy ban nhân dân cấp huyện, </w:t>
      </w:r>
      <w:r w:rsidR="00890BF2" w:rsidRPr="00A744AC">
        <w:rPr>
          <w:rFonts w:ascii="Times New Roman" w:hAnsi="Times New Roman"/>
          <w:bCs/>
        </w:rPr>
        <w:t>người đứng đầu cơ quan chuyên môn khi được uỷ quyền); Chủ tịch Uỷ ban nhân dân cấp huyện, cấp xã quyết định đầu tư toàn bộ</w:t>
      </w:r>
      <w:r w:rsidR="0087283A" w:rsidRPr="00A744AC">
        <w:rPr>
          <w:rFonts w:ascii="Times New Roman" w:hAnsi="Times New Roman"/>
          <w:bCs/>
        </w:rPr>
        <w:t xml:space="preserve"> theo thẩm quyền quy định tại Điều 89, Điều 90 Luật Đầu tư công</w:t>
      </w:r>
      <w:r w:rsidR="00890BF2" w:rsidRPr="00A744AC">
        <w:rPr>
          <w:rFonts w:ascii="Times New Roman" w:hAnsi="Times New Roman"/>
          <w:bCs/>
        </w:rPr>
        <w:t>;</w:t>
      </w:r>
    </w:p>
    <w:p w14:paraId="5AE14B5E" w14:textId="18DAF0DA" w:rsidR="004B57AB" w:rsidRPr="00A744AC" w:rsidRDefault="004B57AB" w:rsidP="0097717E">
      <w:pPr>
        <w:pStyle w:val="FootnoteText"/>
        <w:ind w:firstLine="425"/>
        <w:jc w:val="both"/>
        <w:rPr>
          <w:rFonts w:ascii="Times New Roman" w:hAnsi="Times New Roman"/>
          <w:bCs/>
        </w:rPr>
      </w:pPr>
      <w:r w:rsidRPr="00A744AC">
        <w:rPr>
          <w:rFonts w:ascii="Times New Roman" w:hAnsi="Times New Roman"/>
          <w:bCs/>
        </w:rPr>
        <w:t>- D</w:t>
      </w:r>
      <w:r w:rsidR="00890BF2" w:rsidRPr="00A744AC">
        <w:rPr>
          <w:rFonts w:ascii="Times New Roman" w:hAnsi="Times New Roman"/>
          <w:bCs/>
        </w:rPr>
        <w:t xml:space="preserve">iện tích rừng trồng </w:t>
      </w:r>
      <w:r w:rsidR="00782F04" w:rsidRPr="00A744AC">
        <w:rPr>
          <w:rFonts w:ascii="Times New Roman" w:hAnsi="Times New Roman"/>
          <w:bCs/>
        </w:rPr>
        <w:t>được đầu tư bằng nguồn kinh phí trồng rừng thay thế do</w:t>
      </w:r>
      <w:r w:rsidR="00774603" w:rsidRPr="00A744AC">
        <w:rPr>
          <w:rFonts w:ascii="Times New Roman" w:hAnsi="Times New Roman"/>
          <w:bCs/>
        </w:rPr>
        <w:t xml:space="preserve"> chủ rừng được quy định tại các khoản 1, 3 và 4 Điều 8 Luật Lâm nghiệp; chủ rừng là doanh nghiệp nhà nước; cơ quan, tổ chức nhà nước khác </w:t>
      </w:r>
      <w:r w:rsidR="00782F04" w:rsidRPr="00A744AC">
        <w:rPr>
          <w:rFonts w:ascii="Times New Roman" w:hAnsi="Times New Roman"/>
          <w:bCs/>
        </w:rPr>
        <w:t>là</w:t>
      </w:r>
      <w:r w:rsidR="00970861" w:rsidRPr="00A744AC">
        <w:rPr>
          <w:rFonts w:ascii="Times New Roman" w:hAnsi="Times New Roman"/>
          <w:bCs/>
        </w:rPr>
        <w:t>m</w:t>
      </w:r>
      <w:r w:rsidR="00782F04" w:rsidRPr="00A744AC">
        <w:rPr>
          <w:rFonts w:ascii="Times New Roman" w:hAnsi="Times New Roman"/>
          <w:bCs/>
        </w:rPr>
        <w:t xml:space="preserve"> chủ đầu tư</w:t>
      </w:r>
      <w:r w:rsidR="00890BF2" w:rsidRPr="00A744AC">
        <w:rPr>
          <w:rFonts w:ascii="Times New Roman" w:hAnsi="Times New Roman"/>
          <w:bCs/>
        </w:rPr>
        <w:t>;</w:t>
      </w:r>
    </w:p>
    <w:p w14:paraId="6D567ED6" w14:textId="0D83C67A" w:rsidR="00890BF2" w:rsidRPr="00A744AC" w:rsidRDefault="004B57AB" w:rsidP="0097717E">
      <w:pPr>
        <w:pStyle w:val="FootnoteText"/>
        <w:ind w:firstLine="425"/>
        <w:jc w:val="both"/>
        <w:rPr>
          <w:rFonts w:ascii="Times New Roman" w:hAnsi="Times New Roman"/>
          <w:bCs/>
        </w:rPr>
      </w:pPr>
      <w:r w:rsidRPr="00A744AC">
        <w:rPr>
          <w:rFonts w:ascii="Times New Roman" w:hAnsi="Times New Roman"/>
          <w:bCs/>
        </w:rPr>
        <w:t>- R</w:t>
      </w:r>
      <w:r w:rsidR="00890BF2" w:rsidRPr="00A744AC">
        <w:rPr>
          <w:rFonts w:ascii="Times New Roman" w:hAnsi="Times New Roman"/>
          <w:bCs/>
        </w:rPr>
        <w:t xml:space="preserve">ừng trồng do Nhà nước thu hồi, được tặng cho hoặc trường hợp chuyển quyền sở hữu rừng trồng khác trên địa bàn tỉnh </w:t>
      </w:r>
      <w:r w:rsidR="007957F5" w:rsidRPr="00A744AC">
        <w:rPr>
          <w:rFonts w:ascii="Times New Roman" w:hAnsi="Times New Roman"/>
          <w:bCs/>
        </w:rPr>
        <w:t xml:space="preserve">Tuyên Quang </w:t>
      </w:r>
      <w:r w:rsidR="00890BF2" w:rsidRPr="00A744AC">
        <w:rPr>
          <w:rFonts w:ascii="Times New Roman" w:hAnsi="Times New Roman"/>
          <w:bCs/>
        </w:rPr>
        <w:t>theo quy định của pháp luật.</w:t>
      </w:r>
    </w:p>
  </w:footnote>
  <w:footnote w:id="2">
    <w:p w14:paraId="44577CA4" w14:textId="7A86FD0E" w:rsidR="00C4051C" w:rsidRPr="00A744AC" w:rsidRDefault="00C4051C" w:rsidP="00C4051C">
      <w:pPr>
        <w:pStyle w:val="FootnoteText"/>
        <w:ind w:firstLine="425"/>
        <w:jc w:val="both"/>
        <w:rPr>
          <w:rFonts w:ascii="Times New Roman" w:hAnsi="Times New Roman"/>
          <w:szCs w:val="20"/>
        </w:rPr>
      </w:pPr>
      <w:r w:rsidRPr="00A744AC">
        <w:rPr>
          <w:rStyle w:val="FootnoteReference"/>
          <w:rFonts w:ascii="Times New Roman" w:hAnsi="Times New Roman"/>
          <w:szCs w:val="20"/>
        </w:rPr>
        <w:footnoteRef/>
      </w:r>
      <w:r w:rsidRPr="00A744AC">
        <w:rPr>
          <w:rFonts w:ascii="Times New Roman" w:hAnsi="Times New Roman"/>
          <w:szCs w:val="20"/>
        </w:rPr>
        <w:t xml:space="preserve"> </w:t>
      </w:r>
      <w:r w:rsidR="007E2304" w:rsidRPr="00A744AC">
        <w:rPr>
          <w:rFonts w:ascii="Times New Roman" w:hAnsi="Times New Roman"/>
          <w:szCs w:val="20"/>
        </w:rPr>
        <w:t xml:space="preserve">Theo quy định tại </w:t>
      </w:r>
      <w:r w:rsidRPr="00A744AC">
        <w:rPr>
          <w:rFonts w:ascii="Times New Roman" w:hAnsi="Times New Roman"/>
          <w:szCs w:val="20"/>
        </w:rPr>
        <w:t xml:space="preserve">Khoản 10, Điều 36 Nghị định số 151/2017/NĐ-CP ngày 26/12/2017 của Chính phủ </w:t>
      </w:r>
      <w:r w:rsidRPr="00A744AC">
        <w:rPr>
          <w:rFonts w:ascii="Times New Roman" w:hAnsi="Times New Roman"/>
          <w:szCs w:val="20"/>
          <w:lang w:val="vi-VN"/>
        </w:rPr>
        <w:t>quy định chi tiết một số điều của</w:t>
      </w:r>
      <w:r w:rsidR="0050512C" w:rsidRPr="00A744AC">
        <w:rPr>
          <w:rFonts w:ascii="Times New Roman" w:hAnsi="Times New Roman"/>
          <w:szCs w:val="20"/>
        </w:rPr>
        <w:t xml:space="preserve"> Luật Quản lý, sử dụng tài sản công, được sửa đổi bởi </w:t>
      </w:r>
      <w:r w:rsidR="007E2304" w:rsidRPr="00A744AC">
        <w:rPr>
          <w:rFonts w:ascii="Times New Roman" w:hAnsi="Times New Roman"/>
          <w:szCs w:val="20"/>
        </w:rPr>
        <w:t>k</w:t>
      </w:r>
      <w:r w:rsidR="0050512C" w:rsidRPr="00A744AC">
        <w:rPr>
          <w:rFonts w:ascii="Times New Roman" w:hAnsi="Times New Roman"/>
          <w:szCs w:val="20"/>
        </w:rPr>
        <w:t>hoản 29</w:t>
      </w:r>
      <w:r w:rsidR="007E2304" w:rsidRPr="00A744AC">
        <w:rPr>
          <w:rFonts w:ascii="Times New Roman" w:hAnsi="Times New Roman"/>
          <w:szCs w:val="20"/>
        </w:rPr>
        <w:t>,</w:t>
      </w:r>
      <w:r w:rsidR="0050512C" w:rsidRPr="00A744AC">
        <w:rPr>
          <w:rFonts w:ascii="Times New Roman" w:hAnsi="Times New Roman"/>
          <w:szCs w:val="20"/>
        </w:rPr>
        <w:t xml:space="preserve"> Điều 1 Nghị định 114/2024/NĐ-CP</w:t>
      </w:r>
      <w:r w:rsidR="00957941" w:rsidRPr="00A744AC">
        <w:rPr>
          <w:rFonts w:ascii="Times New Roman" w:hAnsi="Times New Roman"/>
          <w:szCs w:val="20"/>
        </w:rPr>
        <w:t>:</w:t>
      </w:r>
    </w:p>
    <w:p w14:paraId="45078923" w14:textId="6039EFFF" w:rsidR="00C4051C" w:rsidRPr="00A744AC" w:rsidRDefault="00957941" w:rsidP="00C4051C">
      <w:pPr>
        <w:pStyle w:val="FootnoteText"/>
        <w:ind w:firstLine="425"/>
        <w:jc w:val="both"/>
        <w:rPr>
          <w:rFonts w:ascii="Times New Roman" w:hAnsi="Times New Roman"/>
          <w:i/>
          <w:iCs/>
          <w:szCs w:val="20"/>
        </w:rPr>
      </w:pPr>
      <w:r w:rsidRPr="00A744AC">
        <w:rPr>
          <w:rFonts w:ascii="Times New Roman" w:hAnsi="Times New Roman"/>
          <w:i/>
          <w:iCs/>
          <w:szCs w:val="20"/>
        </w:rPr>
        <w:t>“</w:t>
      </w:r>
      <w:r w:rsidR="00C4051C" w:rsidRPr="00A744AC">
        <w:rPr>
          <w:rFonts w:ascii="Times New Roman" w:hAnsi="Times New Roman"/>
          <w:i/>
          <w:iCs/>
          <w:szCs w:val="20"/>
        </w:rPr>
        <w:t>Trường hợp không phát sinh nguồn thu từ việc xử lý tài sản hoặc số tiền thu được từ xử lý tài sản không đủ bù đắp chi phí thì phần còn thiếu được chi từ dự toán ngân sách nhà nước giao (kể cả giao bổ sung) cho cơ quan được giao nhiệm vụ tổ chức bán, thanh lý tài sản hoặc từ nguồn kinh phí được phép sử dụng của cơ quan</w:t>
      </w:r>
      <w:r w:rsidRPr="00A744AC">
        <w:rPr>
          <w:rFonts w:ascii="Times New Roman" w:hAnsi="Times New Roman"/>
          <w:i/>
          <w:iCs/>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51252" w14:textId="77777777" w:rsidR="00276640" w:rsidRDefault="002766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BCB1D3" w14:textId="77777777" w:rsidR="00276640" w:rsidRDefault="00276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EE729" w14:textId="153899B3" w:rsidR="00276640" w:rsidRDefault="00276640">
    <w:pPr>
      <w:pStyle w:val="Header"/>
      <w:jc w:val="center"/>
    </w:pPr>
    <w:r>
      <w:fldChar w:fldCharType="begin"/>
    </w:r>
    <w:r>
      <w:instrText xml:space="preserve"> PAGE   \* MERGEFORMAT </w:instrText>
    </w:r>
    <w:r>
      <w:fldChar w:fldCharType="separate"/>
    </w:r>
    <w:r w:rsidR="00435532">
      <w:rPr>
        <w:noProof/>
      </w:rPr>
      <w:t>5</w:t>
    </w:r>
    <w:r>
      <w:rPr>
        <w:noProof/>
      </w:rPr>
      <w:fldChar w:fldCharType="end"/>
    </w:r>
  </w:p>
  <w:p w14:paraId="31E6F32D" w14:textId="77777777" w:rsidR="00276640" w:rsidRPr="005067A4" w:rsidRDefault="00276640">
    <w:pPr>
      <w:pStyle w:val="Header"/>
      <w:rPr>
        <w:lang w:val="nl-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91"/>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189"/>
    <w:rsid w:val="0000072C"/>
    <w:rsid w:val="00002245"/>
    <w:rsid w:val="00002419"/>
    <w:rsid w:val="000030E8"/>
    <w:rsid w:val="00003938"/>
    <w:rsid w:val="00003DC4"/>
    <w:rsid w:val="00004298"/>
    <w:rsid w:val="000044EF"/>
    <w:rsid w:val="000045AB"/>
    <w:rsid w:val="000048DE"/>
    <w:rsid w:val="00004D3C"/>
    <w:rsid w:val="00010694"/>
    <w:rsid w:val="00012374"/>
    <w:rsid w:val="00012703"/>
    <w:rsid w:val="000129E1"/>
    <w:rsid w:val="000134A9"/>
    <w:rsid w:val="00016359"/>
    <w:rsid w:val="0001703F"/>
    <w:rsid w:val="00017665"/>
    <w:rsid w:val="00017792"/>
    <w:rsid w:val="00017906"/>
    <w:rsid w:val="00017D15"/>
    <w:rsid w:val="000206B2"/>
    <w:rsid w:val="00025BC9"/>
    <w:rsid w:val="00025CF0"/>
    <w:rsid w:val="00027680"/>
    <w:rsid w:val="00030555"/>
    <w:rsid w:val="00031258"/>
    <w:rsid w:val="0003205A"/>
    <w:rsid w:val="00032D40"/>
    <w:rsid w:val="00032FFD"/>
    <w:rsid w:val="00033BC9"/>
    <w:rsid w:val="00034377"/>
    <w:rsid w:val="00036D4E"/>
    <w:rsid w:val="000377BE"/>
    <w:rsid w:val="000405E5"/>
    <w:rsid w:val="000420C4"/>
    <w:rsid w:val="0004314B"/>
    <w:rsid w:val="0004380A"/>
    <w:rsid w:val="000439F9"/>
    <w:rsid w:val="00044C87"/>
    <w:rsid w:val="00045DB7"/>
    <w:rsid w:val="00045F26"/>
    <w:rsid w:val="00046782"/>
    <w:rsid w:val="00050B12"/>
    <w:rsid w:val="000514F9"/>
    <w:rsid w:val="00052EE1"/>
    <w:rsid w:val="00053707"/>
    <w:rsid w:val="0005382D"/>
    <w:rsid w:val="0005404F"/>
    <w:rsid w:val="000540DB"/>
    <w:rsid w:val="00054461"/>
    <w:rsid w:val="00054D5F"/>
    <w:rsid w:val="0005508C"/>
    <w:rsid w:val="000550F3"/>
    <w:rsid w:val="00055A12"/>
    <w:rsid w:val="000575D4"/>
    <w:rsid w:val="000604EB"/>
    <w:rsid w:val="00060DC0"/>
    <w:rsid w:val="00061A3B"/>
    <w:rsid w:val="00061E17"/>
    <w:rsid w:val="000630F5"/>
    <w:rsid w:val="00064FD7"/>
    <w:rsid w:val="0006522F"/>
    <w:rsid w:val="00065EDA"/>
    <w:rsid w:val="000668DD"/>
    <w:rsid w:val="00067BEC"/>
    <w:rsid w:val="00070405"/>
    <w:rsid w:val="000708AA"/>
    <w:rsid w:val="00070957"/>
    <w:rsid w:val="000741CC"/>
    <w:rsid w:val="00074FFD"/>
    <w:rsid w:val="00076478"/>
    <w:rsid w:val="00076CB6"/>
    <w:rsid w:val="0008046D"/>
    <w:rsid w:val="00080F05"/>
    <w:rsid w:val="000822EB"/>
    <w:rsid w:val="0008638B"/>
    <w:rsid w:val="00086864"/>
    <w:rsid w:val="000876A7"/>
    <w:rsid w:val="00087CC2"/>
    <w:rsid w:val="000903D2"/>
    <w:rsid w:val="00090BD3"/>
    <w:rsid w:val="00090E25"/>
    <w:rsid w:val="00091FF8"/>
    <w:rsid w:val="00092991"/>
    <w:rsid w:val="0009340F"/>
    <w:rsid w:val="00093599"/>
    <w:rsid w:val="00093D91"/>
    <w:rsid w:val="00093F73"/>
    <w:rsid w:val="00094145"/>
    <w:rsid w:val="0009599A"/>
    <w:rsid w:val="000977A1"/>
    <w:rsid w:val="00097BC6"/>
    <w:rsid w:val="000A0871"/>
    <w:rsid w:val="000A0D27"/>
    <w:rsid w:val="000A105F"/>
    <w:rsid w:val="000A3DC9"/>
    <w:rsid w:val="000A54B5"/>
    <w:rsid w:val="000A6CB3"/>
    <w:rsid w:val="000A6F2A"/>
    <w:rsid w:val="000B1694"/>
    <w:rsid w:val="000B18DF"/>
    <w:rsid w:val="000B1EF1"/>
    <w:rsid w:val="000B2264"/>
    <w:rsid w:val="000B2AC5"/>
    <w:rsid w:val="000B3C21"/>
    <w:rsid w:val="000B4AE1"/>
    <w:rsid w:val="000B6308"/>
    <w:rsid w:val="000B7958"/>
    <w:rsid w:val="000C0105"/>
    <w:rsid w:val="000C044E"/>
    <w:rsid w:val="000C1A14"/>
    <w:rsid w:val="000C1B14"/>
    <w:rsid w:val="000C1C74"/>
    <w:rsid w:val="000C3AC6"/>
    <w:rsid w:val="000C3C3A"/>
    <w:rsid w:val="000C4198"/>
    <w:rsid w:val="000C4AC0"/>
    <w:rsid w:val="000C519A"/>
    <w:rsid w:val="000C559E"/>
    <w:rsid w:val="000C560B"/>
    <w:rsid w:val="000C5E5F"/>
    <w:rsid w:val="000C6478"/>
    <w:rsid w:val="000C64CB"/>
    <w:rsid w:val="000C699C"/>
    <w:rsid w:val="000D0F6A"/>
    <w:rsid w:val="000D142D"/>
    <w:rsid w:val="000D30DE"/>
    <w:rsid w:val="000D39DB"/>
    <w:rsid w:val="000D4E29"/>
    <w:rsid w:val="000D52A2"/>
    <w:rsid w:val="000D585D"/>
    <w:rsid w:val="000D5E85"/>
    <w:rsid w:val="000D6127"/>
    <w:rsid w:val="000D6F2E"/>
    <w:rsid w:val="000D7070"/>
    <w:rsid w:val="000D7378"/>
    <w:rsid w:val="000E0597"/>
    <w:rsid w:val="000E120B"/>
    <w:rsid w:val="000E1C50"/>
    <w:rsid w:val="000E515D"/>
    <w:rsid w:val="000E59B7"/>
    <w:rsid w:val="000E5F4D"/>
    <w:rsid w:val="000E67E2"/>
    <w:rsid w:val="000E72AB"/>
    <w:rsid w:val="000E784B"/>
    <w:rsid w:val="000F01C1"/>
    <w:rsid w:val="000F04F9"/>
    <w:rsid w:val="000F0ECB"/>
    <w:rsid w:val="000F0FA1"/>
    <w:rsid w:val="000F1A53"/>
    <w:rsid w:val="000F2862"/>
    <w:rsid w:val="000F2CF2"/>
    <w:rsid w:val="000F2E82"/>
    <w:rsid w:val="000F3A96"/>
    <w:rsid w:val="000F3DA0"/>
    <w:rsid w:val="000F435F"/>
    <w:rsid w:val="000F4421"/>
    <w:rsid w:val="000F4A76"/>
    <w:rsid w:val="000F5D42"/>
    <w:rsid w:val="000F7A57"/>
    <w:rsid w:val="000F7FCA"/>
    <w:rsid w:val="00100121"/>
    <w:rsid w:val="001002C2"/>
    <w:rsid w:val="0010229D"/>
    <w:rsid w:val="00102713"/>
    <w:rsid w:val="0010382E"/>
    <w:rsid w:val="00106D43"/>
    <w:rsid w:val="00110BD8"/>
    <w:rsid w:val="0011122F"/>
    <w:rsid w:val="00111B0B"/>
    <w:rsid w:val="00112174"/>
    <w:rsid w:val="0011253D"/>
    <w:rsid w:val="00115555"/>
    <w:rsid w:val="00115591"/>
    <w:rsid w:val="00115688"/>
    <w:rsid w:val="00115D6C"/>
    <w:rsid w:val="00116726"/>
    <w:rsid w:val="001218ED"/>
    <w:rsid w:val="00121E46"/>
    <w:rsid w:val="0012205E"/>
    <w:rsid w:val="001230DB"/>
    <w:rsid w:val="00123163"/>
    <w:rsid w:val="00123AE9"/>
    <w:rsid w:val="0012411C"/>
    <w:rsid w:val="0012439F"/>
    <w:rsid w:val="001245AF"/>
    <w:rsid w:val="00125333"/>
    <w:rsid w:val="00125E8A"/>
    <w:rsid w:val="001263A1"/>
    <w:rsid w:val="0012665C"/>
    <w:rsid w:val="00126B94"/>
    <w:rsid w:val="00126FCC"/>
    <w:rsid w:val="00127E2D"/>
    <w:rsid w:val="00127EE3"/>
    <w:rsid w:val="00130FB5"/>
    <w:rsid w:val="00132418"/>
    <w:rsid w:val="00132499"/>
    <w:rsid w:val="0013261C"/>
    <w:rsid w:val="001337F6"/>
    <w:rsid w:val="00134F67"/>
    <w:rsid w:val="00135A5E"/>
    <w:rsid w:val="00135F58"/>
    <w:rsid w:val="00140DC6"/>
    <w:rsid w:val="0014113C"/>
    <w:rsid w:val="00141319"/>
    <w:rsid w:val="001428CE"/>
    <w:rsid w:val="001432D9"/>
    <w:rsid w:val="00143DC6"/>
    <w:rsid w:val="00144573"/>
    <w:rsid w:val="00144C86"/>
    <w:rsid w:val="00144E5F"/>
    <w:rsid w:val="00145E9F"/>
    <w:rsid w:val="00146EB9"/>
    <w:rsid w:val="00147919"/>
    <w:rsid w:val="001514EF"/>
    <w:rsid w:val="00151A7F"/>
    <w:rsid w:val="00152164"/>
    <w:rsid w:val="001527FF"/>
    <w:rsid w:val="00152891"/>
    <w:rsid w:val="0015338D"/>
    <w:rsid w:val="0015495B"/>
    <w:rsid w:val="001576AD"/>
    <w:rsid w:val="00160452"/>
    <w:rsid w:val="00160AF5"/>
    <w:rsid w:val="00161D2B"/>
    <w:rsid w:val="001632B6"/>
    <w:rsid w:val="00163846"/>
    <w:rsid w:val="00163F39"/>
    <w:rsid w:val="00164274"/>
    <w:rsid w:val="001644E1"/>
    <w:rsid w:val="00164E0A"/>
    <w:rsid w:val="00165C3F"/>
    <w:rsid w:val="0016663E"/>
    <w:rsid w:val="0016718F"/>
    <w:rsid w:val="0017033A"/>
    <w:rsid w:val="00171567"/>
    <w:rsid w:val="00171771"/>
    <w:rsid w:val="00172774"/>
    <w:rsid w:val="00174CF5"/>
    <w:rsid w:val="001754AB"/>
    <w:rsid w:val="001754EF"/>
    <w:rsid w:val="001762C0"/>
    <w:rsid w:val="001764E7"/>
    <w:rsid w:val="00177090"/>
    <w:rsid w:val="00177B47"/>
    <w:rsid w:val="001805C0"/>
    <w:rsid w:val="001805DF"/>
    <w:rsid w:val="00182118"/>
    <w:rsid w:val="00182724"/>
    <w:rsid w:val="00183812"/>
    <w:rsid w:val="001848A5"/>
    <w:rsid w:val="00184CB4"/>
    <w:rsid w:val="00184D4F"/>
    <w:rsid w:val="001853E1"/>
    <w:rsid w:val="00185816"/>
    <w:rsid w:val="00185C78"/>
    <w:rsid w:val="0018688A"/>
    <w:rsid w:val="001870CC"/>
    <w:rsid w:val="001878DC"/>
    <w:rsid w:val="00191235"/>
    <w:rsid w:val="00191328"/>
    <w:rsid w:val="001921F4"/>
    <w:rsid w:val="0019358A"/>
    <w:rsid w:val="00193768"/>
    <w:rsid w:val="001966D4"/>
    <w:rsid w:val="001977FA"/>
    <w:rsid w:val="00197E56"/>
    <w:rsid w:val="001A1D8E"/>
    <w:rsid w:val="001A3299"/>
    <w:rsid w:val="001A388F"/>
    <w:rsid w:val="001A55A9"/>
    <w:rsid w:val="001A62C2"/>
    <w:rsid w:val="001A78CF"/>
    <w:rsid w:val="001B0A6D"/>
    <w:rsid w:val="001B0D6E"/>
    <w:rsid w:val="001B1BD8"/>
    <w:rsid w:val="001B1FF6"/>
    <w:rsid w:val="001B21A3"/>
    <w:rsid w:val="001B2992"/>
    <w:rsid w:val="001B334B"/>
    <w:rsid w:val="001B35C0"/>
    <w:rsid w:val="001B39D7"/>
    <w:rsid w:val="001B3F37"/>
    <w:rsid w:val="001B6BC2"/>
    <w:rsid w:val="001C0C63"/>
    <w:rsid w:val="001C2689"/>
    <w:rsid w:val="001C3D88"/>
    <w:rsid w:val="001C3E3E"/>
    <w:rsid w:val="001C490B"/>
    <w:rsid w:val="001C73D8"/>
    <w:rsid w:val="001C79DA"/>
    <w:rsid w:val="001D0681"/>
    <w:rsid w:val="001D1329"/>
    <w:rsid w:val="001D3ED0"/>
    <w:rsid w:val="001D40D2"/>
    <w:rsid w:val="001D5702"/>
    <w:rsid w:val="001D5C57"/>
    <w:rsid w:val="001D5F8B"/>
    <w:rsid w:val="001D7137"/>
    <w:rsid w:val="001D72DE"/>
    <w:rsid w:val="001D7A7A"/>
    <w:rsid w:val="001E03C3"/>
    <w:rsid w:val="001E079A"/>
    <w:rsid w:val="001E169B"/>
    <w:rsid w:val="001E1F46"/>
    <w:rsid w:val="001E23B3"/>
    <w:rsid w:val="001E4625"/>
    <w:rsid w:val="001E4BB3"/>
    <w:rsid w:val="001E54B6"/>
    <w:rsid w:val="001E5571"/>
    <w:rsid w:val="001E6200"/>
    <w:rsid w:val="001E6C40"/>
    <w:rsid w:val="001E7770"/>
    <w:rsid w:val="001E7830"/>
    <w:rsid w:val="001F0A0E"/>
    <w:rsid w:val="001F0CA9"/>
    <w:rsid w:val="001F1787"/>
    <w:rsid w:val="001F3335"/>
    <w:rsid w:val="001F52F4"/>
    <w:rsid w:val="001F544D"/>
    <w:rsid w:val="001F58F0"/>
    <w:rsid w:val="001F65D4"/>
    <w:rsid w:val="001F6828"/>
    <w:rsid w:val="001F6D90"/>
    <w:rsid w:val="001F7CD2"/>
    <w:rsid w:val="0020080C"/>
    <w:rsid w:val="00200870"/>
    <w:rsid w:val="0020099D"/>
    <w:rsid w:val="00200E9E"/>
    <w:rsid w:val="00201B2D"/>
    <w:rsid w:val="002034AF"/>
    <w:rsid w:val="002054B3"/>
    <w:rsid w:val="00205EBE"/>
    <w:rsid w:val="00206AFC"/>
    <w:rsid w:val="002101CD"/>
    <w:rsid w:val="00210C62"/>
    <w:rsid w:val="00212615"/>
    <w:rsid w:val="0021372B"/>
    <w:rsid w:val="00213DE6"/>
    <w:rsid w:val="00214924"/>
    <w:rsid w:val="00215E4D"/>
    <w:rsid w:val="002166C9"/>
    <w:rsid w:val="00216D37"/>
    <w:rsid w:val="002176A3"/>
    <w:rsid w:val="002200E4"/>
    <w:rsid w:val="00220B97"/>
    <w:rsid w:val="00220BE5"/>
    <w:rsid w:val="00220C0A"/>
    <w:rsid w:val="00222007"/>
    <w:rsid w:val="0022206A"/>
    <w:rsid w:val="00222B39"/>
    <w:rsid w:val="00222D1A"/>
    <w:rsid w:val="002234A9"/>
    <w:rsid w:val="0022365D"/>
    <w:rsid w:val="00223BB0"/>
    <w:rsid w:val="002262B1"/>
    <w:rsid w:val="00226356"/>
    <w:rsid w:val="00227FE0"/>
    <w:rsid w:val="00230604"/>
    <w:rsid w:val="00230F35"/>
    <w:rsid w:val="00230FA1"/>
    <w:rsid w:val="0023142E"/>
    <w:rsid w:val="00231BF3"/>
    <w:rsid w:val="002325CC"/>
    <w:rsid w:val="0023288C"/>
    <w:rsid w:val="002332FC"/>
    <w:rsid w:val="00233C2D"/>
    <w:rsid w:val="00233C7E"/>
    <w:rsid w:val="00233EE6"/>
    <w:rsid w:val="0023444C"/>
    <w:rsid w:val="00234ABE"/>
    <w:rsid w:val="00237E88"/>
    <w:rsid w:val="002405DF"/>
    <w:rsid w:val="0024069D"/>
    <w:rsid w:val="002407E0"/>
    <w:rsid w:val="002429C1"/>
    <w:rsid w:val="00242D99"/>
    <w:rsid w:val="00242EBD"/>
    <w:rsid w:val="002432EA"/>
    <w:rsid w:val="00243314"/>
    <w:rsid w:val="0024359A"/>
    <w:rsid w:val="00244A70"/>
    <w:rsid w:val="00244F99"/>
    <w:rsid w:val="0024644C"/>
    <w:rsid w:val="00247AE1"/>
    <w:rsid w:val="00247D50"/>
    <w:rsid w:val="00250198"/>
    <w:rsid w:val="00250861"/>
    <w:rsid w:val="00250C21"/>
    <w:rsid w:val="00253AA0"/>
    <w:rsid w:val="00254188"/>
    <w:rsid w:val="002542D3"/>
    <w:rsid w:val="002545D1"/>
    <w:rsid w:val="0025516A"/>
    <w:rsid w:val="00255ABD"/>
    <w:rsid w:val="00256078"/>
    <w:rsid w:val="0025699A"/>
    <w:rsid w:val="00257474"/>
    <w:rsid w:val="00257618"/>
    <w:rsid w:val="002579F3"/>
    <w:rsid w:val="00257FB4"/>
    <w:rsid w:val="0026023C"/>
    <w:rsid w:val="002606DA"/>
    <w:rsid w:val="00260886"/>
    <w:rsid w:val="00260A00"/>
    <w:rsid w:val="002639A0"/>
    <w:rsid w:val="0026524D"/>
    <w:rsid w:val="00265615"/>
    <w:rsid w:val="002666B1"/>
    <w:rsid w:val="00267084"/>
    <w:rsid w:val="002676B9"/>
    <w:rsid w:val="00270911"/>
    <w:rsid w:val="002722A0"/>
    <w:rsid w:val="0027281A"/>
    <w:rsid w:val="002730C8"/>
    <w:rsid w:val="00273495"/>
    <w:rsid w:val="00273534"/>
    <w:rsid w:val="00274150"/>
    <w:rsid w:val="00274741"/>
    <w:rsid w:val="00275730"/>
    <w:rsid w:val="002761E5"/>
    <w:rsid w:val="00276640"/>
    <w:rsid w:val="0027782D"/>
    <w:rsid w:val="00277E4A"/>
    <w:rsid w:val="0028046D"/>
    <w:rsid w:val="0028177C"/>
    <w:rsid w:val="00281868"/>
    <w:rsid w:val="0028295B"/>
    <w:rsid w:val="002835E8"/>
    <w:rsid w:val="0028388E"/>
    <w:rsid w:val="002842B0"/>
    <w:rsid w:val="00285F26"/>
    <w:rsid w:val="00286A2E"/>
    <w:rsid w:val="00286E88"/>
    <w:rsid w:val="00290909"/>
    <w:rsid w:val="00291372"/>
    <w:rsid w:val="0029219E"/>
    <w:rsid w:val="00292303"/>
    <w:rsid w:val="00292EDE"/>
    <w:rsid w:val="0029356A"/>
    <w:rsid w:val="00293980"/>
    <w:rsid w:val="00293D60"/>
    <w:rsid w:val="00295715"/>
    <w:rsid w:val="00295946"/>
    <w:rsid w:val="00295DEC"/>
    <w:rsid w:val="00296430"/>
    <w:rsid w:val="00296DC9"/>
    <w:rsid w:val="00297EE4"/>
    <w:rsid w:val="002A19DF"/>
    <w:rsid w:val="002A1E8C"/>
    <w:rsid w:val="002A22A5"/>
    <w:rsid w:val="002A3CA5"/>
    <w:rsid w:val="002A5235"/>
    <w:rsid w:val="002A5B7E"/>
    <w:rsid w:val="002A6077"/>
    <w:rsid w:val="002A683A"/>
    <w:rsid w:val="002B0229"/>
    <w:rsid w:val="002B1A5F"/>
    <w:rsid w:val="002B2053"/>
    <w:rsid w:val="002B2112"/>
    <w:rsid w:val="002B24C8"/>
    <w:rsid w:val="002B2ED3"/>
    <w:rsid w:val="002B42EA"/>
    <w:rsid w:val="002B6EF9"/>
    <w:rsid w:val="002B7224"/>
    <w:rsid w:val="002C0993"/>
    <w:rsid w:val="002C2791"/>
    <w:rsid w:val="002C36D0"/>
    <w:rsid w:val="002C453B"/>
    <w:rsid w:val="002C4E8E"/>
    <w:rsid w:val="002C5B8B"/>
    <w:rsid w:val="002C780D"/>
    <w:rsid w:val="002D0F34"/>
    <w:rsid w:val="002D2CFF"/>
    <w:rsid w:val="002D361F"/>
    <w:rsid w:val="002D44AC"/>
    <w:rsid w:val="002D46EF"/>
    <w:rsid w:val="002D4AAA"/>
    <w:rsid w:val="002D6353"/>
    <w:rsid w:val="002D6A7E"/>
    <w:rsid w:val="002D6E87"/>
    <w:rsid w:val="002D7385"/>
    <w:rsid w:val="002D78BE"/>
    <w:rsid w:val="002E094F"/>
    <w:rsid w:val="002E14E9"/>
    <w:rsid w:val="002E1D6B"/>
    <w:rsid w:val="002E30CB"/>
    <w:rsid w:val="002E3950"/>
    <w:rsid w:val="002E40AF"/>
    <w:rsid w:val="002E4451"/>
    <w:rsid w:val="002E70EE"/>
    <w:rsid w:val="002F1026"/>
    <w:rsid w:val="002F58C6"/>
    <w:rsid w:val="002F6238"/>
    <w:rsid w:val="002F6517"/>
    <w:rsid w:val="002F7B33"/>
    <w:rsid w:val="00300988"/>
    <w:rsid w:val="00300F36"/>
    <w:rsid w:val="0030476C"/>
    <w:rsid w:val="00304B3F"/>
    <w:rsid w:val="003053BE"/>
    <w:rsid w:val="00305C65"/>
    <w:rsid w:val="00305CCC"/>
    <w:rsid w:val="003061AD"/>
    <w:rsid w:val="003066E7"/>
    <w:rsid w:val="00306C9F"/>
    <w:rsid w:val="00307444"/>
    <w:rsid w:val="00307BE8"/>
    <w:rsid w:val="003110BB"/>
    <w:rsid w:val="00311E35"/>
    <w:rsid w:val="00312482"/>
    <w:rsid w:val="00312CC9"/>
    <w:rsid w:val="00313630"/>
    <w:rsid w:val="00313946"/>
    <w:rsid w:val="003144B6"/>
    <w:rsid w:val="003151DC"/>
    <w:rsid w:val="00316081"/>
    <w:rsid w:val="003163A9"/>
    <w:rsid w:val="00316C1C"/>
    <w:rsid w:val="003173BC"/>
    <w:rsid w:val="003178F8"/>
    <w:rsid w:val="00320CA9"/>
    <w:rsid w:val="00320E3C"/>
    <w:rsid w:val="00322D4B"/>
    <w:rsid w:val="00323362"/>
    <w:rsid w:val="00323D12"/>
    <w:rsid w:val="0032471E"/>
    <w:rsid w:val="003251D1"/>
    <w:rsid w:val="003253A7"/>
    <w:rsid w:val="00326341"/>
    <w:rsid w:val="003303F8"/>
    <w:rsid w:val="0033129A"/>
    <w:rsid w:val="00331DF3"/>
    <w:rsid w:val="00333834"/>
    <w:rsid w:val="003341C3"/>
    <w:rsid w:val="0033487B"/>
    <w:rsid w:val="003348CE"/>
    <w:rsid w:val="00334F88"/>
    <w:rsid w:val="00335F0F"/>
    <w:rsid w:val="003366FE"/>
    <w:rsid w:val="00337928"/>
    <w:rsid w:val="003406C3"/>
    <w:rsid w:val="003406F3"/>
    <w:rsid w:val="00341F15"/>
    <w:rsid w:val="003431EE"/>
    <w:rsid w:val="0034456C"/>
    <w:rsid w:val="00344871"/>
    <w:rsid w:val="00346281"/>
    <w:rsid w:val="0034643C"/>
    <w:rsid w:val="0034761C"/>
    <w:rsid w:val="00347D3C"/>
    <w:rsid w:val="00350120"/>
    <w:rsid w:val="00351968"/>
    <w:rsid w:val="00351B17"/>
    <w:rsid w:val="00351E03"/>
    <w:rsid w:val="00352162"/>
    <w:rsid w:val="0035236B"/>
    <w:rsid w:val="00353CFD"/>
    <w:rsid w:val="00353D4E"/>
    <w:rsid w:val="0035526E"/>
    <w:rsid w:val="00356B51"/>
    <w:rsid w:val="0035766F"/>
    <w:rsid w:val="00357E70"/>
    <w:rsid w:val="00360BE7"/>
    <w:rsid w:val="00361164"/>
    <w:rsid w:val="00363523"/>
    <w:rsid w:val="00363BF2"/>
    <w:rsid w:val="0036508A"/>
    <w:rsid w:val="00365846"/>
    <w:rsid w:val="003661F7"/>
    <w:rsid w:val="0036636E"/>
    <w:rsid w:val="00366F1A"/>
    <w:rsid w:val="00370671"/>
    <w:rsid w:val="00370A40"/>
    <w:rsid w:val="00370AF4"/>
    <w:rsid w:val="00372746"/>
    <w:rsid w:val="00373292"/>
    <w:rsid w:val="0037333F"/>
    <w:rsid w:val="00375F7D"/>
    <w:rsid w:val="0038238A"/>
    <w:rsid w:val="00382EB7"/>
    <w:rsid w:val="00383360"/>
    <w:rsid w:val="00383A21"/>
    <w:rsid w:val="00383D82"/>
    <w:rsid w:val="0038477F"/>
    <w:rsid w:val="00385793"/>
    <w:rsid w:val="00387859"/>
    <w:rsid w:val="0039095F"/>
    <w:rsid w:val="00390C42"/>
    <w:rsid w:val="0039144B"/>
    <w:rsid w:val="00391590"/>
    <w:rsid w:val="003919B6"/>
    <w:rsid w:val="00392182"/>
    <w:rsid w:val="00393280"/>
    <w:rsid w:val="00393F44"/>
    <w:rsid w:val="00394405"/>
    <w:rsid w:val="00396675"/>
    <w:rsid w:val="00396910"/>
    <w:rsid w:val="003A1FBC"/>
    <w:rsid w:val="003A25EF"/>
    <w:rsid w:val="003A2EF5"/>
    <w:rsid w:val="003A331D"/>
    <w:rsid w:val="003A33D2"/>
    <w:rsid w:val="003A39ED"/>
    <w:rsid w:val="003A47DE"/>
    <w:rsid w:val="003A4C85"/>
    <w:rsid w:val="003A4CA5"/>
    <w:rsid w:val="003A4D7F"/>
    <w:rsid w:val="003A6399"/>
    <w:rsid w:val="003A6671"/>
    <w:rsid w:val="003A6C9E"/>
    <w:rsid w:val="003A6E91"/>
    <w:rsid w:val="003A7C0B"/>
    <w:rsid w:val="003A7E52"/>
    <w:rsid w:val="003B12F6"/>
    <w:rsid w:val="003B1727"/>
    <w:rsid w:val="003B293F"/>
    <w:rsid w:val="003B2D62"/>
    <w:rsid w:val="003B3556"/>
    <w:rsid w:val="003B3BC6"/>
    <w:rsid w:val="003B437C"/>
    <w:rsid w:val="003B43A0"/>
    <w:rsid w:val="003B49D6"/>
    <w:rsid w:val="003B4E47"/>
    <w:rsid w:val="003B4ED3"/>
    <w:rsid w:val="003B4F5E"/>
    <w:rsid w:val="003B5D9C"/>
    <w:rsid w:val="003B78DA"/>
    <w:rsid w:val="003B7CFA"/>
    <w:rsid w:val="003B7F01"/>
    <w:rsid w:val="003C01FE"/>
    <w:rsid w:val="003C10F0"/>
    <w:rsid w:val="003C1966"/>
    <w:rsid w:val="003C201D"/>
    <w:rsid w:val="003C2AA9"/>
    <w:rsid w:val="003C4C5E"/>
    <w:rsid w:val="003C6C99"/>
    <w:rsid w:val="003C7967"/>
    <w:rsid w:val="003D08B4"/>
    <w:rsid w:val="003D0CC7"/>
    <w:rsid w:val="003D1548"/>
    <w:rsid w:val="003D1885"/>
    <w:rsid w:val="003D2B63"/>
    <w:rsid w:val="003D2DEA"/>
    <w:rsid w:val="003D6973"/>
    <w:rsid w:val="003D7282"/>
    <w:rsid w:val="003D7AD1"/>
    <w:rsid w:val="003E0B46"/>
    <w:rsid w:val="003E1243"/>
    <w:rsid w:val="003E23EA"/>
    <w:rsid w:val="003E250A"/>
    <w:rsid w:val="003E2F81"/>
    <w:rsid w:val="003E3781"/>
    <w:rsid w:val="003E391B"/>
    <w:rsid w:val="003E5233"/>
    <w:rsid w:val="003E5D18"/>
    <w:rsid w:val="003E79AF"/>
    <w:rsid w:val="003F3781"/>
    <w:rsid w:val="003F3A8E"/>
    <w:rsid w:val="003F4644"/>
    <w:rsid w:val="003F4B95"/>
    <w:rsid w:val="003F59E0"/>
    <w:rsid w:val="003F5C59"/>
    <w:rsid w:val="003F68CF"/>
    <w:rsid w:val="003F6BA0"/>
    <w:rsid w:val="003F7E2E"/>
    <w:rsid w:val="0040020B"/>
    <w:rsid w:val="00403359"/>
    <w:rsid w:val="0040367E"/>
    <w:rsid w:val="00403F2C"/>
    <w:rsid w:val="00405DFC"/>
    <w:rsid w:val="00407AA3"/>
    <w:rsid w:val="00407E6F"/>
    <w:rsid w:val="00410EA6"/>
    <w:rsid w:val="00411F09"/>
    <w:rsid w:val="004123CB"/>
    <w:rsid w:val="00412536"/>
    <w:rsid w:val="00412C3B"/>
    <w:rsid w:val="00412D7F"/>
    <w:rsid w:val="00414FEA"/>
    <w:rsid w:val="00414FF1"/>
    <w:rsid w:val="00415B7D"/>
    <w:rsid w:val="004174D8"/>
    <w:rsid w:val="00421111"/>
    <w:rsid w:val="00422AFA"/>
    <w:rsid w:val="00422FA4"/>
    <w:rsid w:val="00423482"/>
    <w:rsid w:val="00423B08"/>
    <w:rsid w:val="0042421C"/>
    <w:rsid w:val="004252D0"/>
    <w:rsid w:val="00427C50"/>
    <w:rsid w:val="00427D7B"/>
    <w:rsid w:val="004300BE"/>
    <w:rsid w:val="00430155"/>
    <w:rsid w:val="0043129A"/>
    <w:rsid w:val="004313E6"/>
    <w:rsid w:val="004314A8"/>
    <w:rsid w:val="0043158D"/>
    <w:rsid w:val="00431C9E"/>
    <w:rsid w:val="00431F38"/>
    <w:rsid w:val="0043427D"/>
    <w:rsid w:val="00435532"/>
    <w:rsid w:val="00435908"/>
    <w:rsid w:val="00437446"/>
    <w:rsid w:val="004400DC"/>
    <w:rsid w:val="00442641"/>
    <w:rsid w:val="0044271D"/>
    <w:rsid w:val="00442CD0"/>
    <w:rsid w:val="004440BB"/>
    <w:rsid w:val="00445ADD"/>
    <w:rsid w:val="004471FE"/>
    <w:rsid w:val="0045001C"/>
    <w:rsid w:val="00450B4A"/>
    <w:rsid w:val="004516FB"/>
    <w:rsid w:val="0045171A"/>
    <w:rsid w:val="004539F3"/>
    <w:rsid w:val="0045400F"/>
    <w:rsid w:val="00455FCC"/>
    <w:rsid w:val="0045688C"/>
    <w:rsid w:val="004577D1"/>
    <w:rsid w:val="004611FC"/>
    <w:rsid w:val="00462355"/>
    <w:rsid w:val="00465309"/>
    <w:rsid w:val="00465E6B"/>
    <w:rsid w:val="00465EBE"/>
    <w:rsid w:val="004677F0"/>
    <w:rsid w:val="00467E36"/>
    <w:rsid w:val="004712BB"/>
    <w:rsid w:val="0047130B"/>
    <w:rsid w:val="004719F4"/>
    <w:rsid w:val="00472E3C"/>
    <w:rsid w:val="004742F0"/>
    <w:rsid w:val="004743AA"/>
    <w:rsid w:val="00474A51"/>
    <w:rsid w:val="00474D3A"/>
    <w:rsid w:val="0047503C"/>
    <w:rsid w:val="00476764"/>
    <w:rsid w:val="004817F7"/>
    <w:rsid w:val="004819C1"/>
    <w:rsid w:val="00481A9F"/>
    <w:rsid w:val="0048288D"/>
    <w:rsid w:val="004828D7"/>
    <w:rsid w:val="00483CF4"/>
    <w:rsid w:val="00484FD7"/>
    <w:rsid w:val="00485124"/>
    <w:rsid w:val="004869A9"/>
    <w:rsid w:val="00487181"/>
    <w:rsid w:val="0048798A"/>
    <w:rsid w:val="00487A04"/>
    <w:rsid w:val="00490E63"/>
    <w:rsid w:val="00490E78"/>
    <w:rsid w:val="00492B43"/>
    <w:rsid w:val="004932FF"/>
    <w:rsid w:val="004936A2"/>
    <w:rsid w:val="00494B3B"/>
    <w:rsid w:val="00495C28"/>
    <w:rsid w:val="00496E02"/>
    <w:rsid w:val="00496F5B"/>
    <w:rsid w:val="00497533"/>
    <w:rsid w:val="004A0229"/>
    <w:rsid w:val="004A1D28"/>
    <w:rsid w:val="004A2C65"/>
    <w:rsid w:val="004A794C"/>
    <w:rsid w:val="004A7BD0"/>
    <w:rsid w:val="004B00AA"/>
    <w:rsid w:val="004B0A5E"/>
    <w:rsid w:val="004B0C68"/>
    <w:rsid w:val="004B193D"/>
    <w:rsid w:val="004B1AB5"/>
    <w:rsid w:val="004B2416"/>
    <w:rsid w:val="004B25CE"/>
    <w:rsid w:val="004B29F1"/>
    <w:rsid w:val="004B341A"/>
    <w:rsid w:val="004B3EA2"/>
    <w:rsid w:val="004B4C93"/>
    <w:rsid w:val="004B56C7"/>
    <w:rsid w:val="004B57AB"/>
    <w:rsid w:val="004B5A57"/>
    <w:rsid w:val="004B614D"/>
    <w:rsid w:val="004B6189"/>
    <w:rsid w:val="004B7C41"/>
    <w:rsid w:val="004B7C6A"/>
    <w:rsid w:val="004C0AAB"/>
    <w:rsid w:val="004C0BDA"/>
    <w:rsid w:val="004C0E91"/>
    <w:rsid w:val="004C193E"/>
    <w:rsid w:val="004C2D68"/>
    <w:rsid w:val="004C41A6"/>
    <w:rsid w:val="004C75B8"/>
    <w:rsid w:val="004C7B2C"/>
    <w:rsid w:val="004D00DC"/>
    <w:rsid w:val="004D0DDA"/>
    <w:rsid w:val="004D1665"/>
    <w:rsid w:val="004D1E93"/>
    <w:rsid w:val="004D2FA1"/>
    <w:rsid w:val="004D3D1D"/>
    <w:rsid w:val="004D5369"/>
    <w:rsid w:val="004D6037"/>
    <w:rsid w:val="004D743D"/>
    <w:rsid w:val="004E2DA0"/>
    <w:rsid w:val="004E347C"/>
    <w:rsid w:val="004E3B35"/>
    <w:rsid w:val="004E46C3"/>
    <w:rsid w:val="004E5E35"/>
    <w:rsid w:val="004E5ECA"/>
    <w:rsid w:val="004E641B"/>
    <w:rsid w:val="004E69BE"/>
    <w:rsid w:val="004E7136"/>
    <w:rsid w:val="004E7649"/>
    <w:rsid w:val="004E7ABC"/>
    <w:rsid w:val="004F06B0"/>
    <w:rsid w:val="004F0C7D"/>
    <w:rsid w:val="004F1014"/>
    <w:rsid w:val="004F1DC1"/>
    <w:rsid w:val="004F21CC"/>
    <w:rsid w:val="004F305B"/>
    <w:rsid w:val="004F3E87"/>
    <w:rsid w:val="004F406A"/>
    <w:rsid w:val="004F4C9E"/>
    <w:rsid w:val="004F55CE"/>
    <w:rsid w:val="004F5CD7"/>
    <w:rsid w:val="004F6A37"/>
    <w:rsid w:val="004F7C99"/>
    <w:rsid w:val="00500026"/>
    <w:rsid w:val="005002DE"/>
    <w:rsid w:val="005014B2"/>
    <w:rsid w:val="00501E07"/>
    <w:rsid w:val="005026EA"/>
    <w:rsid w:val="00502BD8"/>
    <w:rsid w:val="005039F3"/>
    <w:rsid w:val="00503E0F"/>
    <w:rsid w:val="0050479E"/>
    <w:rsid w:val="0050512C"/>
    <w:rsid w:val="00505788"/>
    <w:rsid w:val="005067A4"/>
    <w:rsid w:val="0050788B"/>
    <w:rsid w:val="00507EA3"/>
    <w:rsid w:val="00510117"/>
    <w:rsid w:val="00510834"/>
    <w:rsid w:val="0051102E"/>
    <w:rsid w:val="00511038"/>
    <w:rsid w:val="0051166B"/>
    <w:rsid w:val="0051175B"/>
    <w:rsid w:val="005120CA"/>
    <w:rsid w:val="00513EDC"/>
    <w:rsid w:val="005145D7"/>
    <w:rsid w:val="00516143"/>
    <w:rsid w:val="00517284"/>
    <w:rsid w:val="00517964"/>
    <w:rsid w:val="00517DBC"/>
    <w:rsid w:val="0052044D"/>
    <w:rsid w:val="0052178D"/>
    <w:rsid w:val="00521987"/>
    <w:rsid w:val="00521C6C"/>
    <w:rsid w:val="00522047"/>
    <w:rsid w:val="00522E05"/>
    <w:rsid w:val="005238F3"/>
    <w:rsid w:val="00523C3B"/>
    <w:rsid w:val="00523CB1"/>
    <w:rsid w:val="00524A34"/>
    <w:rsid w:val="00525A69"/>
    <w:rsid w:val="0052617A"/>
    <w:rsid w:val="0052675E"/>
    <w:rsid w:val="00527BDC"/>
    <w:rsid w:val="0053015D"/>
    <w:rsid w:val="00530C2E"/>
    <w:rsid w:val="0053195C"/>
    <w:rsid w:val="0053197B"/>
    <w:rsid w:val="00531A52"/>
    <w:rsid w:val="00533346"/>
    <w:rsid w:val="00535750"/>
    <w:rsid w:val="0053624B"/>
    <w:rsid w:val="005376CB"/>
    <w:rsid w:val="00541F35"/>
    <w:rsid w:val="005420A3"/>
    <w:rsid w:val="00542D3F"/>
    <w:rsid w:val="00542DB2"/>
    <w:rsid w:val="005441E9"/>
    <w:rsid w:val="00545BF8"/>
    <w:rsid w:val="005465FE"/>
    <w:rsid w:val="00547C72"/>
    <w:rsid w:val="00550A14"/>
    <w:rsid w:val="00552473"/>
    <w:rsid w:val="00553D9F"/>
    <w:rsid w:val="005541C8"/>
    <w:rsid w:val="005551A0"/>
    <w:rsid w:val="005553C4"/>
    <w:rsid w:val="0055580C"/>
    <w:rsid w:val="00555978"/>
    <w:rsid w:val="0055651C"/>
    <w:rsid w:val="00556A6D"/>
    <w:rsid w:val="00556D2E"/>
    <w:rsid w:val="00557492"/>
    <w:rsid w:val="0056034E"/>
    <w:rsid w:val="005607EB"/>
    <w:rsid w:val="00560B53"/>
    <w:rsid w:val="005610F5"/>
    <w:rsid w:val="00561CFF"/>
    <w:rsid w:val="00561DDE"/>
    <w:rsid w:val="00564300"/>
    <w:rsid w:val="00565328"/>
    <w:rsid w:val="00570D61"/>
    <w:rsid w:val="00570E11"/>
    <w:rsid w:val="00571B3A"/>
    <w:rsid w:val="00572ADD"/>
    <w:rsid w:val="00572D68"/>
    <w:rsid w:val="005736D7"/>
    <w:rsid w:val="00575449"/>
    <w:rsid w:val="005756B6"/>
    <w:rsid w:val="00575C1C"/>
    <w:rsid w:val="0057646B"/>
    <w:rsid w:val="0057703B"/>
    <w:rsid w:val="00577FEC"/>
    <w:rsid w:val="0058085F"/>
    <w:rsid w:val="00580ADC"/>
    <w:rsid w:val="00582371"/>
    <w:rsid w:val="005836F1"/>
    <w:rsid w:val="00584239"/>
    <w:rsid w:val="00584DC8"/>
    <w:rsid w:val="00584FED"/>
    <w:rsid w:val="005851E9"/>
    <w:rsid w:val="005853F5"/>
    <w:rsid w:val="00585D2B"/>
    <w:rsid w:val="00586462"/>
    <w:rsid w:val="005868A8"/>
    <w:rsid w:val="00587A2A"/>
    <w:rsid w:val="00590567"/>
    <w:rsid w:val="00590AF2"/>
    <w:rsid w:val="00591BA6"/>
    <w:rsid w:val="00591F1E"/>
    <w:rsid w:val="00591F1F"/>
    <w:rsid w:val="00592863"/>
    <w:rsid w:val="00592D5B"/>
    <w:rsid w:val="00592F96"/>
    <w:rsid w:val="00593ABC"/>
    <w:rsid w:val="00594A23"/>
    <w:rsid w:val="00595693"/>
    <w:rsid w:val="00596BBA"/>
    <w:rsid w:val="0059784D"/>
    <w:rsid w:val="00597F76"/>
    <w:rsid w:val="005A07F4"/>
    <w:rsid w:val="005A24AA"/>
    <w:rsid w:val="005A26BB"/>
    <w:rsid w:val="005A2A86"/>
    <w:rsid w:val="005A3841"/>
    <w:rsid w:val="005A3FB5"/>
    <w:rsid w:val="005A46AF"/>
    <w:rsid w:val="005A4E8D"/>
    <w:rsid w:val="005A4F23"/>
    <w:rsid w:val="005A4FB3"/>
    <w:rsid w:val="005A54AE"/>
    <w:rsid w:val="005A5764"/>
    <w:rsid w:val="005A64CD"/>
    <w:rsid w:val="005A672D"/>
    <w:rsid w:val="005A6FCE"/>
    <w:rsid w:val="005B04BE"/>
    <w:rsid w:val="005B0E42"/>
    <w:rsid w:val="005B1BF8"/>
    <w:rsid w:val="005B2563"/>
    <w:rsid w:val="005B2644"/>
    <w:rsid w:val="005B2B9D"/>
    <w:rsid w:val="005B38D0"/>
    <w:rsid w:val="005B4752"/>
    <w:rsid w:val="005B4AD5"/>
    <w:rsid w:val="005B52C5"/>
    <w:rsid w:val="005B5DCD"/>
    <w:rsid w:val="005B65FA"/>
    <w:rsid w:val="005B6CD9"/>
    <w:rsid w:val="005B7371"/>
    <w:rsid w:val="005B7AE6"/>
    <w:rsid w:val="005C00A0"/>
    <w:rsid w:val="005C0830"/>
    <w:rsid w:val="005C11A4"/>
    <w:rsid w:val="005C214D"/>
    <w:rsid w:val="005C355E"/>
    <w:rsid w:val="005C3CB8"/>
    <w:rsid w:val="005C42A8"/>
    <w:rsid w:val="005C43BB"/>
    <w:rsid w:val="005C4EC1"/>
    <w:rsid w:val="005C5875"/>
    <w:rsid w:val="005C6541"/>
    <w:rsid w:val="005C66DD"/>
    <w:rsid w:val="005C6CF4"/>
    <w:rsid w:val="005C7818"/>
    <w:rsid w:val="005C7EE2"/>
    <w:rsid w:val="005D13E4"/>
    <w:rsid w:val="005D25FE"/>
    <w:rsid w:val="005D47E3"/>
    <w:rsid w:val="005D53EC"/>
    <w:rsid w:val="005E11C3"/>
    <w:rsid w:val="005E1EFE"/>
    <w:rsid w:val="005E222F"/>
    <w:rsid w:val="005E4B49"/>
    <w:rsid w:val="005E5839"/>
    <w:rsid w:val="005E6DED"/>
    <w:rsid w:val="005E7583"/>
    <w:rsid w:val="005E7584"/>
    <w:rsid w:val="005F09CD"/>
    <w:rsid w:val="005F2055"/>
    <w:rsid w:val="005F3309"/>
    <w:rsid w:val="005F3493"/>
    <w:rsid w:val="005F3A63"/>
    <w:rsid w:val="005F3EB3"/>
    <w:rsid w:val="005F5B9E"/>
    <w:rsid w:val="005F5D84"/>
    <w:rsid w:val="005F6B57"/>
    <w:rsid w:val="005F75FE"/>
    <w:rsid w:val="00600809"/>
    <w:rsid w:val="00601240"/>
    <w:rsid w:val="00602408"/>
    <w:rsid w:val="00602527"/>
    <w:rsid w:val="0060387A"/>
    <w:rsid w:val="00603EE2"/>
    <w:rsid w:val="006046BD"/>
    <w:rsid w:val="00604B23"/>
    <w:rsid w:val="00606996"/>
    <w:rsid w:val="00606DFD"/>
    <w:rsid w:val="00607153"/>
    <w:rsid w:val="006073BC"/>
    <w:rsid w:val="0060753B"/>
    <w:rsid w:val="006108CC"/>
    <w:rsid w:val="006113CE"/>
    <w:rsid w:val="00614B8C"/>
    <w:rsid w:val="006157BB"/>
    <w:rsid w:val="0061674A"/>
    <w:rsid w:val="00616923"/>
    <w:rsid w:val="00616A60"/>
    <w:rsid w:val="00617AB8"/>
    <w:rsid w:val="00617DAA"/>
    <w:rsid w:val="00620ACB"/>
    <w:rsid w:val="00620E5B"/>
    <w:rsid w:val="0062192F"/>
    <w:rsid w:val="00622B05"/>
    <w:rsid w:val="00622FD7"/>
    <w:rsid w:val="00623554"/>
    <w:rsid w:val="00623617"/>
    <w:rsid w:val="00623F6D"/>
    <w:rsid w:val="00624584"/>
    <w:rsid w:val="00625290"/>
    <w:rsid w:val="00626E2E"/>
    <w:rsid w:val="0062755A"/>
    <w:rsid w:val="00630D66"/>
    <w:rsid w:val="006310F7"/>
    <w:rsid w:val="00631581"/>
    <w:rsid w:val="00631BC9"/>
    <w:rsid w:val="006326F1"/>
    <w:rsid w:val="00633253"/>
    <w:rsid w:val="00635D7B"/>
    <w:rsid w:val="00635F77"/>
    <w:rsid w:val="006360B2"/>
    <w:rsid w:val="006365F6"/>
    <w:rsid w:val="00636B92"/>
    <w:rsid w:val="00637E7C"/>
    <w:rsid w:val="00640388"/>
    <w:rsid w:val="0064128D"/>
    <w:rsid w:val="00641E8F"/>
    <w:rsid w:val="006422E3"/>
    <w:rsid w:val="00642EEF"/>
    <w:rsid w:val="006441B0"/>
    <w:rsid w:val="00644414"/>
    <w:rsid w:val="00644C07"/>
    <w:rsid w:val="0064504A"/>
    <w:rsid w:val="006458B0"/>
    <w:rsid w:val="00645E54"/>
    <w:rsid w:val="00646946"/>
    <w:rsid w:val="00647014"/>
    <w:rsid w:val="00650DB6"/>
    <w:rsid w:val="00652A5F"/>
    <w:rsid w:val="006544A5"/>
    <w:rsid w:val="00654AB6"/>
    <w:rsid w:val="0065501D"/>
    <w:rsid w:val="0065545B"/>
    <w:rsid w:val="00655E1F"/>
    <w:rsid w:val="006570C9"/>
    <w:rsid w:val="00660BD6"/>
    <w:rsid w:val="00661693"/>
    <w:rsid w:val="00662110"/>
    <w:rsid w:val="006641ED"/>
    <w:rsid w:val="00666236"/>
    <w:rsid w:val="0066763E"/>
    <w:rsid w:val="006678F3"/>
    <w:rsid w:val="00670901"/>
    <w:rsid w:val="00672492"/>
    <w:rsid w:val="0067272A"/>
    <w:rsid w:val="00673009"/>
    <w:rsid w:val="00673470"/>
    <w:rsid w:val="00673646"/>
    <w:rsid w:val="0067588A"/>
    <w:rsid w:val="00676A80"/>
    <w:rsid w:val="00680556"/>
    <w:rsid w:val="006815B6"/>
    <w:rsid w:val="0068217F"/>
    <w:rsid w:val="00682F70"/>
    <w:rsid w:val="0068300F"/>
    <w:rsid w:val="0068407F"/>
    <w:rsid w:val="006846DA"/>
    <w:rsid w:val="00685246"/>
    <w:rsid w:val="006864A3"/>
    <w:rsid w:val="00686981"/>
    <w:rsid w:val="006874C1"/>
    <w:rsid w:val="00691314"/>
    <w:rsid w:val="00691F15"/>
    <w:rsid w:val="00692FE3"/>
    <w:rsid w:val="00694110"/>
    <w:rsid w:val="00694AC4"/>
    <w:rsid w:val="00694EDF"/>
    <w:rsid w:val="006951C3"/>
    <w:rsid w:val="006A0AAA"/>
    <w:rsid w:val="006A0DAB"/>
    <w:rsid w:val="006A1095"/>
    <w:rsid w:val="006A2182"/>
    <w:rsid w:val="006A2380"/>
    <w:rsid w:val="006A3C0A"/>
    <w:rsid w:val="006A43A0"/>
    <w:rsid w:val="006A4643"/>
    <w:rsid w:val="006A4D19"/>
    <w:rsid w:val="006A60E7"/>
    <w:rsid w:val="006A6289"/>
    <w:rsid w:val="006A68C3"/>
    <w:rsid w:val="006A6E6D"/>
    <w:rsid w:val="006A704B"/>
    <w:rsid w:val="006A70C1"/>
    <w:rsid w:val="006B0B0E"/>
    <w:rsid w:val="006B26C5"/>
    <w:rsid w:val="006B43E4"/>
    <w:rsid w:val="006B5514"/>
    <w:rsid w:val="006B5E46"/>
    <w:rsid w:val="006B5F68"/>
    <w:rsid w:val="006B6082"/>
    <w:rsid w:val="006B634C"/>
    <w:rsid w:val="006B7DAB"/>
    <w:rsid w:val="006C0E66"/>
    <w:rsid w:val="006C1E14"/>
    <w:rsid w:val="006C2597"/>
    <w:rsid w:val="006C2C40"/>
    <w:rsid w:val="006C3894"/>
    <w:rsid w:val="006C46E8"/>
    <w:rsid w:val="006C4992"/>
    <w:rsid w:val="006C49F0"/>
    <w:rsid w:val="006C58DF"/>
    <w:rsid w:val="006C606F"/>
    <w:rsid w:val="006C7369"/>
    <w:rsid w:val="006C7B85"/>
    <w:rsid w:val="006D0038"/>
    <w:rsid w:val="006D1084"/>
    <w:rsid w:val="006D12DE"/>
    <w:rsid w:val="006D170D"/>
    <w:rsid w:val="006D1B00"/>
    <w:rsid w:val="006D2334"/>
    <w:rsid w:val="006D2CF4"/>
    <w:rsid w:val="006D38E9"/>
    <w:rsid w:val="006D3BC9"/>
    <w:rsid w:val="006D4829"/>
    <w:rsid w:val="006D605E"/>
    <w:rsid w:val="006D6618"/>
    <w:rsid w:val="006D66C7"/>
    <w:rsid w:val="006D700B"/>
    <w:rsid w:val="006D7529"/>
    <w:rsid w:val="006D7A5F"/>
    <w:rsid w:val="006D7FBB"/>
    <w:rsid w:val="006E0408"/>
    <w:rsid w:val="006E0610"/>
    <w:rsid w:val="006E15F6"/>
    <w:rsid w:val="006E1B7A"/>
    <w:rsid w:val="006E2FDB"/>
    <w:rsid w:val="006E3C50"/>
    <w:rsid w:val="006E3F54"/>
    <w:rsid w:val="006E42BD"/>
    <w:rsid w:val="006E4518"/>
    <w:rsid w:val="006E4A30"/>
    <w:rsid w:val="006E4C40"/>
    <w:rsid w:val="006E5E92"/>
    <w:rsid w:val="006E7187"/>
    <w:rsid w:val="006E72DE"/>
    <w:rsid w:val="006E735D"/>
    <w:rsid w:val="006E7412"/>
    <w:rsid w:val="006E7941"/>
    <w:rsid w:val="006E794E"/>
    <w:rsid w:val="006E7BD3"/>
    <w:rsid w:val="006F3657"/>
    <w:rsid w:val="006F4F0F"/>
    <w:rsid w:val="006F52FE"/>
    <w:rsid w:val="006F558D"/>
    <w:rsid w:val="006F55B1"/>
    <w:rsid w:val="006F6447"/>
    <w:rsid w:val="006F6E8D"/>
    <w:rsid w:val="007041F2"/>
    <w:rsid w:val="00704FCA"/>
    <w:rsid w:val="007051A0"/>
    <w:rsid w:val="007058F9"/>
    <w:rsid w:val="00706287"/>
    <w:rsid w:val="007064E1"/>
    <w:rsid w:val="00707013"/>
    <w:rsid w:val="007076DF"/>
    <w:rsid w:val="007107F3"/>
    <w:rsid w:val="00711203"/>
    <w:rsid w:val="007112E0"/>
    <w:rsid w:val="00711392"/>
    <w:rsid w:val="007114D1"/>
    <w:rsid w:val="00711573"/>
    <w:rsid w:val="00711760"/>
    <w:rsid w:val="00711A98"/>
    <w:rsid w:val="00711BBD"/>
    <w:rsid w:val="0071260C"/>
    <w:rsid w:val="00713D07"/>
    <w:rsid w:val="00713F1F"/>
    <w:rsid w:val="00714399"/>
    <w:rsid w:val="00716389"/>
    <w:rsid w:val="00716418"/>
    <w:rsid w:val="00717C05"/>
    <w:rsid w:val="00720C35"/>
    <w:rsid w:val="00720FC7"/>
    <w:rsid w:val="007210D3"/>
    <w:rsid w:val="00723130"/>
    <w:rsid w:val="007258AE"/>
    <w:rsid w:val="00725A8A"/>
    <w:rsid w:val="00725D9B"/>
    <w:rsid w:val="00726EF9"/>
    <w:rsid w:val="00730C93"/>
    <w:rsid w:val="00731926"/>
    <w:rsid w:val="00731F3B"/>
    <w:rsid w:val="00732379"/>
    <w:rsid w:val="007324C2"/>
    <w:rsid w:val="00733097"/>
    <w:rsid w:val="00733520"/>
    <w:rsid w:val="00733BB5"/>
    <w:rsid w:val="007352C8"/>
    <w:rsid w:val="00735AE4"/>
    <w:rsid w:val="007366E4"/>
    <w:rsid w:val="00741DB5"/>
    <w:rsid w:val="00742575"/>
    <w:rsid w:val="007432B8"/>
    <w:rsid w:val="007436A0"/>
    <w:rsid w:val="00743B25"/>
    <w:rsid w:val="00744ED9"/>
    <w:rsid w:val="00744F4A"/>
    <w:rsid w:val="00745970"/>
    <w:rsid w:val="00746415"/>
    <w:rsid w:val="00747740"/>
    <w:rsid w:val="007506A6"/>
    <w:rsid w:val="00750716"/>
    <w:rsid w:val="007521B5"/>
    <w:rsid w:val="0075229E"/>
    <w:rsid w:val="007522C3"/>
    <w:rsid w:val="00757996"/>
    <w:rsid w:val="00760660"/>
    <w:rsid w:val="0076107B"/>
    <w:rsid w:val="00761210"/>
    <w:rsid w:val="0076356C"/>
    <w:rsid w:val="00763FE5"/>
    <w:rsid w:val="00764CE9"/>
    <w:rsid w:val="00764F94"/>
    <w:rsid w:val="00764FE1"/>
    <w:rsid w:val="00765585"/>
    <w:rsid w:val="00765A31"/>
    <w:rsid w:val="007663BE"/>
    <w:rsid w:val="0076712D"/>
    <w:rsid w:val="007679E9"/>
    <w:rsid w:val="0077043F"/>
    <w:rsid w:val="0077131E"/>
    <w:rsid w:val="00771730"/>
    <w:rsid w:val="00772743"/>
    <w:rsid w:val="00773017"/>
    <w:rsid w:val="00773E0B"/>
    <w:rsid w:val="00774603"/>
    <w:rsid w:val="00774C65"/>
    <w:rsid w:val="007767CB"/>
    <w:rsid w:val="007769CF"/>
    <w:rsid w:val="00776CD7"/>
    <w:rsid w:val="007777E6"/>
    <w:rsid w:val="00777EB7"/>
    <w:rsid w:val="007801EF"/>
    <w:rsid w:val="00780D21"/>
    <w:rsid w:val="00781904"/>
    <w:rsid w:val="00781CEC"/>
    <w:rsid w:val="0078207A"/>
    <w:rsid w:val="007825F6"/>
    <w:rsid w:val="00782F04"/>
    <w:rsid w:val="00783CD4"/>
    <w:rsid w:val="00783F4D"/>
    <w:rsid w:val="00785DAB"/>
    <w:rsid w:val="00785EE1"/>
    <w:rsid w:val="00787138"/>
    <w:rsid w:val="00790B2E"/>
    <w:rsid w:val="00792F75"/>
    <w:rsid w:val="007957F5"/>
    <w:rsid w:val="00795D68"/>
    <w:rsid w:val="00796085"/>
    <w:rsid w:val="007965DB"/>
    <w:rsid w:val="00796E95"/>
    <w:rsid w:val="007A0174"/>
    <w:rsid w:val="007A0A4A"/>
    <w:rsid w:val="007A0DDB"/>
    <w:rsid w:val="007A17A7"/>
    <w:rsid w:val="007A4668"/>
    <w:rsid w:val="007A48BC"/>
    <w:rsid w:val="007A5EA2"/>
    <w:rsid w:val="007A6954"/>
    <w:rsid w:val="007A6CF0"/>
    <w:rsid w:val="007A7FAC"/>
    <w:rsid w:val="007B0548"/>
    <w:rsid w:val="007B08A2"/>
    <w:rsid w:val="007B115A"/>
    <w:rsid w:val="007B20CC"/>
    <w:rsid w:val="007B230A"/>
    <w:rsid w:val="007B2364"/>
    <w:rsid w:val="007B2601"/>
    <w:rsid w:val="007B3747"/>
    <w:rsid w:val="007B3D99"/>
    <w:rsid w:val="007B5C47"/>
    <w:rsid w:val="007B6676"/>
    <w:rsid w:val="007B6A8F"/>
    <w:rsid w:val="007B7505"/>
    <w:rsid w:val="007C0E2C"/>
    <w:rsid w:val="007C0FC0"/>
    <w:rsid w:val="007C13C6"/>
    <w:rsid w:val="007C1574"/>
    <w:rsid w:val="007C2332"/>
    <w:rsid w:val="007C342B"/>
    <w:rsid w:val="007C3506"/>
    <w:rsid w:val="007C380B"/>
    <w:rsid w:val="007C4BC7"/>
    <w:rsid w:val="007C4C0E"/>
    <w:rsid w:val="007C4F0E"/>
    <w:rsid w:val="007C5309"/>
    <w:rsid w:val="007C53ED"/>
    <w:rsid w:val="007C5562"/>
    <w:rsid w:val="007C56D7"/>
    <w:rsid w:val="007C60F4"/>
    <w:rsid w:val="007C7885"/>
    <w:rsid w:val="007C7AAC"/>
    <w:rsid w:val="007C7FBA"/>
    <w:rsid w:val="007D32BC"/>
    <w:rsid w:val="007D3C40"/>
    <w:rsid w:val="007D4C0C"/>
    <w:rsid w:val="007D5E1E"/>
    <w:rsid w:val="007D5E39"/>
    <w:rsid w:val="007D6C0A"/>
    <w:rsid w:val="007D6EFA"/>
    <w:rsid w:val="007E07C0"/>
    <w:rsid w:val="007E0D6D"/>
    <w:rsid w:val="007E0E76"/>
    <w:rsid w:val="007E1B6D"/>
    <w:rsid w:val="007E1FF0"/>
    <w:rsid w:val="007E2304"/>
    <w:rsid w:val="007E2F71"/>
    <w:rsid w:val="007E4844"/>
    <w:rsid w:val="007E4BA5"/>
    <w:rsid w:val="007E575F"/>
    <w:rsid w:val="007E63A0"/>
    <w:rsid w:val="007E68B7"/>
    <w:rsid w:val="007F0252"/>
    <w:rsid w:val="007F0678"/>
    <w:rsid w:val="007F07BB"/>
    <w:rsid w:val="007F16EA"/>
    <w:rsid w:val="007F2537"/>
    <w:rsid w:val="007F403E"/>
    <w:rsid w:val="007F4CFC"/>
    <w:rsid w:val="007F5108"/>
    <w:rsid w:val="007F5422"/>
    <w:rsid w:val="007F574B"/>
    <w:rsid w:val="007F5D46"/>
    <w:rsid w:val="007F6917"/>
    <w:rsid w:val="007F7153"/>
    <w:rsid w:val="007F71BB"/>
    <w:rsid w:val="007F761E"/>
    <w:rsid w:val="00803920"/>
    <w:rsid w:val="008044C9"/>
    <w:rsid w:val="00804B21"/>
    <w:rsid w:val="00804C20"/>
    <w:rsid w:val="00805329"/>
    <w:rsid w:val="00805694"/>
    <w:rsid w:val="00805D24"/>
    <w:rsid w:val="00806BEE"/>
    <w:rsid w:val="00807235"/>
    <w:rsid w:val="008103CB"/>
    <w:rsid w:val="0081203D"/>
    <w:rsid w:val="00812427"/>
    <w:rsid w:val="008128BB"/>
    <w:rsid w:val="00812D90"/>
    <w:rsid w:val="008130BB"/>
    <w:rsid w:val="008142CC"/>
    <w:rsid w:val="00816146"/>
    <w:rsid w:val="0081696E"/>
    <w:rsid w:val="00817849"/>
    <w:rsid w:val="00820DB3"/>
    <w:rsid w:val="0082100C"/>
    <w:rsid w:val="008219E0"/>
    <w:rsid w:val="0082521E"/>
    <w:rsid w:val="00826938"/>
    <w:rsid w:val="00826A46"/>
    <w:rsid w:val="00827918"/>
    <w:rsid w:val="00830B5A"/>
    <w:rsid w:val="00830E1A"/>
    <w:rsid w:val="00831A07"/>
    <w:rsid w:val="00831C05"/>
    <w:rsid w:val="008320B3"/>
    <w:rsid w:val="00832384"/>
    <w:rsid w:val="00832419"/>
    <w:rsid w:val="00832B20"/>
    <w:rsid w:val="0083501C"/>
    <w:rsid w:val="0083533E"/>
    <w:rsid w:val="00836329"/>
    <w:rsid w:val="0083780B"/>
    <w:rsid w:val="00840DF0"/>
    <w:rsid w:val="00841467"/>
    <w:rsid w:val="00841C77"/>
    <w:rsid w:val="0084313F"/>
    <w:rsid w:val="00843880"/>
    <w:rsid w:val="00843C89"/>
    <w:rsid w:val="00843D94"/>
    <w:rsid w:val="0084443E"/>
    <w:rsid w:val="008455C8"/>
    <w:rsid w:val="008460CE"/>
    <w:rsid w:val="00846139"/>
    <w:rsid w:val="008505A7"/>
    <w:rsid w:val="00850AE8"/>
    <w:rsid w:val="00851DF0"/>
    <w:rsid w:val="0085285D"/>
    <w:rsid w:val="00852BD9"/>
    <w:rsid w:val="00852FB4"/>
    <w:rsid w:val="00853B9D"/>
    <w:rsid w:val="008542F6"/>
    <w:rsid w:val="00854BEE"/>
    <w:rsid w:val="0085524E"/>
    <w:rsid w:val="008555B2"/>
    <w:rsid w:val="008557FD"/>
    <w:rsid w:val="00855C27"/>
    <w:rsid w:val="008564E8"/>
    <w:rsid w:val="008613A3"/>
    <w:rsid w:val="00861943"/>
    <w:rsid w:val="00861CFE"/>
    <w:rsid w:val="0086230E"/>
    <w:rsid w:val="00863655"/>
    <w:rsid w:val="0086365F"/>
    <w:rsid w:val="00863B73"/>
    <w:rsid w:val="008645C1"/>
    <w:rsid w:val="00865982"/>
    <w:rsid w:val="00871761"/>
    <w:rsid w:val="00871E19"/>
    <w:rsid w:val="0087283A"/>
    <w:rsid w:val="008730DD"/>
    <w:rsid w:val="0087344D"/>
    <w:rsid w:val="00873AED"/>
    <w:rsid w:val="00873DB9"/>
    <w:rsid w:val="008745E8"/>
    <w:rsid w:val="008749D8"/>
    <w:rsid w:val="00874A7F"/>
    <w:rsid w:val="00874E65"/>
    <w:rsid w:val="00875350"/>
    <w:rsid w:val="00875F93"/>
    <w:rsid w:val="0087760D"/>
    <w:rsid w:val="0088073D"/>
    <w:rsid w:val="00881A2D"/>
    <w:rsid w:val="00882689"/>
    <w:rsid w:val="00883390"/>
    <w:rsid w:val="00883458"/>
    <w:rsid w:val="00883852"/>
    <w:rsid w:val="00883A63"/>
    <w:rsid w:val="00884015"/>
    <w:rsid w:val="008848F9"/>
    <w:rsid w:val="008855C0"/>
    <w:rsid w:val="008862BB"/>
    <w:rsid w:val="00886369"/>
    <w:rsid w:val="008865CC"/>
    <w:rsid w:val="00887A5B"/>
    <w:rsid w:val="00887BA0"/>
    <w:rsid w:val="00890495"/>
    <w:rsid w:val="00890BF2"/>
    <w:rsid w:val="00892566"/>
    <w:rsid w:val="008929D4"/>
    <w:rsid w:val="00892AE0"/>
    <w:rsid w:val="008962E8"/>
    <w:rsid w:val="00896846"/>
    <w:rsid w:val="008974AF"/>
    <w:rsid w:val="00897B28"/>
    <w:rsid w:val="008A0426"/>
    <w:rsid w:val="008A0615"/>
    <w:rsid w:val="008A08E6"/>
    <w:rsid w:val="008A0C32"/>
    <w:rsid w:val="008A10D5"/>
    <w:rsid w:val="008A2D3D"/>
    <w:rsid w:val="008A4742"/>
    <w:rsid w:val="008A47E3"/>
    <w:rsid w:val="008A4DC6"/>
    <w:rsid w:val="008A50BB"/>
    <w:rsid w:val="008A5AB6"/>
    <w:rsid w:val="008B00AC"/>
    <w:rsid w:val="008B240F"/>
    <w:rsid w:val="008B257F"/>
    <w:rsid w:val="008B3047"/>
    <w:rsid w:val="008B4B60"/>
    <w:rsid w:val="008B516E"/>
    <w:rsid w:val="008B58FD"/>
    <w:rsid w:val="008B5BB9"/>
    <w:rsid w:val="008B5CD4"/>
    <w:rsid w:val="008B623E"/>
    <w:rsid w:val="008B7078"/>
    <w:rsid w:val="008B7CFF"/>
    <w:rsid w:val="008C217C"/>
    <w:rsid w:val="008C2CB2"/>
    <w:rsid w:val="008C3237"/>
    <w:rsid w:val="008C331E"/>
    <w:rsid w:val="008C3765"/>
    <w:rsid w:val="008C3B8D"/>
    <w:rsid w:val="008C4ACA"/>
    <w:rsid w:val="008C5BB6"/>
    <w:rsid w:val="008C5D54"/>
    <w:rsid w:val="008C62BF"/>
    <w:rsid w:val="008C6837"/>
    <w:rsid w:val="008C6DF3"/>
    <w:rsid w:val="008C7A14"/>
    <w:rsid w:val="008D09A1"/>
    <w:rsid w:val="008D2007"/>
    <w:rsid w:val="008D3EC3"/>
    <w:rsid w:val="008D4004"/>
    <w:rsid w:val="008D4187"/>
    <w:rsid w:val="008D525F"/>
    <w:rsid w:val="008D6BEA"/>
    <w:rsid w:val="008D6F44"/>
    <w:rsid w:val="008D7C60"/>
    <w:rsid w:val="008E19AD"/>
    <w:rsid w:val="008E2252"/>
    <w:rsid w:val="008E25D3"/>
    <w:rsid w:val="008E3140"/>
    <w:rsid w:val="008E53D6"/>
    <w:rsid w:val="008F0730"/>
    <w:rsid w:val="008F0CAD"/>
    <w:rsid w:val="008F11B2"/>
    <w:rsid w:val="008F235D"/>
    <w:rsid w:val="008F3217"/>
    <w:rsid w:val="008F42C2"/>
    <w:rsid w:val="008F4EEF"/>
    <w:rsid w:val="008F57E5"/>
    <w:rsid w:val="008F6DF3"/>
    <w:rsid w:val="008F6EC1"/>
    <w:rsid w:val="009003AC"/>
    <w:rsid w:val="00900CE1"/>
    <w:rsid w:val="00901CE8"/>
    <w:rsid w:val="00902EBB"/>
    <w:rsid w:val="00904C6A"/>
    <w:rsid w:val="00905211"/>
    <w:rsid w:val="00905350"/>
    <w:rsid w:val="009053F1"/>
    <w:rsid w:val="0090664B"/>
    <w:rsid w:val="00906A66"/>
    <w:rsid w:val="00906CAA"/>
    <w:rsid w:val="009079AA"/>
    <w:rsid w:val="00907EA1"/>
    <w:rsid w:val="00910A78"/>
    <w:rsid w:val="009111A4"/>
    <w:rsid w:val="009116E1"/>
    <w:rsid w:val="00911912"/>
    <w:rsid w:val="0091257E"/>
    <w:rsid w:val="00912743"/>
    <w:rsid w:val="009127C9"/>
    <w:rsid w:val="00912B1C"/>
    <w:rsid w:val="00914654"/>
    <w:rsid w:val="00914738"/>
    <w:rsid w:val="00914859"/>
    <w:rsid w:val="00914AED"/>
    <w:rsid w:val="00914ED9"/>
    <w:rsid w:val="00916016"/>
    <w:rsid w:val="009169B8"/>
    <w:rsid w:val="00916AC7"/>
    <w:rsid w:val="009173E8"/>
    <w:rsid w:val="00921144"/>
    <w:rsid w:val="009216E8"/>
    <w:rsid w:val="009231EB"/>
    <w:rsid w:val="00923311"/>
    <w:rsid w:val="0092443E"/>
    <w:rsid w:val="00924A05"/>
    <w:rsid w:val="00925129"/>
    <w:rsid w:val="009252E3"/>
    <w:rsid w:val="009259DB"/>
    <w:rsid w:val="009263DB"/>
    <w:rsid w:val="00926922"/>
    <w:rsid w:val="00926C4C"/>
    <w:rsid w:val="00930A28"/>
    <w:rsid w:val="009316CD"/>
    <w:rsid w:val="0093211E"/>
    <w:rsid w:val="00932E8B"/>
    <w:rsid w:val="0093389B"/>
    <w:rsid w:val="00933929"/>
    <w:rsid w:val="00933A24"/>
    <w:rsid w:val="00933B26"/>
    <w:rsid w:val="00933D22"/>
    <w:rsid w:val="00933D42"/>
    <w:rsid w:val="0093401E"/>
    <w:rsid w:val="00935A33"/>
    <w:rsid w:val="00935B66"/>
    <w:rsid w:val="00935E29"/>
    <w:rsid w:val="0093626D"/>
    <w:rsid w:val="00940EC8"/>
    <w:rsid w:val="00941695"/>
    <w:rsid w:val="00941DB5"/>
    <w:rsid w:val="0094306E"/>
    <w:rsid w:val="00943734"/>
    <w:rsid w:val="00943C5D"/>
    <w:rsid w:val="00944648"/>
    <w:rsid w:val="00945D43"/>
    <w:rsid w:val="00946FDD"/>
    <w:rsid w:val="00950562"/>
    <w:rsid w:val="009509F8"/>
    <w:rsid w:val="00951F90"/>
    <w:rsid w:val="0095255D"/>
    <w:rsid w:val="00952C69"/>
    <w:rsid w:val="00953215"/>
    <w:rsid w:val="00953ABA"/>
    <w:rsid w:val="00954E4D"/>
    <w:rsid w:val="00955FBA"/>
    <w:rsid w:val="0095602C"/>
    <w:rsid w:val="00957882"/>
    <w:rsid w:val="00957941"/>
    <w:rsid w:val="009606A4"/>
    <w:rsid w:val="009606AD"/>
    <w:rsid w:val="00960B2D"/>
    <w:rsid w:val="0096141D"/>
    <w:rsid w:val="009642E2"/>
    <w:rsid w:val="00964602"/>
    <w:rsid w:val="00964C7E"/>
    <w:rsid w:val="00965E92"/>
    <w:rsid w:val="00966324"/>
    <w:rsid w:val="00966B8E"/>
    <w:rsid w:val="009701E8"/>
    <w:rsid w:val="00970745"/>
    <w:rsid w:val="00970861"/>
    <w:rsid w:val="00970986"/>
    <w:rsid w:val="00970E9A"/>
    <w:rsid w:val="009710C0"/>
    <w:rsid w:val="0097125F"/>
    <w:rsid w:val="0097285F"/>
    <w:rsid w:val="009740C8"/>
    <w:rsid w:val="00974A12"/>
    <w:rsid w:val="009753F1"/>
    <w:rsid w:val="00975A63"/>
    <w:rsid w:val="00975D98"/>
    <w:rsid w:val="00976A0D"/>
    <w:rsid w:val="00976B79"/>
    <w:rsid w:val="0097700C"/>
    <w:rsid w:val="0097717E"/>
    <w:rsid w:val="00980388"/>
    <w:rsid w:val="00980A98"/>
    <w:rsid w:val="009812D5"/>
    <w:rsid w:val="00981643"/>
    <w:rsid w:val="0098171A"/>
    <w:rsid w:val="009817BE"/>
    <w:rsid w:val="00981E51"/>
    <w:rsid w:val="00984BA2"/>
    <w:rsid w:val="0098528F"/>
    <w:rsid w:val="0098543F"/>
    <w:rsid w:val="009858CD"/>
    <w:rsid w:val="00987191"/>
    <w:rsid w:val="00987D40"/>
    <w:rsid w:val="009912B6"/>
    <w:rsid w:val="00991BBE"/>
    <w:rsid w:val="00992BC8"/>
    <w:rsid w:val="00993976"/>
    <w:rsid w:val="00993CFE"/>
    <w:rsid w:val="00994F37"/>
    <w:rsid w:val="009954EF"/>
    <w:rsid w:val="00996083"/>
    <w:rsid w:val="009960F0"/>
    <w:rsid w:val="00996A06"/>
    <w:rsid w:val="009975AB"/>
    <w:rsid w:val="00997701"/>
    <w:rsid w:val="009A0F9C"/>
    <w:rsid w:val="009A2346"/>
    <w:rsid w:val="009A2A55"/>
    <w:rsid w:val="009A37E0"/>
    <w:rsid w:val="009A3A67"/>
    <w:rsid w:val="009A4AC5"/>
    <w:rsid w:val="009A5BD9"/>
    <w:rsid w:val="009A5CB4"/>
    <w:rsid w:val="009A604A"/>
    <w:rsid w:val="009A6472"/>
    <w:rsid w:val="009A70BA"/>
    <w:rsid w:val="009A7641"/>
    <w:rsid w:val="009A7F9A"/>
    <w:rsid w:val="009B0230"/>
    <w:rsid w:val="009B1FA1"/>
    <w:rsid w:val="009B315A"/>
    <w:rsid w:val="009B3A03"/>
    <w:rsid w:val="009B6409"/>
    <w:rsid w:val="009B651E"/>
    <w:rsid w:val="009B6C83"/>
    <w:rsid w:val="009C1363"/>
    <w:rsid w:val="009C1718"/>
    <w:rsid w:val="009C32D7"/>
    <w:rsid w:val="009C49CE"/>
    <w:rsid w:val="009C54F9"/>
    <w:rsid w:val="009C605A"/>
    <w:rsid w:val="009C69E9"/>
    <w:rsid w:val="009C7B33"/>
    <w:rsid w:val="009C7EEE"/>
    <w:rsid w:val="009D0220"/>
    <w:rsid w:val="009D14F4"/>
    <w:rsid w:val="009D2147"/>
    <w:rsid w:val="009D2E6F"/>
    <w:rsid w:val="009D34FE"/>
    <w:rsid w:val="009D3E5A"/>
    <w:rsid w:val="009D4874"/>
    <w:rsid w:val="009D4A99"/>
    <w:rsid w:val="009D761F"/>
    <w:rsid w:val="009D7A34"/>
    <w:rsid w:val="009D7F27"/>
    <w:rsid w:val="009E0A0D"/>
    <w:rsid w:val="009E0B34"/>
    <w:rsid w:val="009E4D86"/>
    <w:rsid w:val="009E5B74"/>
    <w:rsid w:val="009E5E09"/>
    <w:rsid w:val="009E6A7B"/>
    <w:rsid w:val="009E7800"/>
    <w:rsid w:val="009E7A9D"/>
    <w:rsid w:val="009F04E5"/>
    <w:rsid w:val="009F0E1B"/>
    <w:rsid w:val="009F2178"/>
    <w:rsid w:val="009F2652"/>
    <w:rsid w:val="009F3240"/>
    <w:rsid w:val="009F57CE"/>
    <w:rsid w:val="009F5946"/>
    <w:rsid w:val="009F5FBE"/>
    <w:rsid w:val="00A00164"/>
    <w:rsid w:val="00A00758"/>
    <w:rsid w:val="00A007BC"/>
    <w:rsid w:val="00A0392A"/>
    <w:rsid w:val="00A03F48"/>
    <w:rsid w:val="00A044A8"/>
    <w:rsid w:val="00A04A18"/>
    <w:rsid w:val="00A0637C"/>
    <w:rsid w:val="00A0789D"/>
    <w:rsid w:val="00A1179D"/>
    <w:rsid w:val="00A11C7E"/>
    <w:rsid w:val="00A12D27"/>
    <w:rsid w:val="00A136EE"/>
    <w:rsid w:val="00A14BA4"/>
    <w:rsid w:val="00A14D01"/>
    <w:rsid w:val="00A150B7"/>
    <w:rsid w:val="00A15E81"/>
    <w:rsid w:val="00A1641C"/>
    <w:rsid w:val="00A168D8"/>
    <w:rsid w:val="00A177F2"/>
    <w:rsid w:val="00A21647"/>
    <w:rsid w:val="00A22837"/>
    <w:rsid w:val="00A237D5"/>
    <w:rsid w:val="00A253DF"/>
    <w:rsid w:val="00A26C0F"/>
    <w:rsid w:val="00A3072A"/>
    <w:rsid w:val="00A331B1"/>
    <w:rsid w:val="00A33D66"/>
    <w:rsid w:val="00A33EC0"/>
    <w:rsid w:val="00A341BC"/>
    <w:rsid w:val="00A349E8"/>
    <w:rsid w:val="00A36551"/>
    <w:rsid w:val="00A37B87"/>
    <w:rsid w:val="00A40C8B"/>
    <w:rsid w:val="00A438A1"/>
    <w:rsid w:val="00A43C48"/>
    <w:rsid w:val="00A44285"/>
    <w:rsid w:val="00A447A2"/>
    <w:rsid w:val="00A448E2"/>
    <w:rsid w:val="00A44D0E"/>
    <w:rsid w:val="00A46834"/>
    <w:rsid w:val="00A4726D"/>
    <w:rsid w:val="00A50C9B"/>
    <w:rsid w:val="00A5172C"/>
    <w:rsid w:val="00A51826"/>
    <w:rsid w:val="00A5203A"/>
    <w:rsid w:val="00A5218C"/>
    <w:rsid w:val="00A523B6"/>
    <w:rsid w:val="00A5350F"/>
    <w:rsid w:val="00A53562"/>
    <w:rsid w:val="00A53E92"/>
    <w:rsid w:val="00A54052"/>
    <w:rsid w:val="00A54662"/>
    <w:rsid w:val="00A548F3"/>
    <w:rsid w:val="00A55C0F"/>
    <w:rsid w:val="00A56A68"/>
    <w:rsid w:val="00A56FE9"/>
    <w:rsid w:val="00A57285"/>
    <w:rsid w:val="00A60199"/>
    <w:rsid w:val="00A616E4"/>
    <w:rsid w:val="00A61AA7"/>
    <w:rsid w:val="00A61F28"/>
    <w:rsid w:val="00A6202A"/>
    <w:rsid w:val="00A6354F"/>
    <w:rsid w:val="00A63647"/>
    <w:rsid w:val="00A65B3D"/>
    <w:rsid w:val="00A66929"/>
    <w:rsid w:val="00A66F3B"/>
    <w:rsid w:val="00A705F5"/>
    <w:rsid w:val="00A7176D"/>
    <w:rsid w:val="00A732CF"/>
    <w:rsid w:val="00A7347E"/>
    <w:rsid w:val="00A7355C"/>
    <w:rsid w:val="00A739D8"/>
    <w:rsid w:val="00A744AC"/>
    <w:rsid w:val="00A7470D"/>
    <w:rsid w:val="00A75B50"/>
    <w:rsid w:val="00A76097"/>
    <w:rsid w:val="00A760D1"/>
    <w:rsid w:val="00A7782F"/>
    <w:rsid w:val="00A77FC7"/>
    <w:rsid w:val="00A81CC2"/>
    <w:rsid w:val="00A8252E"/>
    <w:rsid w:val="00A82680"/>
    <w:rsid w:val="00A83E89"/>
    <w:rsid w:val="00A872B2"/>
    <w:rsid w:val="00A87476"/>
    <w:rsid w:val="00A903A7"/>
    <w:rsid w:val="00A90EDB"/>
    <w:rsid w:val="00A91ADD"/>
    <w:rsid w:val="00A91DB2"/>
    <w:rsid w:val="00A9255A"/>
    <w:rsid w:val="00A9276B"/>
    <w:rsid w:val="00A92799"/>
    <w:rsid w:val="00A940C9"/>
    <w:rsid w:val="00A948DD"/>
    <w:rsid w:val="00A95299"/>
    <w:rsid w:val="00A956EC"/>
    <w:rsid w:val="00A96391"/>
    <w:rsid w:val="00A9683D"/>
    <w:rsid w:val="00A975CC"/>
    <w:rsid w:val="00AA0132"/>
    <w:rsid w:val="00AA01D9"/>
    <w:rsid w:val="00AA02E0"/>
    <w:rsid w:val="00AA0845"/>
    <w:rsid w:val="00AA1459"/>
    <w:rsid w:val="00AA39DF"/>
    <w:rsid w:val="00AA52CD"/>
    <w:rsid w:val="00AA6CBA"/>
    <w:rsid w:val="00AA7B92"/>
    <w:rsid w:val="00AB0D3C"/>
    <w:rsid w:val="00AB1B3B"/>
    <w:rsid w:val="00AB1E7C"/>
    <w:rsid w:val="00AB4A4E"/>
    <w:rsid w:val="00AB5212"/>
    <w:rsid w:val="00AC085E"/>
    <w:rsid w:val="00AC0AB8"/>
    <w:rsid w:val="00AC1CCE"/>
    <w:rsid w:val="00AC21F4"/>
    <w:rsid w:val="00AC236A"/>
    <w:rsid w:val="00AC260D"/>
    <w:rsid w:val="00AC2F2E"/>
    <w:rsid w:val="00AC2F40"/>
    <w:rsid w:val="00AC5E5D"/>
    <w:rsid w:val="00AC5EF7"/>
    <w:rsid w:val="00AC6095"/>
    <w:rsid w:val="00AC6442"/>
    <w:rsid w:val="00AC6F61"/>
    <w:rsid w:val="00AC755A"/>
    <w:rsid w:val="00AC75E1"/>
    <w:rsid w:val="00AC7FBE"/>
    <w:rsid w:val="00AD03A3"/>
    <w:rsid w:val="00AD10D0"/>
    <w:rsid w:val="00AD1F28"/>
    <w:rsid w:val="00AD2343"/>
    <w:rsid w:val="00AD248B"/>
    <w:rsid w:val="00AD32A7"/>
    <w:rsid w:val="00AD380D"/>
    <w:rsid w:val="00AD5A41"/>
    <w:rsid w:val="00AD6A10"/>
    <w:rsid w:val="00AD6A97"/>
    <w:rsid w:val="00AD6E78"/>
    <w:rsid w:val="00AE1105"/>
    <w:rsid w:val="00AE1B70"/>
    <w:rsid w:val="00AE2392"/>
    <w:rsid w:val="00AE3255"/>
    <w:rsid w:val="00AE337D"/>
    <w:rsid w:val="00AE4BEC"/>
    <w:rsid w:val="00AE5E48"/>
    <w:rsid w:val="00AE7164"/>
    <w:rsid w:val="00AF00BC"/>
    <w:rsid w:val="00AF01C7"/>
    <w:rsid w:val="00AF02A7"/>
    <w:rsid w:val="00AF03BC"/>
    <w:rsid w:val="00AF1818"/>
    <w:rsid w:val="00AF1D16"/>
    <w:rsid w:val="00AF2528"/>
    <w:rsid w:val="00AF26EC"/>
    <w:rsid w:val="00AF36DB"/>
    <w:rsid w:val="00AF39BF"/>
    <w:rsid w:val="00AF3F86"/>
    <w:rsid w:val="00AF578E"/>
    <w:rsid w:val="00AF5B61"/>
    <w:rsid w:val="00AF6824"/>
    <w:rsid w:val="00AF7542"/>
    <w:rsid w:val="00AF76BB"/>
    <w:rsid w:val="00B00D12"/>
    <w:rsid w:val="00B011F4"/>
    <w:rsid w:val="00B0134D"/>
    <w:rsid w:val="00B01D4D"/>
    <w:rsid w:val="00B02271"/>
    <w:rsid w:val="00B027EE"/>
    <w:rsid w:val="00B02A91"/>
    <w:rsid w:val="00B02DAD"/>
    <w:rsid w:val="00B034FF"/>
    <w:rsid w:val="00B039AA"/>
    <w:rsid w:val="00B0406B"/>
    <w:rsid w:val="00B04981"/>
    <w:rsid w:val="00B04CF2"/>
    <w:rsid w:val="00B05149"/>
    <w:rsid w:val="00B05380"/>
    <w:rsid w:val="00B05A71"/>
    <w:rsid w:val="00B07A12"/>
    <w:rsid w:val="00B104AA"/>
    <w:rsid w:val="00B11538"/>
    <w:rsid w:val="00B11ABD"/>
    <w:rsid w:val="00B1326A"/>
    <w:rsid w:val="00B14C43"/>
    <w:rsid w:val="00B14C90"/>
    <w:rsid w:val="00B14F08"/>
    <w:rsid w:val="00B1556B"/>
    <w:rsid w:val="00B16160"/>
    <w:rsid w:val="00B162F2"/>
    <w:rsid w:val="00B16B8D"/>
    <w:rsid w:val="00B20372"/>
    <w:rsid w:val="00B20885"/>
    <w:rsid w:val="00B20F86"/>
    <w:rsid w:val="00B213EB"/>
    <w:rsid w:val="00B2162C"/>
    <w:rsid w:val="00B21A98"/>
    <w:rsid w:val="00B21DE8"/>
    <w:rsid w:val="00B22558"/>
    <w:rsid w:val="00B23938"/>
    <w:rsid w:val="00B23D75"/>
    <w:rsid w:val="00B24657"/>
    <w:rsid w:val="00B2503A"/>
    <w:rsid w:val="00B252CA"/>
    <w:rsid w:val="00B255F2"/>
    <w:rsid w:val="00B30A04"/>
    <w:rsid w:val="00B31F13"/>
    <w:rsid w:val="00B332AF"/>
    <w:rsid w:val="00B347C1"/>
    <w:rsid w:val="00B35520"/>
    <w:rsid w:val="00B36104"/>
    <w:rsid w:val="00B3695A"/>
    <w:rsid w:val="00B376E5"/>
    <w:rsid w:val="00B37B84"/>
    <w:rsid w:val="00B40E55"/>
    <w:rsid w:val="00B40FD5"/>
    <w:rsid w:val="00B424D1"/>
    <w:rsid w:val="00B42FF1"/>
    <w:rsid w:val="00B43CB6"/>
    <w:rsid w:val="00B44EC6"/>
    <w:rsid w:val="00B45081"/>
    <w:rsid w:val="00B4541B"/>
    <w:rsid w:val="00B45A3B"/>
    <w:rsid w:val="00B45C8E"/>
    <w:rsid w:val="00B51732"/>
    <w:rsid w:val="00B52678"/>
    <w:rsid w:val="00B52C8D"/>
    <w:rsid w:val="00B5346B"/>
    <w:rsid w:val="00B56FF4"/>
    <w:rsid w:val="00B570AA"/>
    <w:rsid w:val="00B619DB"/>
    <w:rsid w:val="00B63157"/>
    <w:rsid w:val="00B6322F"/>
    <w:rsid w:val="00B63846"/>
    <w:rsid w:val="00B639CD"/>
    <w:rsid w:val="00B63A84"/>
    <w:rsid w:val="00B6436B"/>
    <w:rsid w:val="00B64F72"/>
    <w:rsid w:val="00B6529B"/>
    <w:rsid w:val="00B6631A"/>
    <w:rsid w:val="00B667BC"/>
    <w:rsid w:val="00B66C0A"/>
    <w:rsid w:val="00B6743C"/>
    <w:rsid w:val="00B67736"/>
    <w:rsid w:val="00B67E2C"/>
    <w:rsid w:val="00B7049A"/>
    <w:rsid w:val="00B70801"/>
    <w:rsid w:val="00B70A85"/>
    <w:rsid w:val="00B70EBE"/>
    <w:rsid w:val="00B714B5"/>
    <w:rsid w:val="00B71E46"/>
    <w:rsid w:val="00B72049"/>
    <w:rsid w:val="00B72724"/>
    <w:rsid w:val="00B729F5"/>
    <w:rsid w:val="00B75DF9"/>
    <w:rsid w:val="00B77B27"/>
    <w:rsid w:val="00B80B68"/>
    <w:rsid w:val="00B80E5E"/>
    <w:rsid w:val="00B81453"/>
    <w:rsid w:val="00B81A6F"/>
    <w:rsid w:val="00B81DB1"/>
    <w:rsid w:val="00B840D4"/>
    <w:rsid w:val="00B84477"/>
    <w:rsid w:val="00B84C20"/>
    <w:rsid w:val="00B84C51"/>
    <w:rsid w:val="00B85347"/>
    <w:rsid w:val="00B8549F"/>
    <w:rsid w:val="00B8588B"/>
    <w:rsid w:val="00B876DB"/>
    <w:rsid w:val="00B90CC1"/>
    <w:rsid w:val="00B911F0"/>
    <w:rsid w:val="00B9150F"/>
    <w:rsid w:val="00B9195B"/>
    <w:rsid w:val="00B9211A"/>
    <w:rsid w:val="00B9243E"/>
    <w:rsid w:val="00B924C3"/>
    <w:rsid w:val="00B924CC"/>
    <w:rsid w:val="00B92882"/>
    <w:rsid w:val="00B9292B"/>
    <w:rsid w:val="00B931D5"/>
    <w:rsid w:val="00B938D6"/>
    <w:rsid w:val="00B93909"/>
    <w:rsid w:val="00B93BD6"/>
    <w:rsid w:val="00B9449D"/>
    <w:rsid w:val="00B9544D"/>
    <w:rsid w:val="00B95FE4"/>
    <w:rsid w:val="00B96395"/>
    <w:rsid w:val="00B969BF"/>
    <w:rsid w:val="00B97202"/>
    <w:rsid w:val="00BA03B4"/>
    <w:rsid w:val="00BA1171"/>
    <w:rsid w:val="00BA1752"/>
    <w:rsid w:val="00BA334B"/>
    <w:rsid w:val="00BA3353"/>
    <w:rsid w:val="00BA340A"/>
    <w:rsid w:val="00BA558D"/>
    <w:rsid w:val="00BA5DBC"/>
    <w:rsid w:val="00BA72F7"/>
    <w:rsid w:val="00BA764B"/>
    <w:rsid w:val="00BA79F3"/>
    <w:rsid w:val="00BB2BD1"/>
    <w:rsid w:val="00BB345B"/>
    <w:rsid w:val="00BB3584"/>
    <w:rsid w:val="00BB4452"/>
    <w:rsid w:val="00BB4CCF"/>
    <w:rsid w:val="00BB6A22"/>
    <w:rsid w:val="00BB6D4F"/>
    <w:rsid w:val="00BB713E"/>
    <w:rsid w:val="00BB7AAA"/>
    <w:rsid w:val="00BB7FC5"/>
    <w:rsid w:val="00BC1A29"/>
    <w:rsid w:val="00BC1D81"/>
    <w:rsid w:val="00BC2412"/>
    <w:rsid w:val="00BC2BC2"/>
    <w:rsid w:val="00BC34A9"/>
    <w:rsid w:val="00BC395D"/>
    <w:rsid w:val="00BC3EB2"/>
    <w:rsid w:val="00BC3F14"/>
    <w:rsid w:val="00BC4296"/>
    <w:rsid w:val="00BC47BE"/>
    <w:rsid w:val="00BC5217"/>
    <w:rsid w:val="00BC6393"/>
    <w:rsid w:val="00BC69FB"/>
    <w:rsid w:val="00BD04C5"/>
    <w:rsid w:val="00BD0A0C"/>
    <w:rsid w:val="00BD1F92"/>
    <w:rsid w:val="00BD2C88"/>
    <w:rsid w:val="00BD5196"/>
    <w:rsid w:val="00BD599F"/>
    <w:rsid w:val="00BD6B28"/>
    <w:rsid w:val="00BD7B6A"/>
    <w:rsid w:val="00BE020C"/>
    <w:rsid w:val="00BE2078"/>
    <w:rsid w:val="00BE223F"/>
    <w:rsid w:val="00BE2FCD"/>
    <w:rsid w:val="00BE3A2E"/>
    <w:rsid w:val="00BE4A5C"/>
    <w:rsid w:val="00BE51F6"/>
    <w:rsid w:val="00BE543E"/>
    <w:rsid w:val="00BE573F"/>
    <w:rsid w:val="00BE597F"/>
    <w:rsid w:val="00BE752C"/>
    <w:rsid w:val="00BE7977"/>
    <w:rsid w:val="00BF05F8"/>
    <w:rsid w:val="00BF0906"/>
    <w:rsid w:val="00BF17C6"/>
    <w:rsid w:val="00BF1BEB"/>
    <w:rsid w:val="00BF2AD3"/>
    <w:rsid w:val="00BF3042"/>
    <w:rsid w:val="00BF3FC1"/>
    <w:rsid w:val="00BF4924"/>
    <w:rsid w:val="00BF4EE6"/>
    <w:rsid w:val="00BF58FB"/>
    <w:rsid w:val="00BF5DA9"/>
    <w:rsid w:val="00BF714A"/>
    <w:rsid w:val="00C00533"/>
    <w:rsid w:val="00C00CA6"/>
    <w:rsid w:val="00C0187C"/>
    <w:rsid w:val="00C0228B"/>
    <w:rsid w:val="00C03EBF"/>
    <w:rsid w:val="00C03F28"/>
    <w:rsid w:val="00C050D4"/>
    <w:rsid w:val="00C06887"/>
    <w:rsid w:val="00C06EC6"/>
    <w:rsid w:val="00C07056"/>
    <w:rsid w:val="00C07326"/>
    <w:rsid w:val="00C0762C"/>
    <w:rsid w:val="00C07691"/>
    <w:rsid w:val="00C07B55"/>
    <w:rsid w:val="00C1157C"/>
    <w:rsid w:val="00C11964"/>
    <w:rsid w:val="00C13D39"/>
    <w:rsid w:val="00C1405C"/>
    <w:rsid w:val="00C14D5E"/>
    <w:rsid w:val="00C15B83"/>
    <w:rsid w:val="00C15CA9"/>
    <w:rsid w:val="00C15D33"/>
    <w:rsid w:val="00C1648E"/>
    <w:rsid w:val="00C201DA"/>
    <w:rsid w:val="00C215F9"/>
    <w:rsid w:val="00C223E1"/>
    <w:rsid w:val="00C22BE5"/>
    <w:rsid w:val="00C237D0"/>
    <w:rsid w:val="00C23ACF"/>
    <w:rsid w:val="00C23AF2"/>
    <w:rsid w:val="00C23C12"/>
    <w:rsid w:val="00C253CF"/>
    <w:rsid w:val="00C25652"/>
    <w:rsid w:val="00C2584F"/>
    <w:rsid w:val="00C2624C"/>
    <w:rsid w:val="00C26931"/>
    <w:rsid w:val="00C27066"/>
    <w:rsid w:val="00C276BB"/>
    <w:rsid w:val="00C303EF"/>
    <w:rsid w:val="00C318B4"/>
    <w:rsid w:val="00C31BBF"/>
    <w:rsid w:val="00C32B61"/>
    <w:rsid w:val="00C33362"/>
    <w:rsid w:val="00C343DA"/>
    <w:rsid w:val="00C35887"/>
    <w:rsid w:val="00C35D66"/>
    <w:rsid w:val="00C37C74"/>
    <w:rsid w:val="00C37F3E"/>
    <w:rsid w:val="00C4051C"/>
    <w:rsid w:val="00C407EA"/>
    <w:rsid w:val="00C411A4"/>
    <w:rsid w:val="00C417FC"/>
    <w:rsid w:val="00C418C5"/>
    <w:rsid w:val="00C41A81"/>
    <w:rsid w:val="00C4245E"/>
    <w:rsid w:val="00C42856"/>
    <w:rsid w:val="00C43CF4"/>
    <w:rsid w:val="00C45074"/>
    <w:rsid w:val="00C45529"/>
    <w:rsid w:val="00C45DDA"/>
    <w:rsid w:val="00C463F8"/>
    <w:rsid w:val="00C46B61"/>
    <w:rsid w:val="00C47080"/>
    <w:rsid w:val="00C51A5F"/>
    <w:rsid w:val="00C5223F"/>
    <w:rsid w:val="00C53594"/>
    <w:rsid w:val="00C540DD"/>
    <w:rsid w:val="00C55CCD"/>
    <w:rsid w:val="00C55F13"/>
    <w:rsid w:val="00C56F5C"/>
    <w:rsid w:val="00C63C8F"/>
    <w:rsid w:val="00C63F00"/>
    <w:rsid w:val="00C654B0"/>
    <w:rsid w:val="00C654D3"/>
    <w:rsid w:val="00C6628D"/>
    <w:rsid w:val="00C71606"/>
    <w:rsid w:val="00C7290F"/>
    <w:rsid w:val="00C73186"/>
    <w:rsid w:val="00C73C34"/>
    <w:rsid w:val="00C74B03"/>
    <w:rsid w:val="00C74C59"/>
    <w:rsid w:val="00C77D43"/>
    <w:rsid w:val="00C77DE6"/>
    <w:rsid w:val="00C80BC3"/>
    <w:rsid w:val="00C81FAF"/>
    <w:rsid w:val="00C82AB1"/>
    <w:rsid w:val="00C82D89"/>
    <w:rsid w:val="00C83878"/>
    <w:rsid w:val="00C83F22"/>
    <w:rsid w:val="00C84D4F"/>
    <w:rsid w:val="00C858FA"/>
    <w:rsid w:val="00C85B6C"/>
    <w:rsid w:val="00C8752D"/>
    <w:rsid w:val="00C90423"/>
    <w:rsid w:val="00C91FA1"/>
    <w:rsid w:val="00C927FE"/>
    <w:rsid w:val="00C92B2D"/>
    <w:rsid w:val="00C934DD"/>
    <w:rsid w:val="00C93BAC"/>
    <w:rsid w:val="00C94032"/>
    <w:rsid w:val="00C941E7"/>
    <w:rsid w:val="00C94FFB"/>
    <w:rsid w:val="00C95A93"/>
    <w:rsid w:val="00C9647B"/>
    <w:rsid w:val="00C96578"/>
    <w:rsid w:val="00C9694C"/>
    <w:rsid w:val="00C96D81"/>
    <w:rsid w:val="00C970DA"/>
    <w:rsid w:val="00C971F7"/>
    <w:rsid w:val="00CA1155"/>
    <w:rsid w:val="00CA29E3"/>
    <w:rsid w:val="00CA2BAF"/>
    <w:rsid w:val="00CA3684"/>
    <w:rsid w:val="00CA3FE1"/>
    <w:rsid w:val="00CA4F5A"/>
    <w:rsid w:val="00CA628F"/>
    <w:rsid w:val="00CA6FCB"/>
    <w:rsid w:val="00CA704C"/>
    <w:rsid w:val="00CA7D35"/>
    <w:rsid w:val="00CB11E8"/>
    <w:rsid w:val="00CB1D41"/>
    <w:rsid w:val="00CB1E98"/>
    <w:rsid w:val="00CB59B5"/>
    <w:rsid w:val="00CB62C3"/>
    <w:rsid w:val="00CB70BE"/>
    <w:rsid w:val="00CB7AF1"/>
    <w:rsid w:val="00CC05AB"/>
    <w:rsid w:val="00CC1500"/>
    <w:rsid w:val="00CC1C45"/>
    <w:rsid w:val="00CC1E87"/>
    <w:rsid w:val="00CC2F5D"/>
    <w:rsid w:val="00CC344D"/>
    <w:rsid w:val="00CC3643"/>
    <w:rsid w:val="00CC373E"/>
    <w:rsid w:val="00CC3991"/>
    <w:rsid w:val="00CC39CF"/>
    <w:rsid w:val="00CC43F2"/>
    <w:rsid w:val="00CC4912"/>
    <w:rsid w:val="00CC50E0"/>
    <w:rsid w:val="00CC536D"/>
    <w:rsid w:val="00CC5BB4"/>
    <w:rsid w:val="00CC60BF"/>
    <w:rsid w:val="00CC725F"/>
    <w:rsid w:val="00CC7471"/>
    <w:rsid w:val="00CC76E9"/>
    <w:rsid w:val="00CC7965"/>
    <w:rsid w:val="00CC79C4"/>
    <w:rsid w:val="00CD0793"/>
    <w:rsid w:val="00CD0859"/>
    <w:rsid w:val="00CD1DB8"/>
    <w:rsid w:val="00CD1F97"/>
    <w:rsid w:val="00CD426E"/>
    <w:rsid w:val="00CD4A9F"/>
    <w:rsid w:val="00CD53B3"/>
    <w:rsid w:val="00CD5580"/>
    <w:rsid w:val="00CD6FB5"/>
    <w:rsid w:val="00CE06D4"/>
    <w:rsid w:val="00CE0AD1"/>
    <w:rsid w:val="00CE1542"/>
    <w:rsid w:val="00CE20A5"/>
    <w:rsid w:val="00CE2852"/>
    <w:rsid w:val="00CE2905"/>
    <w:rsid w:val="00CE306B"/>
    <w:rsid w:val="00CE3453"/>
    <w:rsid w:val="00CE3706"/>
    <w:rsid w:val="00CE374B"/>
    <w:rsid w:val="00CE3FD7"/>
    <w:rsid w:val="00CE4BC3"/>
    <w:rsid w:val="00CE4E45"/>
    <w:rsid w:val="00CE57F9"/>
    <w:rsid w:val="00CE6121"/>
    <w:rsid w:val="00CE6434"/>
    <w:rsid w:val="00CE67C2"/>
    <w:rsid w:val="00CE7F65"/>
    <w:rsid w:val="00CF06EA"/>
    <w:rsid w:val="00CF0F02"/>
    <w:rsid w:val="00CF2745"/>
    <w:rsid w:val="00CF2D27"/>
    <w:rsid w:val="00CF3441"/>
    <w:rsid w:val="00CF3570"/>
    <w:rsid w:val="00CF39DE"/>
    <w:rsid w:val="00CF3A49"/>
    <w:rsid w:val="00CF4293"/>
    <w:rsid w:val="00CF457C"/>
    <w:rsid w:val="00CF5C70"/>
    <w:rsid w:val="00CF5C7F"/>
    <w:rsid w:val="00CF70B4"/>
    <w:rsid w:val="00CF7E58"/>
    <w:rsid w:val="00CF7FC5"/>
    <w:rsid w:val="00D00461"/>
    <w:rsid w:val="00D00933"/>
    <w:rsid w:val="00D02762"/>
    <w:rsid w:val="00D039F6"/>
    <w:rsid w:val="00D04223"/>
    <w:rsid w:val="00D048EA"/>
    <w:rsid w:val="00D0491D"/>
    <w:rsid w:val="00D054F9"/>
    <w:rsid w:val="00D05BFB"/>
    <w:rsid w:val="00D07EE8"/>
    <w:rsid w:val="00D1390F"/>
    <w:rsid w:val="00D1476C"/>
    <w:rsid w:val="00D15002"/>
    <w:rsid w:val="00D16041"/>
    <w:rsid w:val="00D16E4C"/>
    <w:rsid w:val="00D201D9"/>
    <w:rsid w:val="00D2042A"/>
    <w:rsid w:val="00D20EA6"/>
    <w:rsid w:val="00D2161F"/>
    <w:rsid w:val="00D22328"/>
    <w:rsid w:val="00D2235E"/>
    <w:rsid w:val="00D2287E"/>
    <w:rsid w:val="00D22947"/>
    <w:rsid w:val="00D22F3B"/>
    <w:rsid w:val="00D23070"/>
    <w:rsid w:val="00D233D8"/>
    <w:rsid w:val="00D235FE"/>
    <w:rsid w:val="00D23A0C"/>
    <w:rsid w:val="00D241E7"/>
    <w:rsid w:val="00D24893"/>
    <w:rsid w:val="00D24948"/>
    <w:rsid w:val="00D2517D"/>
    <w:rsid w:val="00D25BB2"/>
    <w:rsid w:val="00D2720C"/>
    <w:rsid w:val="00D30358"/>
    <w:rsid w:val="00D30FF8"/>
    <w:rsid w:val="00D319CB"/>
    <w:rsid w:val="00D31F8F"/>
    <w:rsid w:val="00D32002"/>
    <w:rsid w:val="00D33CE9"/>
    <w:rsid w:val="00D33FCE"/>
    <w:rsid w:val="00D3451E"/>
    <w:rsid w:val="00D34A50"/>
    <w:rsid w:val="00D35E13"/>
    <w:rsid w:val="00D36112"/>
    <w:rsid w:val="00D36D44"/>
    <w:rsid w:val="00D40294"/>
    <w:rsid w:val="00D40DA0"/>
    <w:rsid w:val="00D422D4"/>
    <w:rsid w:val="00D4259B"/>
    <w:rsid w:val="00D42A69"/>
    <w:rsid w:val="00D43485"/>
    <w:rsid w:val="00D44EB7"/>
    <w:rsid w:val="00D45288"/>
    <w:rsid w:val="00D45967"/>
    <w:rsid w:val="00D47036"/>
    <w:rsid w:val="00D50038"/>
    <w:rsid w:val="00D50F84"/>
    <w:rsid w:val="00D51D51"/>
    <w:rsid w:val="00D52129"/>
    <w:rsid w:val="00D52176"/>
    <w:rsid w:val="00D52A74"/>
    <w:rsid w:val="00D543C0"/>
    <w:rsid w:val="00D548BD"/>
    <w:rsid w:val="00D556D1"/>
    <w:rsid w:val="00D60135"/>
    <w:rsid w:val="00D60A42"/>
    <w:rsid w:val="00D60C01"/>
    <w:rsid w:val="00D61440"/>
    <w:rsid w:val="00D62528"/>
    <w:rsid w:val="00D63533"/>
    <w:rsid w:val="00D638F0"/>
    <w:rsid w:val="00D63BF2"/>
    <w:rsid w:val="00D65B72"/>
    <w:rsid w:val="00D6609C"/>
    <w:rsid w:val="00D6619F"/>
    <w:rsid w:val="00D66935"/>
    <w:rsid w:val="00D67A9D"/>
    <w:rsid w:val="00D710CB"/>
    <w:rsid w:val="00D72164"/>
    <w:rsid w:val="00D73112"/>
    <w:rsid w:val="00D733CD"/>
    <w:rsid w:val="00D736BB"/>
    <w:rsid w:val="00D73992"/>
    <w:rsid w:val="00D73D9D"/>
    <w:rsid w:val="00D7413C"/>
    <w:rsid w:val="00D74BEF"/>
    <w:rsid w:val="00D74F6D"/>
    <w:rsid w:val="00D750E5"/>
    <w:rsid w:val="00D75E01"/>
    <w:rsid w:val="00D76677"/>
    <w:rsid w:val="00D76936"/>
    <w:rsid w:val="00D76A8A"/>
    <w:rsid w:val="00D77D13"/>
    <w:rsid w:val="00D80405"/>
    <w:rsid w:val="00D807CB"/>
    <w:rsid w:val="00D80DC1"/>
    <w:rsid w:val="00D8251C"/>
    <w:rsid w:val="00D841CD"/>
    <w:rsid w:val="00D843CF"/>
    <w:rsid w:val="00D84743"/>
    <w:rsid w:val="00D84D25"/>
    <w:rsid w:val="00D84F27"/>
    <w:rsid w:val="00D85DF2"/>
    <w:rsid w:val="00D904AB"/>
    <w:rsid w:val="00D90757"/>
    <w:rsid w:val="00D90EC6"/>
    <w:rsid w:val="00D928D7"/>
    <w:rsid w:val="00D92DE2"/>
    <w:rsid w:val="00D93A95"/>
    <w:rsid w:val="00D9405D"/>
    <w:rsid w:val="00D95563"/>
    <w:rsid w:val="00D9583F"/>
    <w:rsid w:val="00D95CCD"/>
    <w:rsid w:val="00D96CE5"/>
    <w:rsid w:val="00D96ED4"/>
    <w:rsid w:val="00D97AA7"/>
    <w:rsid w:val="00DA07D4"/>
    <w:rsid w:val="00DA08BA"/>
    <w:rsid w:val="00DA0E90"/>
    <w:rsid w:val="00DA2A7C"/>
    <w:rsid w:val="00DA2F16"/>
    <w:rsid w:val="00DA3490"/>
    <w:rsid w:val="00DA43C2"/>
    <w:rsid w:val="00DA4EB5"/>
    <w:rsid w:val="00DA5522"/>
    <w:rsid w:val="00DA5CC0"/>
    <w:rsid w:val="00DA6005"/>
    <w:rsid w:val="00DA630C"/>
    <w:rsid w:val="00DB0210"/>
    <w:rsid w:val="00DB084D"/>
    <w:rsid w:val="00DB0CF8"/>
    <w:rsid w:val="00DB2758"/>
    <w:rsid w:val="00DB2C53"/>
    <w:rsid w:val="00DB30CF"/>
    <w:rsid w:val="00DB3D9D"/>
    <w:rsid w:val="00DB5370"/>
    <w:rsid w:val="00DB549E"/>
    <w:rsid w:val="00DB63BA"/>
    <w:rsid w:val="00DB7462"/>
    <w:rsid w:val="00DB7817"/>
    <w:rsid w:val="00DB7D5B"/>
    <w:rsid w:val="00DC0748"/>
    <w:rsid w:val="00DC33D7"/>
    <w:rsid w:val="00DC3547"/>
    <w:rsid w:val="00DC395E"/>
    <w:rsid w:val="00DC7247"/>
    <w:rsid w:val="00DC7CC1"/>
    <w:rsid w:val="00DD2ED8"/>
    <w:rsid w:val="00DD336F"/>
    <w:rsid w:val="00DD3C73"/>
    <w:rsid w:val="00DD49F2"/>
    <w:rsid w:val="00DD4A42"/>
    <w:rsid w:val="00DD4AF8"/>
    <w:rsid w:val="00DD52B3"/>
    <w:rsid w:val="00DD626D"/>
    <w:rsid w:val="00DD70BE"/>
    <w:rsid w:val="00DE1562"/>
    <w:rsid w:val="00DE2B3C"/>
    <w:rsid w:val="00DE2C62"/>
    <w:rsid w:val="00DE39F1"/>
    <w:rsid w:val="00DE3B96"/>
    <w:rsid w:val="00DE3C19"/>
    <w:rsid w:val="00DE55ED"/>
    <w:rsid w:val="00DE7748"/>
    <w:rsid w:val="00DF0898"/>
    <w:rsid w:val="00DF0C5F"/>
    <w:rsid w:val="00DF1699"/>
    <w:rsid w:val="00DF19CC"/>
    <w:rsid w:val="00DF2E0A"/>
    <w:rsid w:val="00DF3284"/>
    <w:rsid w:val="00DF386A"/>
    <w:rsid w:val="00DF40F5"/>
    <w:rsid w:val="00DF435A"/>
    <w:rsid w:val="00DF5B12"/>
    <w:rsid w:val="00E00029"/>
    <w:rsid w:val="00E0066F"/>
    <w:rsid w:val="00E00C52"/>
    <w:rsid w:val="00E01354"/>
    <w:rsid w:val="00E014EB"/>
    <w:rsid w:val="00E028EC"/>
    <w:rsid w:val="00E02EBC"/>
    <w:rsid w:val="00E0374A"/>
    <w:rsid w:val="00E03A79"/>
    <w:rsid w:val="00E042D9"/>
    <w:rsid w:val="00E0458F"/>
    <w:rsid w:val="00E04D98"/>
    <w:rsid w:val="00E11D60"/>
    <w:rsid w:val="00E13483"/>
    <w:rsid w:val="00E13545"/>
    <w:rsid w:val="00E1480B"/>
    <w:rsid w:val="00E149E8"/>
    <w:rsid w:val="00E14B96"/>
    <w:rsid w:val="00E15501"/>
    <w:rsid w:val="00E15BC9"/>
    <w:rsid w:val="00E16341"/>
    <w:rsid w:val="00E16CFB"/>
    <w:rsid w:val="00E16DAD"/>
    <w:rsid w:val="00E20213"/>
    <w:rsid w:val="00E203DD"/>
    <w:rsid w:val="00E20B82"/>
    <w:rsid w:val="00E21795"/>
    <w:rsid w:val="00E2245A"/>
    <w:rsid w:val="00E23CA4"/>
    <w:rsid w:val="00E24A56"/>
    <w:rsid w:val="00E252B7"/>
    <w:rsid w:val="00E2663D"/>
    <w:rsid w:val="00E27011"/>
    <w:rsid w:val="00E2779F"/>
    <w:rsid w:val="00E279DE"/>
    <w:rsid w:val="00E314CB"/>
    <w:rsid w:val="00E318CD"/>
    <w:rsid w:val="00E31D9C"/>
    <w:rsid w:val="00E31E5D"/>
    <w:rsid w:val="00E32178"/>
    <w:rsid w:val="00E324E7"/>
    <w:rsid w:val="00E3340A"/>
    <w:rsid w:val="00E34051"/>
    <w:rsid w:val="00E417AC"/>
    <w:rsid w:val="00E42B67"/>
    <w:rsid w:val="00E43A12"/>
    <w:rsid w:val="00E446B7"/>
    <w:rsid w:val="00E4546E"/>
    <w:rsid w:val="00E459E4"/>
    <w:rsid w:val="00E509A7"/>
    <w:rsid w:val="00E50A58"/>
    <w:rsid w:val="00E51386"/>
    <w:rsid w:val="00E51A70"/>
    <w:rsid w:val="00E51B20"/>
    <w:rsid w:val="00E51D5A"/>
    <w:rsid w:val="00E52F65"/>
    <w:rsid w:val="00E530DA"/>
    <w:rsid w:val="00E538B3"/>
    <w:rsid w:val="00E55FC0"/>
    <w:rsid w:val="00E568DA"/>
    <w:rsid w:val="00E575F5"/>
    <w:rsid w:val="00E606C2"/>
    <w:rsid w:val="00E63B19"/>
    <w:rsid w:val="00E64BC1"/>
    <w:rsid w:val="00E65382"/>
    <w:rsid w:val="00E66C24"/>
    <w:rsid w:val="00E70235"/>
    <w:rsid w:val="00E703BD"/>
    <w:rsid w:val="00E71331"/>
    <w:rsid w:val="00E715D6"/>
    <w:rsid w:val="00E72588"/>
    <w:rsid w:val="00E72A2C"/>
    <w:rsid w:val="00E72A5D"/>
    <w:rsid w:val="00E72C3A"/>
    <w:rsid w:val="00E74A36"/>
    <w:rsid w:val="00E74D77"/>
    <w:rsid w:val="00E75B98"/>
    <w:rsid w:val="00E75CFA"/>
    <w:rsid w:val="00E76385"/>
    <w:rsid w:val="00E765F7"/>
    <w:rsid w:val="00E768C2"/>
    <w:rsid w:val="00E76AA9"/>
    <w:rsid w:val="00E76EE8"/>
    <w:rsid w:val="00E773E0"/>
    <w:rsid w:val="00E804E6"/>
    <w:rsid w:val="00E82FB2"/>
    <w:rsid w:val="00E82FC8"/>
    <w:rsid w:val="00E83E16"/>
    <w:rsid w:val="00E84127"/>
    <w:rsid w:val="00E84BCD"/>
    <w:rsid w:val="00E85A70"/>
    <w:rsid w:val="00E86931"/>
    <w:rsid w:val="00E86F8A"/>
    <w:rsid w:val="00E87244"/>
    <w:rsid w:val="00E90597"/>
    <w:rsid w:val="00E910D6"/>
    <w:rsid w:val="00E91CEE"/>
    <w:rsid w:val="00E92708"/>
    <w:rsid w:val="00E92DFD"/>
    <w:rsid w:val="00E930C3"/>
    <w:rsid w:val="00E93392"/>
    <w:rsid w:val="00E93E27"/>
    <w:rsid w:val="00E94145"/>
    <w:rsid w:val="00E946A8"/>
    <w:rsid w:val="00E960F3"/>
    <w:rsid w:val="00E96677"/>
    <w:rsid w:val="00E976FE"/>
    <w:rsid w:val="00E97846"/>
    <w:rsid w:val="00EA013D"/>
    <w:rsid w:val="00EA04E5"/>
    <w:rsid w:val="00EA0578"/>
    <w:rsid w:val="00EA2221"/>
    <w:rsid w:val="00EA2F1C"/>
    <w:rsid w:val="00EA355A"/>
    <w:rsid w:val="00EA44B4"/>
    <w:rsid w:val="00EA7445"/>
    <w:rsid w:val="00EA7696"/>
    <w:rsid w:val="00EA77C6"/>
    <w:rsid w:val="00EA7F97"/>
    <w:rsid w:val="00EB1EA6"/>
    <w:rsid w:val="00EB2D0D"/>
    <w:rsid w:val="00EB635B"/>
    <w:rsid w:val="00EB63D8"/>
    <w:rsid w:val="00EB6F12"/>
    <w:rsid w:val="00EB73EF"/>
    <w:rsid w:val="00EC07BC"/>
    <w:rsid w:val="00EC1996"/>
    <w:rsid w:val="00EC282C"/>
    <w:rsid w:val="00EC336A"/>
    <w:rsid w:val="00EC3A9E"/>
    <w:rsid w:val="00EC4986"/>
    <w:rsid w:val="00ED06B3"/>
    <w:rsid w:val="00ED0CEE"/>
    <w:rsid w:val="00ED0F67"/>
    <w:rsid w:val="00ED127A"/>
    <w:rsid w:val="00ED1CAE"/>
    <w:rsid w:val="00ED389A"/>
    <w:rsid w:val="00ED44ED"/>
    <w:rsid w:val="00ED48BE"/>
    <w:rsid w:val="00ED6451"/>
    <w:rsid w:val="00ED6B55"/>
    <w:rsid w:val="00ED6F74"/>
    <w:rsid w:val="00EE1C9B"/>
    <w:rsid w:val="00EE1D55"/>
    <w:rsid w:val="00EE23AA"/>
    <w:rsid w:val="00EE2484"/>
    <w:rsid w:val="00EE29FB"/>
    <w:rsid w:val="00EE2F50"/>
    <w:rsid w:val="00EE3547"/>
    <w:rsid w:val="00EE7A7C"/>
    <w:rsid w:val="00EF1BC7"/>
    <w:rsid w:val="00EF42B7"/>
    <w:rsid w:val="00EF4765"/>
    <w:rsid w:val="00EF5095"/>
    <w:rsid w:val="00EF61D5"/>
    <w:rsid w:val="00EF67F9"/>
    <w:rsid w:val="00EF6B02"/>
    <w:rsid w:val="00F00ED9"/>
    <w:rsid w:val="00F01473"/>
    <w:rsid w:val="00F015AA"/>
    <w:rsid w:val="00F02B03"/>
    <w:rsid w:val="00F0328C"/>
    <w:rsid w:val="00F04135"/>
    <w:rsid w:val="00F04207"/>
    <w:rsid w:val="00F04627"/>
    <w:rsid w:val="00F0479E"/>
    <w:rsid w:val="00F05276"/>
    <w:rsid w:val="00F052F0"/>
    <w:rsid w:val="00F054B2"/>
    <w:rsid w:val="00F055ED"/>
    <w:rsid w:val="00F06540"/>
    <w:rsid w:val="00F07372"/>
    <w:rsid w:val="00F10966"/>
    <w:rsid w:val="00F125E5"/>
    <w:rsid w:val="00F138C9"/>
    <w:rsid w:val="00F14607"/>
    <w:rsid w:val="00F15E6C"/>
    <w:rsid w:val="00F20982"/>
    <w:rsid w:val="00F214B1"/>
    <w:rsid w:val="00F22456"/>
    <w:rsid w:val="00F22B6D"/>
    <w:rsid w:val="00F22E8B"/>
    <w:rsid w:val="00F23412"/>
    <w:rsid w:val="00F23CAE"/>
    <w:rsid w:val="00F25C87"/>
    <w:rsid w:val="00F27C19"/>
    <w:rsid w:val="00F3090C"/>
    <w:rsid w:val="00F313B9"/>
    <w:rsid w:val="00F329FF"/>
    <w:rsid w:val="00F32D52"/>
    <w:rsid w:val="00F3349E"/>
    <w:rsid w:val="00F33B4D"/>
    <w:rsid w:val="00F34155"/>
    <w:rsid w:val="00F34CEF"/>
    <w:rsid w:val="00F35414"/>
    <w:rsid w:val="00F35EFE"/>
    <w:rsid w:val="00F35FFE"/>
    <w:rsid w:val="00F362CC"/>
    <w:rsid w:val="00F367E2"/>
    <w:rsid w:val="00F36DC6"/>
    <w:rsid w:val="00F36F7E"/>
    <w:rsid w:val="00F375A5"/>
    <w:rsid w:val="00F37E59"/>
    <w:rsid w:val="00F402BC"/>
    <w:rsid w:val="00F41AD8"/>
    <w:rsid w:val="00F42246"/>
    <w:rsid w:val="00F43180"/>
    <w:rsid w:val="00F441BF"/>
    <w:rsid w:val="00F45107"/>
    <w:rsid w:val="00F45322"/>
    <w:rsid w:val="00F4675C"/>
    <w:rsid w:val="00F4693C"/>
    <w:rsid w:val="00F46AB1"/>
    <w:rsid w:val="00F478B0"/>
    <w:rsid w:val="00F524E6"/>
    <w:rsid w:val="00F53963"/>
    <w:rsid w:val="00F53C27"/>
    <w:rsid w:val="00F549A8"/>
    <w:rsid w:val="00F556F1"/>
    <w:rsid w:val="00F55B14"/>
    <w:rsid w:val="00F5728C"/>
    <w:rsid w:val="00F577CD"/>
    <w:rsid w:val="00F60024"/>
    <w:rsid w:val="00F602E9"/>
    <w:rsid w:val="00F6079B"/>
    <w:rsid w:val="00F60957"/>
    <w:rsid w:val="00F60AC1"/>
    <w:rsid w:val="00F620E0"/>
    <w:rsid w:val="00F626A7"/>
    <w:rsid w:val="00F63528"/>
    <w:rsid w:val="00F63828"/>
    <w:rsid w:val="00F644EA"/>
    <w:rsid w:val="00F64E15"/>
    <w:rsid w:val="00F6719A"/>
    <w:rsid w:val="00F70222"/>
    <w:rsid w:val="00F70523"/>
    <w:rsid w:val="00F7096C"/>
    <w:rsid w:val="00F71675"/>
    <w:rsid w:val="00F71FEF"/>
    <w:rsid w:val="00F728B2"/>
    <w:rsid w:val="00F73507"/>
    <w:rsid w:val="00F750F5"/>
    <w:rsid w:val="00F75552"/>
    <w:rsid w:val="00F774A6"/>
    <w:rsid w:val="00F77BFB"/>
    <w:rsid w:val="00F77FEB"/>
    <w:rsid w:val="00F8204F"/>
    <w:rsid w:val="00F826D0"/>
    <w:rsid w:val="00F82772"/>
    <w:rsid w:val="00F83F83"/>
    <w:rsid w:val="00F841B0"/>
    <w:rsid w:val="00F84A12"/>
    <w:rsid w:val="00F85895"/>
    <w:rsid w:val="00F86585"/>
    <w:rsid w:val="00F866BA"/>
    <w:rsid w:val="00F86829"/>
    <w:rsid w:val="00F86C37"/>
    <w:rsid w:val="00F86F81"/>
    <w:rsid w:val="00F87454"/>
    <w:rsid w:val="00F8773E"/>
    <w:rsid w:val="00F879F4"/>
    <w:rsid w:val="00F87B36"/>
    <w:rsid w:val="00F87CBF"/>
    <w:rsid w:val="00F907CC"/>
    <w:rsid w:val="00F90912"/>
    <w:rsid w:val="00F90932"/>
    <w:rsid w:val="00F90ED5"/>
    <w:rsid w:val="00F9146F"/>
    <w:rsid w:val="00F919FE"/>
    <w:rsid w:val="00F91C96"/>
    <w:rsid w:val="00F9250B"/>
    <w:rsid w:val="00F92E1B"/>
    <w:rsid w:val="00F92F70"/>
    <w:rsid w:val="00F92F76"/>
    <w:rsid w:val="00F942CB"/>
    <w:rsid w:val="00F94921"/>
    <w:rsid w:val="00F95547"/>
    <w:rsid w:val="00F96100"/>
    <w:rsid w:val="00F96163"/>
    <w:rsid w:val="00F9698D"/>
    <w:rsid w:val="00F9796C"/>
    <w:rsid w:val="00FA0017"/>
    <w:rsid w:val="00FA064D"/>
    <w:rsid w:val="00FA0BCC"/>
    <w:rsid w:val="00FA0C54"/>
    <w:rsid w:val="00FA0E39"/>
    <w:rsid w:val="00FA1139"/>
    <w:rsid w:val="00FA23D5"/>
    <w:rsid w:val="00FA247B"/>
    <w:rsid w:val="00FA2B24"/>
    <w:rsid w:val="00FA3391"/>
    <w:rsid w:val="00FA35D2"/>
    <w:rsid w:val="00FA3B53"/>
    <w:rsid w:val="00FA4CD2"/>
    <w:rsid w:val="00FA53DE"/>
    <w:rsid w:val="00FA5583"/>
    <w:rsid w:val="00FA589B"/>
    <w:rsid w:val="00FA5E2B"/>
    <w:rsid w:val="00FA5FCC"/>
    <w:rsid w:val="00FA604A"/>
    <w:rsid w:val="00FA65FA"/>
    <w:rsid w:val="00FA6B40"/>
    <w:rsid w:val="00FA7F87"/>
    <w:rsid w:val="00FB0C0F"/>
    <w:rsid w:val="00FB1327"/>
    <w:rsid w:val="00FB1CC3"/>
    <w:rsid w:val="00FB1FE0"/>
    <w:rsid w:val="00FB1FED"/>
    <w:rsid w:val="00FB22BF"/>
    <w:rsid w:val="00FB2E69"/>
    <w:rsid w:val="00FB3116"/>
    <w:rsid w:val="00FB41A8"/>
    <w:rsid w:val="00FB4FC3"/>
    <w:rsid w:val="00FB50AC"/>
    <w:rsid w:val="00FB6122"/>
    <w:rsid w:val="00FB6BD9"/>
    <w:rsid w:val="00FB6C1C"/>
    <w:rsid w:val="00FB7C86"/>
    <w:rsid w:val="00FC1C91"/>
    <w:rsid w:val="00FC1F36"/>
    <w:rsid w:val="00FC32EA"/>
    <w:rsid w:val="00FC39AF"/>
    <w:rsid w:val="00FC4213"/>
    <w:rsid w:val="00FC49CA"/>
    <w:rsid w:val="00FC5D83"/>
    <w:rsid w:val="00FC7B6D"/>
    <w:rsid w:val="00FD11CF"/>
    <w:rsid w:val="00FD1692"/>
    <w:rsid w:val="00FD2350"/>
    <w:rsid w:val="00FD2A6F"/>
    <w:rsid w:val="00FD2C0F"/>
    <w:rsid w:val="00FD31DE"/>
    <w:rsid w:val="00FD3430"/>
    <w:rsid w:val="00FD3564"/>
    <w:rsid w:val="00FD5B05"/>
    <w:rsid w:val="00FD6D55"/>
    <w:rsid w:val="00FD7887"/>
    <w:rsid w:val="00FE00D2"/>
    <w:rsid w:val="00FE198D"/>
    <w:rsid w:val="00FE1ECE"/>
    <w:rsid w:val="00FE26E6"/>
    <w:rsid w:val="00FE2C50"/>
    <w:rsid w:val="00FE390F"/>
    <w:rsid w:val="00FE3BC8"/>
    <w:rsid w:val="00FE4547"/>
    <w:rsid w:val="00FE5282"/>
    <w:rsid w:val="00FE55E6"/>
    <w:rsid w:val="00FE6E43"/>
    <w:rsid w:val="00FE719C"/>
    <w:rsid w:val="00FE7468"/>
    <w:rsid w:val="00FF0F20"/>
    <w:rsid w:val="00FF17F0"/>
    <w:rsid w:val="00FF324B"/>
    <w:rsid w:val="00FF3D70"/>
    <w:rsid w:val="00FF45ED"/>
    <w:rsid w:val="00FF56AA"/>
    <w:rsid w:val="00FF62EE"/>
    <w:rsid w:val="00FF6833"/>
    <w:rsid w:val="00FF6B39"/>
    <w:rsid w:val="00FF6C91"/>
    <w:rsid w:val="00FF714A"/>
    <w:rsid w:val="00FF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2ADFA"/>
  <w15:docId w15:val="{AD00E63A-2A5B-4966-BAE8-BF59CA71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AC1"/>
    <w:rPr>
      <w:sz w:val="24"/>
      <w:szCs w:val="24"/>
    </w:rPr>
  </w:style>
  <w:style w:type="paragraph" w:styleId="Heading1">
    <w:name w:val="heading 1"/>
    <w:basedOn w:val="Normal"/>
    <w:next w:val="Normal"/>
    <w:qFormat/>
    <w:pPr>
      <w:keepNext/>
      <w:outlineLvl w:val="0"/>
    </w:pPr>
    <w:rPr>
      <w:i/>
    </w:rPr>
  </w:style>
  <w:style w:type="paragraph" w:styleId="Heading2">
    <w:name w:val="heading 2"/>
    <w:basedOn w:val="Normal"/>
    <w:next w:val="Normal"/>
    <w:link w:val="Heading2Char"/>
    <w:qFormat/>
    <w:pPr>
      <w:keepNext/>
      <w:outlineLvl w:val="1"/>
    </w:pPr>
    <w:rPr>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941695"/>
    <w:pPr>
      <w:spacing w:after="160" w:line="240" w:lineRule="exact"/>
    </w:pPr>
    <w:rPr>
      <w:rFonts w:ascii="Arial" w:eastAsia="MS Mincho" w:hAnsi="Arial" w:cs="Arial"/>
      <w:sz w:val="20"/>
      <w:lang w:val="en-GB" w:eastAsia="ja-JP"/>
    </w:rPr>
  </w:style>
  <w:style w:type="paragraph" w:styleId="BodyTextIndent">
    <w:name w:val="Body Text Indent"/>
    <w:basedOn w:val="Normal"/>
    <w:pPr>
      <w:ind w:firstLine="720"/>
      <w:jc w:val="both"/>
    </w:pPr>
  </w:style>
  <w:style w:type="paragraph" w:styleId="BodyTextIndent2">
    <w:name w:val="Body Text Indent 2"/>
    <w:basedOn w:val="Normal"/>
    <w:link w:val="BodyTextIndent2Char"/>
    <w:pPr>
      <w:spacing w:before="120"/>
      <w:ind w:right="51" w:firstLine="567"/>
    </w:pPr>
  </w:style>
  <w:style w:type="character" w:customStyle="1" w:styleId="BodyTextIndent2Char">
    <w:name w:val="Body Text Indent 2 Char"/>
    <w:link w:val="BodyTextIndent2"/>
    <w:rsid w:val="00F826D0"/>
    <w:rPr>
      <w:rFonts w:ascii=".VnTime" w:hAnsi=".VnTime"/>
      <w:sz w:val="28"/>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rsid w:val="007E575F"/>
    <w:pPr>
      <w:tabs>
        <w:tab w:val="left" w:pos="567"/>
        <w:tab w:val="left" w:pos="709"/>
      </w:tabs>
      <w:ind w:left="-426" w:right="-999"/>
      <w:jc w:val="center"/>
    </w:pPr>
    <w:rPr>
      <w:rFonts w:ascii=".VnTimeH" w:hAnsi=".VnTimeH"/>
      <w:b/>
    </w:rPr>
  </w:style>
  <w:style w:type="table" w:styleId="TableGrid">
    <w:name w:val="Table Grid"/>
    <w:basedOn w:val="TableNormal"/>
    <w:rsid w:val="00D63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63533"/>
    <w:rPr>
      <w:rFonts w:ascii=".VnTime" w:hAnsi=".VnTime"/>
      <w:sz w:val="28"/>
    </w:rPr>
  </w:style>
  <w:style w:type="paragraph" w:styleId="BalloonText">
    <w:name w:val="Balloon Text"/>
    <w:basedOn w:val="Normal"/>
    <w:link w:val="BalloonTextChar"/>
    <w:rsid w:val="00F478B0"/>
    <w:rPr>
      <w:rFonts w:ascii="Segoe UI" w:hAnsi="Segoe UI" w:cs="Segoe UI"/>
      <w:sz w:val="18"/>
      <w:szCs w:val="18"/>
    </w:rPr>
  </w:style>
  <w:style w:type="character" w:customStyle="1" w:styleId="BalloonTextChar">
    <w:name w:val="Balloon Text Char"/>
    <w:link w:val="BalloonText"/>
    <w:rsid w:val="00F478B0"/>
    <w:rPr>
      <w:rFonts w:ascii="Segoe UI" w:hAnsi="Segoe UI" w:cs="Segoe UI"/>
      <w:sz w:val="18"/>
      <w:szCs w:val="18"/>
    </w:rPr>
  </w:style>
  <w:style w:type="paragraph" w:styleId="BodyText">
    <w:name w:val="Body Text"/>
    <w:basedOn w:val="Normal"/>
    <w:link w:val="BodyTextChar"/>
    <w:uiPriority w:val="99"/>
    <w:rsid w:val="005A2A86"/>
    <w:pPr>
      <w:spacing w:after="120"/>
    </w:pPr>
  </w:style>
  <w:style w:type="character" w:customStyle="1" w:styleId="BodyTextChar">
    <w:name w:val="Body Text Char"/>
    <w:link w:val="BodyText"/>
    <w:uiPriority w:val="99"/>
    <w:rsid w:val="005A2A86"/>
    <w:rPr>
      <w:sz w:val="24"/>
      <w:szCs w:val="24"/>
    </w:rPr>
  </w:style>
  <w:style w:type="table" w:customStyle="1" w:styleId="TableGrid1">
    <w:name w:val="Table Grid1"/>
    <w:basedOn w:val="TableNormal"/>
    <w:next w:val="TableGrid"/>
    <w:rsid w:val="005A2A86"/>
    <w:pPr>
      <w:pBdr>
        <w:top w:val="none" w:sz="4" w:space="0" w:color="000000"/>
        <w:left w:val="none" w:sz="4" w:space="0" w:color="000000"/>
        <w:bottom w:val="none" w:sz="4" w:space="0" w:color="000000"/>
        <w:right w:val="none" w:sz="4" w:space="0" w:color="000000"/>
        <w:between w:val="none" w:sz="4" w:space="0" w:color="000000"/>
      </w:pBd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5A2A86"/>
    <w:pPr>
      <w:pBdr>
        <w:top w:val="none" w:sz="4" w:space="0" w:color="000000"/>
        <w:left w:val="none" w:sz="4" w:space="0" w:color="000000"/>
        <w:bottom w:val="none" w:sz="4" w:space="0" w:color="000000"/>
        <w:right w:val="none" w:sz="4" w:space="0" w:color="000000"/>
        <w:between w:val="none" w:sz="4" w:space="0" w:color="000000"/>
      </w:pBdr>
    </w:pPr>
    <w:rPr>
      <w:rFonts w:ascii="Calibri" w:eastAsia="SimSun" w:hAnsi="Calibri"/>
      <w:sz w:val="20"/>
      <w:szCs w:val="22"/>
    </w:rPr>
  </w:style>
  <w:style w:type="character" w:customStyle="1" w:styleId="FootnoteTextChar">
    <w:name w:val="Footnote Text Char"/>
    <w:link w:val="FootnoteText"/>
    <w:uiPriority w:val="99"/>
    <w:rsid w:val="005A2A86"/>
    <w:rPr>
      <w:rFonts w:ascii="Calibri" w:eastAsia="SimSun" w:hAnsi="Calibri"/>
      <w:szCs w:val="22"/>
    </w:rPr>
  </w:style>
  <w:style w:type="character" w:styleId="FootnoteReference">
    <w:name w:val="footnote reference"/>
    <w:uiPriority w:val="99"/>
    <w:unhideWhenUsed/>
    <w:rsid w:val="005A2A86"/>
    <w:rPr>
      <w:vertAlign w:val="superscript"/>
    </w:rPr>
  </w:style>
  <w:style w:type="character" w:customStyle="1" w:styleId="Vnbnnidung">
    <w:name w:val="Văn bản nội dung_"/>
    <w:link w:val="Vnbnnidung0"/>
    <w:locked/>
    <w:rsid w:val="005A2A86"/>
    <w:rPr>
      <w:sz w:val="26"/>
      <w:szCs w:val="26"/>
    </w:rPr>
  </w:style>
  <w:style w:type="paragraph" w:customStyle="1" w:styleId="Vnbnnidung0">
    <w:name w:val="Văn bản nội dung"/>
    <w:basedOn w:val="Normal"/>
    <w:link w:val="Vnbnnidung"/>
    <w:rsid w:val="005A2A86"/>
    <w:pPr>
      <w:widowControl w:val="0"/>
      <w:spacing w:after="220" w:line="271" w:lineRule="auto"/>
      <w:ind w:firstLine="400"/>
    </w:pPr>
    <w:rPr>
      <w:sz w:val="26"/>
      <w:szCs w:val="26"/>
    </w:rPr>
  </w:style>
  <w:style w:type="character" w:customStyle="1" w:styleId="fontstyle01">
    <w:name w:val="fontstyle01"/>
    <w:rsid w:val="005A2A86"/>
    <w:rPr>
      <w:rFonts w:ascii="TimesNewRomanPSMT" w:hAnsi="TimesNewRomanPSMT" w:hint="default"/>
      <w:b w:val="0"/>
      <w:bCs w:val="0"/>
      <w:i w:val="0"/>
      <w:iCs w:val="0"/>
      <w:color w:val="000000"/>
      <w:sz w:val="30"/>
      <w:szCs w:val="30"/>
    </w:rPr>
  </w:style>
  <w:style w:type="character" w:customStyle="1" w:styleId="Heading2Char">
    <w:name w:val="Heading 2 Char"/>
    <w:link w:val="Heading2"/>
    <w:rsid w:val="00D233D8"/>
    <w:rPr>
      <w:sz w:val="24"/>
      <w:szCs w:val="24"/>
      <w:u w:val="single"/>
    </w:rPr>
  </w:style>
  <w:style w:type="character" w:styleId="CommentReference">
    <w:name w:val="annotation reference"/>
    <w:basedOn w:val="DefaultParagraphFont"/>
    <w:uiPriority w:val="99"/>
    <w:rsid w:val="00E2779F"/>
    <w:rPr>
      <w:sz w:val="16"/>
      <w:szCs w:val="16"/>
    </w:rPr>
  </w:style>
  <w:style w:type="paragraph" w:styleId="CommentText">
    <w:name w:val="annotation text"/>
    <w:basedOn w:val="Normal"/>
    <w:link w:val="CommentTextChar"/>
    <w:rsid w:val="00E2779F"/>
    <w:rPr>
      <w:sz w:val="20"/>
      <w:szCs w:val="20"/>
    </w:rPr>
  </w:style>
  <w:style w:type="character" w:customStyle="1" w:styleId="CommentTextChar">
    <w:name w:val="Comment Text Char"/>
    <w:basedOn w:val="DefaultParagraphFont"/>
    <w:link w:val="CommentText"/>
    <w:rsid w:val="00E2779F"/>
  </w:style>
  <w:style w:type="paragraph" w:styleId="CommentSubject">
    <w:name w:val="annotation subject"/>
    <w:basedOn w:val="CommentText"/>
    <w:next w:val="CommentText"/>
    <w:link w:val="CommentSubjectChar"/>
    <w:rsid w:val="00E2779F"/>
    <w:rPr>
      <w:b/>
      <w:bCs/>
    </w:rPr>
  </w:style>
  <w:style w:type="character" w:customStyle="1" w:styleId="CommentSubjectChar">
    <w:name w:val="Comment Subject Char"/>
    <w:basedOn w:val="CommentTextChar"/>
    <w:link w:val="CommentSubject"/>
    <w:rsid w:val="00E2779F"/>
    <w:rPr>
      <w:b/>
      <w:bCs/>
    </w:rPr>
  </w:style>
  <w:style w:type="paragraph" w:styleId="NormalWeb">
    <w:name w:val="Normal (Web)"/>
    <w:basedOn w:val="Normal"/>
    <w:uiPriority w:val="99"/>
    <w:unhideWhenUsed/>
    <w:rsid w:val="002D78BE"/>
    <w:pPr>
      <w:spacing w:before="100" w:beforeAutospacing="1" w:after="100" w:afterAutospacing="1"/>
    </w:pPr>
  </w:style>
  <w:style w:type="paragraph" w:styleId="ListParagraph">
    <w:name w:val="List Paragraph"/>
    <w:basedOn w:val="Normal"/>
    <w:uiPriority w:val="34"/>
    <w:qFormat/>
    <w:rsid w:val="002B24C8"/>
    <w:pPr>
      <w:ind w:left="720"/>
      <w:contextualSpacing/>
    </w:pPr>
  </w:style>
  <w:style w:type="character" w:styleId="Hyperlink">
    <w:name w:val="Hyperlink"/>
    <w:basedOn w:val="DefaultParagraphFont"/>
    <w:unhideWhenUsed/>
    <w:rsid w:val="005A64CD"/>
    <w:rPr>
      <w:color w:val="0000FF" w:themeColor="hyperlink"/>
      <w:u w:val="single"/>
    </w:rPr>
  </w:style>
  <w:style w:type="character" w:customStyle="1" w:styleId="UnresolvedMention1">
    <w:name w:val="Unresolved Mention1"/>
    <w:basedOn w:val="DefaultParagraphFont"/>
    <w:uiPriority w:val="99"/>
    <w:semiHidden/>
    <w:unhideWhenUsed/>
    <w:rsid w:val="005A64CD"/>
    <w:rPr>
      <w:color w:val="605E5C"/>
      <w:shd w:val="clear" w:color="auto" w:fill="E1DFDD"/>
    </w:rPr>
  </w:style>
  <w:style w:type="character" w:styleId="UnresolvedMention">
    <w:name w:val="Unresolved Mention"/>
    <w:basedOn w:val="DefaultParagraphFont"/>
    <w:uiPriority w:val="99"/>
    <w:semiHidden/>
    <w:unhideWhenUsed/>
    <w:rsid w:val="00E96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90415">
      <w:bodyDiv w:val="1"/>
      <w:marLeft w:val="0"/>
      <w:marRight w:val="0"/>
      <w:marTop w:val="0"/>
      <w:marBottom w:val="0"/>
      <w:divBdr>
        <w:top w:val="none" w:sz="0" w:space="0" w:color="auto"/>
        <w:left w:val="none" w:sz="0" w:space="0" w:color="auto"/>
        <w:bottom w:val="none" w:sz="0" w:space="0" w:color="auto"/>
        <w:right w:val="none" w:sz="0" w:space="0" w:color="auto"/>
      </w:divBdr>
    </w:div>
    <w:div w:id="85737845">
      <w:bodyDiv w:val="1"/>
      <w:marLeft w:val="0"/>
      <w:marRight w:val="0"/>
      <w:marTop w:val="0"/>
      <w:marBottom w:val="0"/>
      <w:divBdr>
        <w:top w:val="none" w:sz="0" w:space="0" w:color="auto"/>
        <w:left w:val="none" w:sz="0" w:space="0" w:color="auto"/>
        <w:bottom w:val="none" w:sz="0" w:space="0" w:color="auto"/>
        <w:right w:val="none" w:sz="0" w:space="0" w:color="auto"/>
      </w:divBdr>
    </w:div>
    <w:div w:id="110784039">
      <w:bodyDiv w:val="1"/>
      <w:marLeft w:val="0"/>
      <w:marRight w:val="0"/>
      <w:marTop w:val="0"/>
      <w:marBottom w:val="0"/>
      <w:divBdr>
        <w:top w:val="none" w:sz="0" w:space="0" w:color="auto"/>
        <w:left w:val="none" w:sz="0" w:space="0" w:color="auto"/>
        <w:bottom w:val="none" w:sz="0" w:space="0" w:color="auto"/>
        <w:right w:val="none" w:sz="0" w:space="0" w:color="auto"/>
      </w:divBdr>
    </w:div>
    <w:div w:id="141047572">
      <w:bodyDiv w:val="1"/>
      <w:marLeft w:val="0"/>
      <w:marRight w:val="0"/>
      <w:marTop w:val="0"/>
      <w:marBottom w:val="0"/>
      <w:divBdr>
        <w:top w:val="none" w:sz="0" w:space="0" w:color="auto"/>
        <w:left w:val="none" w:sz="0" w:space="0" w:color="auto"/>
        <w:bottom w:val="none" w:sz="0" w:space="0" w:color="auto"/>
        <w:right w:val="none" w:sz="0" w:space="0" w:color="auto"/>
      </w:divBdr>
    </w:div>
    <w:div w:id="163395664">
      <w:bodyDiv w:val="1"/>
      <w:marLeft w:val="0"/>
      <w:marRight w:val="0"/>
      <w:marTop w:val="0"/>
      <w:marBottom w:val="0"/>
      <w:divBdr>
        <w:top w:val="none" w:sz="0" w:space="0" w:color="auto"/>
        <w:left w:val="none" w:sz="0" w:space="0" w:color="auto"/>
        <w:bottom w:val="none" w:sz="0" w:space="0" w:color="auto"/>
        <w:right w:val="none" w:sz="0" w:space="0" w:color="auto"/>
      </w:divBdr>
    </w:div>
    <w:div w:id="190411992">
      <w:bodyDiv w:val="1"/>
      <w:marLeft w:val="0"/>
      <w:marRight w:val="0"/>
      <w:marTop w:val="0"/>
      <w:marBottom w:val="0"/>
      <w:divBdr>
        <w:top w:val="none" w:sz="0" w:space="0" w:color="auto"/>
        <w:left w:val="none" w:sz="0" w:space="0" w:color="auto"/>
        <w:bottom w:val="none" w:sz="0" w:space="0" w:color="auto"/>
        <w:right w:val="none" w:sz="0" w:space="0" w:color="auto"/>
      </w:divBdr>
    </w:div>
    <w:div w:id="209610177">
      <w:bodyDiv w:val="1"/>
      <w:marLeft w:val="0"/>
      <w:marRight w:val="0"/>
      <w:marTop w:val="0"/>
      <w:marBottom w:val="0"/>
      <w:divBdr>
        <w:top w:val="none" w:sz="0" w:space="0" w:color="auto"/>
        <w:left w:val="none" w:sz="0" w:space="0" w:color="auto"/>
        <w:bottom w:val="none" w:sz="0" w:space="0" w:color="auto"/>
        <w:right w:val="none" w:sz="0" w:space="0" w:color="auto"/>
      </w:divBdr>
    </w:div>
    <w:div w:id="219942496">
      <w:bodyDiv w:val="1"/>
      <w:marLeft w:val="0"/>
      <w:marRight w:val="0"/>
      <w:marTop w:val="0"/>
      <w:marBottom w:val="0"/>
      <w:divBdr>
        <w:top w:val="none" w:sz="0" w:space="0" w:color="auto"/>
        <w:left w:val="none" w:sz="0" w:space="0" w:color="auto"/>
        <w:bottom w:val="none" w:sz="0" w:space="0" w:color="auto"/>
        <w:right w:val="none" w:sz="0" w:space="0" w:color="auto"/>
      </w:divBdr>
    </w:div>
    <w:div w:id="229080580">
      <w:bodyDiv w:val="1"/>
      <w:marLeft w:val="0"/>
      <w:marRight w:val="0"/>
      <w:marTop w:val="0"/>
      <w:marBottom w:val="0"/>
      <w:divBdr>
        <w:top w:val="none" w:sz="0" w:space="0" w:color="auto"/>
        <w:left w:val="none" w:sz="0" w:space="0" w:color="auto"/>
        <w:bottom w:val="none" w:sz="0" w:space="0" w:color="auto"/>
        <w:right w:val="none" w:sz="0" w:space="0" w:color="auto"/>
      </w:divBdr>
    </w:div>
    <w:div w:id="232470789">
      <w:bodyDiv w:val="1"/>
      <w:marLeft w:val="0"/>
      <w:marRight w:val="0"/>
      <w:marTop w:val="0"/>
      <w:marBottom w:val="0"/>
      <w:divBdr>
        <w:top w:val="none" w:sz="0" w:space="0" w:color="auto"/>
        <w:left w:val="none" w:sz="0" w:space="0" w:color="auto"/>
        <w:bottom w:val="none" w:sz="0" w:space="0" w:color="auto"/>
        <w:right w:val="none" w:sz="0" w:space="0" w:color="auto"/>
      </w:divBdr>
    </w:div>
    <w:div w:id="256377621">
      <w:bodyDiv w:val="1"/>
      <w:marLeft w:val="0"/>
      <w:marRight w:val="0"/>
      <w:marTop w:val="0"/>
      <w:marBottom w:val="0"/>
      <w:divBdr>
        <w:top w:val="none" w:sz="0" w:space="0" w:color="auto"/>
        <w:left w:val="none" w:sz="0" w:space="0" w:color="auto"/>
        <w:bottom w:val="none" w:sz="0" w:space="0" w:color="auto"/>
        <w:right w:val="none" w:sz="0" w:space="0" w:color="auto"/>
      </w:divBdr>
    </w:div>
    <w:div w:id="274289103">
      <w:bodyDiv w:val="1"/>
      <w:marLeft w:val="0"/>
      <w:marRight w:val="0"/>
      <w:marTop w:val="0"/>
      <w:marBottom w:val="0"/>
      <w:divBdr>
        <w:top w:val="none" w:sz="0" w:space="0" w:color="auto"/>
        <w:left w:val="none" w:sz="0" w:space="0" w:color="auto"/>
        <w:bottom w:val="none" w:sz="0" w:space="0" w:color="auto"/>
        <w:right w:val="none" w:sz="0" w:space="0" w:color="auto"/>
      </w:divBdr>
    </w:div>
    <w:div w:id="290675172">
      <w:bodyDiv w:val="1"/>
      <w:marLeft w:val="0"/>
      <w:marRight w:val="0"/>
      <w:marTop w:val="0"/>
      <w:marBottom w:val="0"/>
      <w:divBdr>
        <w:top w:val="none" w:sz="0" w:space="0" w:color="auto"/>
        <w:left w:val="none" w:sz="0" w:space="0" w:color="auto"/>
        <w:bottom w:val="none" w:sz="0" w:space="0" w:color="auto"/>
        <w:right w:val="none" w:sz="0" w:space="0" w:color="auto"/>
      </w:divBdr>
    </w:div>
    <w:div w:id="292058442">
      <w:bodyDiv w:val="1"/>
      <w:marLeft w:val="0"/>
      <w:marRight w:val="0"/>
      <w:marTop w:val="0"/>
      <w:marBottom w:val="0"/>
      <w:divBdr>
        <w:top w:val="none" w:sz="0" w:space="0" w:color="auto"/>
        <w:left w:val="none" w:sz="0" w:space="0" w:color="auto"/>
        <w:bottom w:val="none" w:sz="0" w:space="0" w:color="auto"/>
        <w:right w:val="none" w:sz="0" w:space="0" w:color="auto"/>
      </w:divBdr>
    </w:div>
    <w:div w:id="311561180">
      <w:bodyDiv w:val="1"/>
      <w:marLeft w:val="0"/>
      <w:marRight w:val="0"/>
      <w:marTop w:val="0"/>
      <w:marBottom w:val="0"/>
      <w:divBdr>
        <w:top w:val="none" w:sz="0" w:space="0" w:color="auto"/>
        <w:left w:val="none" w:sz="0" w:space="0" w:color="auto"/>
        <w:bottom w:val="none" w:sz="0" w:space="0" w:color="auto"/>
        <w:right w:val="none" w:sz="0" w:space="0" w:color="auto"/>
      </w:divBdr>
    </w:div>
    <w:div w:id="322898687">
      <w:bodyDiv w:val="1"/>
      <w:marLeft w:val="0"/>
      <w:marRight w:val="0"/>
      <w:marTop w:val="0"/>
      <w:marBottom w:val="0"/>
      <w:divBdr>
        <w:top w:val="none" w:sz="0" w:space="0" w:color="auto"/>
        <w:left w:val="none" w:sz="0" w:space="0" w:color="auto"/>
        <w:bottom w:val="none" w:sz="0" w:space="0" w:color="auto"/>
        <w:right w:val="none" w:sz="0" w:space="0" w:color="auto"/>
      </w:divBdr>
    </w:div>
    <w:div w:id="327174426">
      <w:bodyDiv w:val="1"/>
      <w:marLeft w:val="0"/>
      <w:marRight w:val="0"/>
      <w:marTop w:val="0"/>
      <w:marBottom w:val="0"/>
      <w:divBdr>
        <w:top w:val="none" w:sz="0" w:space="0" w:color="auto"/>
        <w:left w:val="none" w:sz="0" w:space="0" w:color="auto"/>
        <w:bottom w:val="none" w:sz="0" w:space="0" w:color="auto"/>
        <w:right w:val="none" w:sz="0" w:space="0" w:color="auto"/>
      </w:divBdr>
    </w:div>
    <w:div w:id="341708729">
      <w:bodyDiv w:val="1"/>
      <w:marLeft w:val="0"/>
      <w:marRight w:val="0"/>
      <w:marTop w:val="0"/>
      <w:marBottom w:val="0"/>
      <w:divBdr>
        <w:top w:val="none" w:sz="0" w:space="0" w:color="auto"/>
        <w:left w:val="none" w:sz="0" w:space="0" w:color="auto"/>
        <w:bottom w:val="none" w:sz="0" w:space="0" w:color="auto"/>
        <w:right w:val="none" w:sz="0" w:space="0" w:color="auto"/>
      </w:divBdr>
    </w:div>
    <w:div w:id="358942424">
      <w:bodyDiv w:val="1"/>
      <w:marLeft w:val="0"/>
      <w:marRight w:val="0"/>
      <w:marTop w:val="0"/>
      <w:marBottom w:val="0"/>
      <w:divBdr>
        <w:top w:val="none" w:sz="0" w:space="0" w:color="auto"/>
        <w:left w:val="none" w:sz="0" w:space="0" w:color="auto"/>
        <w:bottom w:val="none" w:sz="0" w:space="0" w:color="auto"/>
        <w:right w:val="none" w:sz="0" w:space="0" w:color="auto"/>
      </w:divBdr>
    </w:div>
    <w:div w:id="376007114">
      <w:bodyDiv w:val="1"/>
      <w:marLeft w:val="0"/>
      <w:marRight w:val="0"/>
      <w:marTop w:val="0"/>
      <w:marBottom w:val="0"/>
      <w:divBdr>
        <w:top w:val="none" w:sz="0" w:space="0" w:color="auto"/>
        <w:left w:val="none" w:sz="0" w:space="0" w:color="auto"/>
        <w:bottom w:val="none" w:sz="0" w:space="0" w:color="auto"/>
        <w:right w:val="none" w:sz="0" w:space="0" w:color="auto"/>
      </w:divBdr>
    </w:div>
    <w:div w:id="391972726">
      <w:bodyDiv w:val="1"/>
      <w:marLeft w:val="0"/>
      <w:marRight w:val="0"/>
      <w:marTop w:val="0"/>
      <w:marBottom w:val="0"/>
      <w:divBdr>
        <w:top w:val="none" w:sz="0" w:space="0" w:color="auto"/>
        <w:left w:val="none" w:sz="0" w:space="0" w:color="auto"/>
        <w:bottom w:val="none" w:sz="0" w:space="0" w:color="auto"/>
        <w:right w:val="none" w:sz="0" w:space="0" w:color="auto"/>
      </w:divBdr>
    </w:div>
    <w:div w:id="405421250">
      <w:bodyDiv w:val="1"/>
      <w:marLeft w:val="0"/>
      <w:marRight w:val="0"/>
      <w:marTop w:val="0"/>
      <w:marBottom w:val="0"/>
      <w:divBdr>
        <w:top w:val="none" w:sz="0" w:space="0" w:color="auto"/>
        <w:left w:val="none" w:sz="0" w:space="0" w:color="auto"/>
        <w:bottom w:val="none" w:sz="0" w:space="0" w:color="auto"/>
        <w:right w:val="none" w:sz="0" w:space="0" w:color="auto"/>
      </w:divBdr>
    </w:div>
    <w:div w:id="411396538">
      <w:bodyDiv w:val="1"/>
      <w:marLeft w:val="0"/>
      <w:marRight w:val="0"/>
      <w:marTop w:val="0"/>
      <w:marBottom w:val="0"/>
      <w:divBdr>
        <w:top w:val="none" w:sz="0" w:space="0" w:color="auto"/>
        <w:left w:val="none" w:sz="0" w:space="0" w:color="auto"/>
        <w:bottom w:val="none" w:sz="0" w:space="0" w:color="auto"/>
        <w:right w:val="none" w:sz="0" w:space="0" w:color="auto"/>
      </w:divBdr>
    </w:div>
    <w:div w:id="433521902">
      <w:bodyDiv w:val="1"/>
      <w:marLeft w:val="0"/>
      <w:marRight w:val="0"/>
      <w:marTop w:val="0"/>
      <w:marBottom w:val="0"/>
      <w:divBdr>
        <w:top w:val="none" w:sz="0" w:space="0" w:color="auto"/>
        <w:left w:val="none" w:sz="0" w:space="0" w:color="auto"/>
        <w:bottom w:val="none" w:sz="0" w:space="0" w:color="auto"/>
        <w:right w:val="none" w:sz="0" w:space="0" w:color="auto"/>
      </w:divBdr>
    </w:div>
    <w:div w:id="496700685">
      <w:bodyDiv w:val="1"/>
      <w:marLeft w:val="0"/>
      <w:marRight w:val="0"/>
      <w:marTop w:val="0"/>
      <w:marBottom w:val="0"/>
      <w:divBdr>
        <w:top w:val="none" w:sz="0" w:space="0" w:color="auto"/>
        <w:left w:val="none" w:sz="0" w:space="0" w:color="auto"/>
        <w:bottom w:val="none" w:sz="0" w:space="0" w:color="auto"/>
        <w:right w:val="none" w:sz="0" w:space="0" w:color="auto"/>
      </w:divBdr>
    </w:div>
    <w:div w:id="497843492">
      <w:bodyDiv w:val="1"/>
      <w:marLeft w:val="0"/>
      <w:marRight w:val="0"/>
      <w:marTop w:val="0"/>
      <w:marBottom w:val="0"/>
      <w:divBdr>
        <w:top w:val="none" w:sz="0" w:space="0" w:color="auto"/>
        <w:left w:val="none" w:sz="0" w:space="0" w:color="auto"/>
        <w:bottom w:val="none" w:sz="0" w:space="0" w:color="auto"/>
        <w:right w:val="none" w:sz="0" w:space="0" w:color="auto"/>
      </w:divBdr>
    </w:div>
    <w:div w:id="522090019">
      <w:bodyDiv w:val="1"/>
      <w:marLeft w:val="0"/>
      <w:marRight w:val="0"/>
      <w:marTop w:val="0"/>
      <w:marBottom w:val="0"/>
      <w:divBdr>
        <w:top w:val="none" w:sz="0" w:space="0" w:color="auto"/>
        <w:left w:val="none" w:sz="0" w:space="0" w:color="auto"/>
        <w:bottom w:val="none" w:sz="0" w:space="0" w:color="auto"/>
        <w:right w:val="none" w:sz="0" w:space="0" w:color="auto"/>
      </w:divBdr>
    </w:div>
    <w:div w:id="526406986">
      <w:bodyDiv w:val="1"/>
      <w:marLeft w:val="0"/>
      <w:marRight w:val="0"/>
      <w:marTop w:val="0"/>
      <w:marBottom w:val="0"/>
      <w:divBdr>
        <w:top w:val="none" w:sz="0" w:space="0" w:color="auto"/>
        <w:left w:val="none" w:sz="0" w:space="0" w:color="auto"/>
        <w:bottom w:val="none" w:sz="0" w:space="0" w:color="auto"/>
        <w:right w:val="none" w:sz="0" w:space="0" w:color="auto"/>
      </w:divBdr>
    </w:div>
    <w:div w:id="554925662">
      <w:bodyDiv w:val="1"/>
      <w:marLeft w:val="0"/>
      <w:marRight w:val="0"/>
      <w:marTop w:val="0"/>
      <w:marBottom w:val="0"/>
      <w:divBdr>
        <w:top w:val="none" w:sz="0" w:space="0" w:color="auto"/>
        <w:left w:val="none" w:sz="0" w:space="0" w:color="auto"/>
        <w:bottom w:val="none" w:sz="0" w:space="0" w:color="auto"/>
        <w:right w:val="none" w:sz="0" w:space="0" w:color="auto"/>
      </w:divBdr>
    </w:div>
    <w:div w:id="559293852">
      <w:bodyDiv w:val="1"/>
      <w:marLeft w:val="0"/>
      <w:marRight w:val="0"/>
      <w:marTop w:val="0"/>
      <w:marBottom w:val="0"/>
      <w:divBdr>
        <w:top w:val="none" w:sz="0" w:space="0" w:color="auto"/>
        <w:left w:val="none" w:sz="0" w:space="0" w:color="auto"/>
        <w:bottom w:val="none" w:sz="0" w:space="0" w:color="auto"/>
        <w:right w:val="none" w:sz="0" w:space="0" w:color="auto"/>
      </w:divBdr>
    </w:div>
    <w:div w:id="572669032">
      <w:bodyDiv w:val="1"/>
      <w:marLeft w:val="0"/>
      <w:marRight w:val="0"/>
      <w:marTop w:val="0"/>
      <w:marBottom w:val="0"/>
      <w:divBdr>
        <w:top w:val="none" w:sz="0" w:space="0" w:color="auto"/>
        <w:left w:val="none" w:sz="0" w:space="0" w:color="auto"/>
        <w:bottom w:val="none" w:sz="0" w:space="0" w:color="auto"/>
        <w:right w:val="none" w:sz="0" w:space="0" w:color="auto"/>
      </w:divBdr>
    </w:div>
    <w:div w:id="645820347">
      <w:bodyDiv w:val="1"/>
      <w:marLeft w:val="0"/>
      <w:marRight w:val="0"/>
      <w:marTop w:val="0"/>
      <w:marBottom w:val="0"/>
      <w:divBdr>
        <w:top w:val="none" w:sz="0" w:space="0" w:color="auto"/>
        <w:left w:val="none" w:sz="0" w:space="0" w:color="auto"/>
        <w:bottom w:val="none" w:sz="0" w:space="0" w:color="auto"/>
        <w:right w:val="none" w:sz="0" w:space="0" w:color="auto"/>
      </w:divBdr>
    </w:div>
    <w:div w:id="657995325">
      <w:bodyDiv w:val="1"/>
      <w:marLeft w:val="0"/>
      <w:marRight w:val="0"/>
      <w:marTop w:val="0"/>
      <w:marBottom w:val="0"/>
      <w:divBdr>
        <w:top w:val="none" w:sz="0" w:space="0" w:color="auto"/>
        <w:left w:val="none" w:sz="0" w:space="0" w:color="auto"/>
        <w:bottom w:val="none" w:sz="0" w:space="0" w:color="auto"/>
        <w:right w:val="none" w:sz="0" w:space="0" w:color="auto"/>
      </w:divBdr>
    </w:div>
    <w:div w:id="666204435">
      <w:bodyDiv w:val="1"/>
      <w:marLeft w:val="0"/>
      <w:marRight w:val="0"/>
      <w:marTop w:val="0"/>
      <w:marBottom w:val="0"/>
      <w:divBdr>
        <w:top w:val="none" w:sz="0" w:space="0" w:color="auto"/>
        <w:left w:val="none" w:sz="0" w:space="0" w:color="auto"/>
        <w:bottom w:val="none" w:sz="0" w:space="0" w:color="auto"/>
        <w:right w:val="none" w:sz="0" w:space="0" w:color="auto"/>
      </w:divBdr>
    </w:div>
    <w:div w:id="680204002">
      <w:bodyDiv w:val="1"/>
      <w:marLeft w:val="0"/>
      <w:marRight w:val="0"/>
      <w:marTop w:val="0"/>
      <w:marBottom w:val="0"/>
      <w:divBdr>
        <w:top w:val="none" w:sz="0" w:space="0" w:color="auto"/>
        <w:left w:val="none" w:sz="0" w:space="0" w:color="auto"/>
        <w:bottom w:val="none" w:sz="0" w:space="0" w:color="auto"/>
        <w:right w:val="none" w:sz="0" w:space="0" w:color="auto"/>
      </w:divBdr>
    </w:div>
    <w:div w:id="699085104">
      <w:bodyDiv w:val="1"/>
      <w:marLeft w:val="0"/>
      <w:marRight w:val="0"/>
      <w:marTop w:val="0"/>
      <w:marBottom w:val="0"/>
      <w:divBdr>
        <w:top w:val="none" w:sz="0" w:space="0" w:color="auto"/>
        <w:left w:val="none" w:sz="0" w:space="0" w:color="auto"/>
        <w:bottom w:val="none" w:sz="0" w:space="0" w:color="auto"/>
        <w:right w:val="none" w:sz="0" w:space="0" w:color="auto"/>
      </w:divBdr>
    </w:div>
    <w:div w:id="706956879">
      <w:bodyDiv w:val="1"/>
      <w:marLeft w:val="0"/>
      <w:marRight w:val="0"/>
      <w:marTop w:val="0"/>
      <w:marBottom w:val="0"/>
      <w:divBdr>
        <w:top w:val="none" w:sz="0" w:space="0" w:color="auto"/>
        <w:left w:val="none" w:sz="0" w:space="0" w:color="auto"/>
        <w:bottom w:val="none" w:sz="0" w:space="0" w:color="auto"/>
        <w:right w:val="none" w:sz="0" w:space="0" w:color="auto"/>
      </w:divBdr>
    </w:div>
    <w:div w:id="714045274">
      <w:bodyDiv w:val="1"/>
      <w:marLeft w:val="0"/>
      <w:marRight w:val="0"/>
      <w:marTop w:val="0"/>
      <w:marBottom w:val="0"/>
      <w:divBdr>
        <w:top w:val="none" w:sz="0" w:space="0" w:color="auto"/>
        <w:left w:val="none" w:sz="0" w:space="0" w:color="auto"/>
        <w:bottom w:val="none" w:sz="0" w:space="0" w:color="auto"/>
        <w:right w:val="none" w:sz="0" w:space="0" w:color="auto"/>
      </w:divBdr>
    </w:div>
    <w:div w:id="728576742">
      <w:bodyDiv w:val="1"/>
      <w:marLeft w:val="0"/>
      <w:marRight w:val="0"/>
      <w:marTop w:val="0"/>
      <w:marBottom w:val="0"/>
      <w:divBdr>
        <w:top w:val="none" w:sz="0" w:space="0" w:color="auto"/>
        <w:left w:val="none" w:sz="0" w:space="0" w:color="auto"/>
        <w:bottom w:val="none" w:sz="0" w:space="0" w:color="auto"/>
        <w:right w:val="none" w:sz="0" w:space="0" w:color="auto"/>
      </w:divBdr>
    </w:div>
    <w:div w:id="730926769">
      <w:bodyDiv w:val="1"/>
      <w:marLeft w:val="0"/>
      <w:marRight w:val="0"/>
      <w:marTop w:val="0"/>
      <w:marBottom w:val="0"/>
      <w:divBdr>
        <w:top w:val="none" w:sz="0" w:space="0" w:color="auto"/>
        <w:left w:val="none" w:sz="0" w:space="0" w:color="auto"/>
        <w:bottom w:val="none" w:sz="0" w:space="0" w:color="auto"/>
        <w:right w:val="none" w:sz="0" w:space="0" w:color="auto"/>
      </w:divBdr>
    </w:div>
    <w:div w:id="739600821">
      <w:bodyDiv w:val="1"/>
      <w:marLeft w:val="0"/>
      <w:marRight w:val="0"/>
      <w:marTop w:val="0"/>
      <w:marBottom w:val="0"/>
      <w:divBdr>
        <w:top w:val="none" w:sz="0" w:space="0" w:color="auto"/>
        <w:left w:val="none" w:sz="0" w:space="0" w:color="auto"/>
        <w:bottom w:val="none" w:sz="0" w:space="0" w:color="auto"/>
        <w:right w:val="none" w:sz="0" w:space="0" w:color="auto"/>
      </w:divBdr>
    </w:div>
    <w:div w:id="745111234">
      <w:bodyDiv w:val="1"/>
      <w:marLeft w:val="0"/>
      <w:marRight w:val="0"/>
      <w:marTop w:val="0"/>
      <w:marBottom w:val="0"/>
      <w:divBdr>
        <w:top w:val="none" w:sz="0" w:space="0" w:color="auto"/>
        <w:left w:val="none" w:sz="0" w:space="0" w:color="auto"/>
        <w:bottom w:val="none" w:sz="0" w:space="0" w:color="auto"/>
        <w:right w:val="none" w:sz="0" w:space="0" w:color="auto"/>
      </w:divBdr>
    </w:div>
    <w:div w:id="750126202">
      <w:bodyDiv w:val="1"/>
      <w:marLeft w:val="0"/>
      <w:marRight w:val="0"/>
      <w:marTop w:val="0"/>
      <w:marBottom w:val="0"/>
      <w:divBdr>
        <w:top w:val="none" w:sz="0" w:space="0" w:color="auto"/>
        <w:left w:val="none" w:sz="0" w:space="0" w:color="auto"/>
        <w:bottom w:val="none" w:sz="0" w:space="0" w:color="auto"/>
        <w:right w:val="none" w:sz="0" w:space="0" w:color="auto"/>
      </w:divBdr>
    </w:div>
    <w:div w:id="759908620">
      <w:bodyDiv w:val="1"/>
      <w:marLeft w:val="0"/>
      <w:marRight w:val="0"/>
      <w:marTop w:val="0"/>
      <w:marBottom w:val="0"/>
      <w:divBdr>
        <w:top w:val="none" w:sz="0" w:space="0" w:color="auto"/>
        <w:left w:val="none" w:sz="0" w:space="0" w:color="auto"/>
        <w:bottom w:val="none" w:sz="0" w:space="0" w:color="auto"/>
        <w:right w:val="none" w:sz="0" w:space="0" w:color="auto"/>
      </w:divBdr>
    </w:div>
    <w:div w:id="777986681">
      <w:bodyDiv w:val="1"/>
      <w:marLeft w:val="0"/>
      <w:marRight w:val="0"/>
      <w:marTop w:val="0"/>
      <w:marBottom w:val="0"/>
      <w:divBdr>
        <w:top w:val="none" w:sz="0" w:space="0" w:color="auto"/>
        <w:left w:val="none" w:sz="0" w:space="0" w:color="auto"/>
        <w:bottom w:val="none" w:sz="0" w:space="0" w:color="auto"/>
        <w:right w:val="none" w:sz="0" w:space="0" w:color="auto"/>
      </w:divBdr>
    </w:div>
    <w:div w:id="820121637">
      <w:bodyDiv w:val="1"/>
      <w:marLeft w:val="0"/>
      <w:marRight w:val="0"/>
      <w:marTop w:val="0"/>
      <w:marBottom w:val="0"/>
      <w:divBdr>
        <w:top w:val="none" w:sz="0" w:space="0" w:color="auto"/>
        <w:left w:val="none" w:sz="0" w:space="0" w:color="auto"/>
        <w:bottom w:val="none" w:sz="0" w:space="0" w:color="auto"/>
        <w:right w:val="none" w:sz="0" w:space="0" w:color="auto"/>
      </w:divBdr>
    </w:div>
    <w:div w:id="832330250">
      <w:bodyDiv w:val="1"/>
      <w:marLeft w:val="0"/>
      <w:marRight w:val="0"/>
      <w:marTop w:val="0"/>
      <w:marBottom w:val="0"/>
      <w:divBdr>
        <w:top w:val="none" w:sz="0" w:space="0" w:color="auto"/>
        <w:left w:val="none" w:sz="0" w:space="0" w:color="auto"/>
        <w:bottom w:val="none" w:sz="0" w:space="0" w:color="auto"/>
        <w:right w:val="none" w:sz="0" w:space="0" w:color="auto"/>
      </w:divBdr>
    </w:div>
    <w:div w:id="834224708">
      <w:bodyDiv w:val="1"/>
      <w:marLeft w:val="0"/>
      <w:marRight w:val="0"/>
      <w:marTop w:val="0"/>
      <w:marBottom w:val="0"/>
      <w:divBdr>
        <w:top w:val="none" w:sz="0" w:space="0" w:color="auto"/>
        <w:left w:val="none" w:sz="0" w:space="0" w:color="auto"/>
        <w:bottom w:val="none" w:sz="0" w:space="0" w:color="auto"/>
        <w:right w:val="none" w:sz="0" w:space="0" w:color="auto"/>
      </w:divBdr>
    </w:div>
    <w:div w:id="842597585">
      <w:bodyDiv w:val="1"/>
      <w:marLeft w:val="0"/>
      <w:marRight w:val="0"/>
      <w:marTop w:val="0"/>
      <w:marBottom w:val="0"/>
      <w:divBdr>
        <w:top w:val="none" w:sz="0" w:space="0" w:color="auto"/>
        <w:left w:val="none" w:sz="0" w:space="0" w:color="auto"/>
        <w:bottom w:val="none" w:sz="0" w:space="0" w:color="auto"/>
        <w:right w:val="none" w:sz="0" w:space="0" w:color="auto"/>
      </w:divBdr>
    </w:div>
    <w:div w:id="852720144">
      <w:bodyDiv w:val="1"/>
      <w:marLeft w:val="0"/>
      <w:marRight w:val="0"/>
      <w:marTop w:val="0"/>
      <w:marBottom w:val="0"/>
      <w:divBdr>
        <w:top w:val="none" w:sz="0" w:space="0" w:color="auto"/>
        <w:left w:val="none" w:sz="0" w:space="0" w:color="auto"/>
        <w:bottom w:val="none" w:sz="0" w:space="0" w:color="auto"/>
        <w:right w:val="none" w:sz="0" w:space="0" w:color="auto"/>
      </w:divBdr>
    </w:div>
    <w:div w:id="857237682">
      <w:bodyDiv w:val="1"/>
      <w:marLeft w:val="0"/>
      <w:marRight w:val="0"/>
      <w:marTop w:val="0"/>
      <w:marBottom w:val="0"/>
      <w:divBdr>
        <w:top w:val="none" w:sz="0" w:space="0" w:color="auto"/>
        <w:left w:val="none" w:sz="0" w:space="0" w:color="auto"/>
        <w:bottom w:val="none" w:sz="0" w:space="0" w:color="auto"/>
        <w:right w:val="none" w:sz="0" w:space="0" w:color="auto"/>
      </w:divBdr>
    </w:div>
    <w:div w:id="888692418">
      <w:bodyDiv w:val="1"/>
      <w:marLeft w:val="0"/>
      <w:marRight w:val="0"/>
      <w:marTop w:val="0"/>
      <w:marBottom w:val="0"/>
      <w:divBdr>
        <w:top w:val="none" w:sz="0" w:space="0" w:color="auto"/>
        <w:left w:val="none" w:sz="0" w:space="0" w:color="auto"/>
        <w:bottom w:val="none" w:sz="0" w:space="0" w:color="auto"/>
        <w:right w:val="none" w:sz="0" w:space="0" w:color="auto"/>
      </w:divBdr>
    </w:div>
    <w:div w:id="897476255">
      <w:bodyDiv w:val="1"/>
      <w:marLeft w:val="0"/>
      <w:marRight w:val="0"/>
      <w:marTop w:val="0"/>
      <w:marBottom w:val="0"/>
      <w:divBdr>
        <w:top w:val="none" w:sz="0" w:space="0" w:color="auto"/>
        <w:left w:val="none" w:sz="0" w:space="0" w:color="auto"/>
        <w:bottom w:val="none" w:sz="0" w:space="0" w:color="auto"/>
        <w:right w:val="none" w:sz="0" w:space="0" w:color="auto"/>
      </w:divBdr>
    </w:div>
    <w:div w:id="923152471">
      <w:bodyDiv w:val="1"/>
      <w:marLeft w:val="0"/>
      <w:marRight w:val="0"/>
      <w:marTop w:val="0"/>
      <w:marBottom w:val="0"/>
      <w:divBdr>
        <w:top w:val="none" w:sz="0" w:space="0" w:color="auto"/>
        <w:left w:val="none" w:sz="0" w:space="0" w:color="auto"/>
        <w:bottom w:val="none" w:sz="0" w:space="0" w:color="auto"/>
        <w:right w:val="none" w:sz="0" w:space="0" w:color="auto"/>
      </w:divBdr>
    </w:div>
    <w:div w:id="975064072">
      <w:bodyDiv w:val="1"/>
      <w:marLeft w:val="0"/>
      <w:marRight w:val="0"/>
      <w:marTop w:val="0"/>
      <w:marBottom w:val="0"/>
      <w:divBdr>
        <w:top w:val="none" w:sz="0" w:space="0" w:color="auto"/>
        <w:left w:val="none" w:sz="0" w:space="0" w:color="auto"/>
        <w:bottom w:val="none" w:sz="0" w:space="0" w:color="auto"/>
        <w:right w:val="none" w:sz="0" w:space="0" w:color="auto"/>
      </w:divBdr>
    </w:div>
    <w:div w:id="979578180">
      <w:bodyDiv w:val="1"/>
      <w:marLeft w:val="0"/>
      <w:marRight w:val="0"/>
      <w:marTop w:val="0"/>
      <w:marBottom w:val="0"/>
      <w:divBdr>
        <w:top w:val="none" w:sz="0" w:space="0" w:color="auto"/>
        <w:left w:val="none" w:sz="0" w:space="0" w:color="auto"/>
        <w:bottom w:val="none" w:sz="0" w:space="0" w:color="auto"/>
        <w:right w:val="none" w:sz="0" w:space="0" w:color="auto"/>
      </w:divBdr>
    </w:div>
    <w:div w:id="980495890">
      <w:bodyDiv w:val="1"/>
      <w:marLeft w:val="0"/>
      <w:marRight w:val="0"/>
      <w:marTop w:val="0"/>
      <w:marBottom w:val="0"/>
      <w:divBdr>
        <w:top w:val="none" w:sz="0" w:space="0" w:color="auto"/>
        <w:left w:val="none" w:sz="0" w:space="0" w:color="auto"/>
        <w:bottom w:val="none" w:sz="0" w:space="0" w:color="auto"/>
        <w:right w:val="none" w:sz="0" w:space="0" w:color="auto"/>
      </w:divBdr>
    </w:div>
    <w:div w:id="995229850">
      <w:bodyDiv w:val="1"/>
      <w:marLeft w:val="0"/>
      <w:marRight w:val="0"/>
      <w:marTop w:val="0"/>
      <w:marBottom w:val="0"/>
      <w:divBdr>
        <w:top w:val="none" w:sz="0" w:space="0" w:color="auto"/>
        <w:left w:val="none" w:sz="0" w:space="0" w:color="auto"/>
        <w:bottom w:val="none" w:sz="0" w:space="0" w:color="auto"/>
        <w:right w:val="none" w:sz="0" w:space="0" w:color="auto"/>
      </w:divBdr>
    </w:div>
    <w:div w:id="1003119057">
      <w:bodyDiv w:val="1"/>
      <w:marLeft w:val="0"/>
      <w:marRight w:val="0"/>
      <w:marTop w:val="0"/>
      <w:marBottom w:val="0"/>
      <w:divBdr>
        <w:top w:val="none" w:sz="0" w:space="0" w:color="auto"/>
        <w:left w:val="none" w:sz="0" w:space="0" w:color="auto"/>
        <w:bottom w:val="none" w:sz="0" w:space="0" w:color="auto"/>
        <w:right w:val="none" w:sz="0" w:space="0" w:color="auto"/>
      </w:divBdr>
    </w:div>
    <w:div w:id="1004472496">
      <w:bodyDiv w:val="1"/>
      <w:marLeft w:val="0"/>
      <w:marRight w:val="0"/>
      <w:marTop w:val="0"/>
      <w:marBottom w:val="0"/>
      <w:divBdr>
        <w:top w:val="none" w:sz="0" w:space="0" w:color="auto"/>
        <w:left w:val="none" w:sz="0" w:space="0" w:color="auto"/>
        <w:bottom w:val="none" w:sz="0" w:space="0" w:color="auto"/>
        <w:right w:val="none" w:sz="0" w:space="0" w:color="auto"/>
      </w:divBdr>
    </w:div>
    <w:div w:id="1012028216">
      <w:bodyDiv w:val="1"/>
      <w:marLeft w:val="0"/>
      <w:marRight w:val="0"/>
      <w:marTop w:val="0"/>
      <w:marBottom w:val="0"/>
      <w:divBdr>
        <w:top w:val="none" w:sz="0" w:space="0" w:color="auto"/>
        <w:left w:val="none" w:sz="0" w:space="0" w:color="auto"/>
        <w:bottom w:val="none" w:sz="0" w:space="0" w:color="auto"/>
        <w:right w:val="none" w:sz="0" w:space="0" w:color="auto"/>
      </w:divBdr>
    </w:div>
    <w:div w:id="1018502566">
      <w:bodyDiv w:val="1"/>
      <w:marLeft w:val="0"/>
      <w:marRight w:val="0"/>
      <w:marTop w:val="0"/>
      <w:marBottom w:val="0"/>
      <w:divBdr>
        <w:top w:val="none" w:sz="0" w:space="0" w:color="auto"/>
        <w:left w:val="none" w:sz="0" w:space="0" w:color="auto"/>
        <w:bottom w:val="none" w:sz="0" w:space="0" w:color="auto"/>
        <w:right w:val="none" w:sz="0" w:space="0" w:color="auto"/>
      </w:divBdr>
    </w:div>
    <w:div w:id="1025212002">
      <w:bodyDiv w:val="1"/>
      <w:marLeft w:val="0"/>
      <w:marRight w:val="0"/>
      <w:marTop w:val="0"/>
      <w:marBottom w:val="0"/>
      <w:divBdr>
        <w:top w:val="none" w:sz="0" w:space="0" w:color="auto"/>
        <w:left w:val="none" w:sz="0" w:space="0" w:color="auto"/>
        <w:bottom w:val="none" w:sz="0" w:space="0" w:color="auto"/>
        <w:right w:val="none" w:sz="0" w:space="0" w:color="auto"/>
      </w:divBdr>
    </w:div>
    <w:div w:id="1025716593">
      <w:bodyDiv w:val="1"/>
      <w:marLeft w:val="0"/>
      <w:marRight w:val="0"/>
      <w:marTop w:val="0"/>
      <w:marBottom w:val="0"/>
      <w:divBdr>
        <w:top w:val="none" w:sz="0" w:space="0" w:color="auto"/>
        <w:left w:val="none" w:sz="0" w:space="0" w:color="auto"/>
        <w:bottom w:val="none" w:sz="0" w:space="0" w:color="auto"/>
        <w:right w:val="none" w:sz="0" w:space="0" w:color="auto"/>
      </w:divBdr>
    </w:div>
    <w:div w:id="1027831676">
      <w:bodyDiv w:val="1"/>
      <w:marLeft w:val="0"/>
      <w:marRight w:val="0"/>
      <w:marTop w:val="0"/>
      <w:marBottom w:val="0"/>
      <w:divBdr>
        <w:top w:val="none" w:sz="0" w:space="0" w:color="auto"/>
        <w:left w:val="none" w:sz="0" w:space="0" w:color="auto"/>
        <w:bottom w:val="none" w:sz="0" w:space="0" w:color="auto"/>
        <w:right w:val="none" w:sz="0" w:space="0" w:color="auto"/>
      </w:divBdr>
    </w:div>
    <w:div w:id="1058358325">
      <w:bodyDiv w:val="1"/>
      <w:marLeft w:val="0"/>
      <w:marRight w:val="0"/>
      <w:marTop w:val="0"/>
      <w:marBottom w:val="0"/>
      <w:divBdr>
        <w:top w:val="none" w:sz="0" w:space="0" w:color="auto"/>
        <w:left w:val="none" w:sz="0" w:space="0" w:color="auto"/>
        <w:bottom w:val="none" w:sz="0" w:space="0" w:color="auto"/>
        <w:right w:val="none" w:sz="0" w:space="0" w:color="auto"/>
      </w:divBdr>
    </w:div>
    <w:div w:id="1079182353">
      <w:bodyDiv w:val="1"/>
      <w:marLeft w:val="0"/>
      <w:marRight w:val="0"/>
      <w:marTop w:val="0"/>
      <w:marBottom w:val="0"/>
      <w:divBdr>
        <w:top w:val="none" w:sz="0" w:space="0" w:color="auto"/>
        <w:left w:val="none" w:sz="0" w:space="0" w:color="auto"/>
        <w:bottom w:val="none" w:sz="0" w:space="0" w:color="auto"/>
        <w:right w:val="none" w:sz="0" w:space="0" w:color="auto"/>
      </w:divBdr>
    </w:div>
    <w:div w:id="1086458637">
      <w:bodyDiv w:val="1"/>
      <w:marLeft w:val="0"/>
      <w:marRight w:val="0"/>
      <w:marTop w:val="0"/>
      <w:marBottom w:val="0"/>
      <w:divBdr>
        <w:top w:val="none" w:sz="0" w:space="0" w:color="auto"/>
        <w:left w:val="none" w:sz="0" w:space="0" w:color="auto"/>
        <w:bottom w:val="none" w:sz="0" w:space="0" w:color="auto"/>
        <w:right w:val="none" w:sz="0" w:space="0" w:color="auto"/>
      </w:divBdr>
    </w:div>
    <w:div w:id="1096290251">
      <w:bodyDiv w:val="1"/>
      <w:marLeft w:val="0"/>
      <w:marRight w:val="0"/>
      <w:marTop w:val="0"/>
      <w:marBottom w:val="0"/>
      <w:divBdr>
        <w:top w:val="none" w:sz="0" w:space="0" w:color="auto"/>
        <w:left w:val="none" w:sz="0" w:space="0" w:color="auto"/>
        <w:bottom w:val="none" w:sz="0" w:space="0" w:color="auto"/>
        <w:right w:val="none" w:sz="0" w:space="0" w:color="auto"/>
      </w:divBdr>
    </w:div>
    <w:div w:id="1110972368">
      <w:bodyDiv w:val="1"/>
      <w:marLeft w:val="0"/>
      <w:marRight w:val="0"/>
      <w:marTop w:val="0"/>
      <w:marBottom w:val="0"/>
      <w:divBdr>
        <w:top w:val="none" w:sz="0" w:space="0" w:color="auto"/>
        <w:left w:val="none" w:sz="0" w:space="0" w:color="auto"/>
        <w:bottom w:val="none" w:sz="0" w:space="0" w:color="auto"/>
        <w:right w:val="none" w:sz="0" w:space="0" w:color="auto"/>
      </w:divBdr>
    </w:div>
    <w:div w:id="1130632492">
      <w:bodyDiv w:val="1"/>
      <w:marLeft w:val="0"/>
      <w:marRight w:val="0"/>
      <w:marTop w:val="0"/>
      <w:marBottom w:val="0"/>
      <w:divBdr>
        <w:top w:val="none" w:sz="0" w:space="0" w:color="auto"/>
        <w:left w:val="none" w:sz="0" w:space="0" w:color="auto"/>
        <w:bottom w:val="none" w:sz="0" w:space="0" w:color="auto"/>
        <w:right w:val="none" w:sz="0" w:space="0" w:color="auto"/>
      </w:divBdr>
    </w:div>
    <w:div w:id="1148130399">
      <w:bodyDiv w:val="1"/>
      <w:marLeft w:val="0"/>
      <w:marRight w:val="0"/>
      <w:marTop w:val="0"/>
      <w:marBottom w:val="0"/>
      <w:divBdr>
        <w:top w:val="none" w:sz="0" w:space="0" w:color="auto"/>
        <w:left w:val="none" w:sz="0" w:space="0" w:color="auto"/>
        <w:bottom w:val="none" w:sz="0" w:space="0" w:color="auto"/>
        <w:right w:val="none" w:sz="0" w:space="0" w:color="auto"/>
      </w:divBdr>
    </w:div>
    <w:div w:id="1175995522">
      <w:bodyDiv w:val="1"/>
      <w:marLeft w:val="0"/>
      <w:marRight w:val="0"/>
      <w:marTop w:val="0"/>
      <w:marBottom w:val="0"/>
      <w:divBdr>
        <w:top w:val="none" w:sz="0" w:space="0" w:color="auto"/>
        <w:left w:val="none" w:sz="0" w:space="0" w:color="auto"/>
        <w:bottom w:val="none" w:sz="0" w:space="0" w:color="auto"/>
        <w:right w:val="none" w:sz="0" w:space="0" w:color="auto"/>
      </w:divBdr>
    </w:div>
    <w:div w:id="1193961210">
      <w:bodyDiv w:val="1"/>
      <w:marLeft w:val="0"/>
      <w:marRight w:val="0"/>
      <w:marTop w:val="0"/>
      <w:marBottom w:val="0"/>
      <w:divBdr>
        <w:top w:val="none" w:sz="0" w:space="0" w:color="auto"/>
        <w:left w:val="none" w:sz="0" w:space="0" w:color="auto"/>
        <w:bottom w:val="none" w:sz="0" w:space="0" w:color="auto"/>
        <w:right w:val="none" w:sz="0" w:space="0" w:color="auto"/>
      </w:divBdr>
    </w:div>
    <w:div w:id="1204630739">
      <w:bodyDiv w:val="1"/>
      <w:marLeft w:val="0"/>
      <w:marRight w:val="0"/>
      <w:marTop w:val="0"/>
      <w:marBottom w:val="0"/>
      <w:divBdr>
        <w:top w:val="none" w:sz="0" w:space="0" w:color="auto"/>
        <w:left w:val="none" w:sz="0" w:space="0" w:color="auto"/>
        <w:bottom w:val="none" w:sz="0" w:space="0" w:color="auto"/>
        <w:right w:val="none" w:sz="0" w:space="0" w:color="auto"/>
      </w:divBdr>
    </w:div>
    <w:div w:id="1269697663">
      <w:bodyDiv w:val="1"/>
      <w:marLeft w:val="0"/>
      <w:marRight w:val="0"/>
      <w:marTop w:val="0"/>
      <w:marBottom w:val="0"/>
      <w:divBdr>
        <w:top w:val="none" w:sz="0" w:space="0" w:color="auto"/>
        <w:left w:val="none" w:sz="0" w:space="0" w:color="auto"/>
        <w:bottom w:val="none" w:sz="0" w:space="0" w:color="auto"/>
        <w:right w:val="none" w:sz="0" w:space="0" w:color="auto"/>
      </w:divBdr>
    </w:div>
    <w:div w:id="1350135968">
      <w:bodyDiv w:val="1"/>
      <w:marLeft w:val="0"/>
      <w:marRight w:val="0"/>
      <w:marTop w:val="0"/>
      <w:marBottom w:val="0"/>
      <w:divBdr>
        <w:top w:val="none" w:sz="0" w:space="0" w:color="auto"/>
        <w:left w:val="none" w:sz="0" w:space="0" w:color="auto"/>
        <w:bottom w:val="none" w:sz="0" w:space="0" w:color="auto"/>
        <w:right w:val="none" w:sz="0" w:space="0" w:color="auto"/>
      </w:divBdr>
    </w:div>
    <w:div w:id="1398015570">
      <w:bodyDiv w:val="1"/>
      <w:marLeft w:val="0"/>
      <w:marRight w:val="0"/>
      <w:marTop w:val="0"/>
      <w:marBottom w:val="0"/>
      <w:divBdr>
        <w:top w:val="none" w:sz="0" w:space="0" w:color="auto"/>
        <w:left w:val="none" w:sz="0" w:space="0" w:color="auto"/>
        <w:bottom w:val="none" w:sz="0" w:space="0" w:color="auto"/>
        <w:right w:val="none" w:sz="0" w:space="0" w:color="auto"/>
      </w:divBdr>
    </w:div>
    <w:div w:id="1441602751">
      <w:bodyDiv w:val="1"/>
      <w:marLeft w:val="0"/>
      <w:marRight w:val="0"/>
      <w:marTop w:val="0"/>
      <w:marBottom w:val="0"/>
      <w:divBdr>
        <w:top w:val="none" w:sz="0" w:space="0" w:color="auto"/>
        <w:left w:val="none" w:sz="0" w:space="0" w:color="auto"/>
        <w:bottom w:val="none" w:sz="0" w:space="0" w:color="auto"/>
        <w:right w:val="none" w:sz="0" w:space="0" w:color="auto"/>
      </w:divBdr>
    </w:div>
    <w:div w:id="1443528309">
      <w:bodyDiv w:val="1"/>
      <w:marLeft w:val="0"/>
      <w:marRight w:val="0"/>
      <w:marTop w:val="0"/>
      <w:marBottom w:val="0"/>
      <w:divBdr>
        <w:top w:val="none" w:sz="0" w:space="0" w:color="auto"/>
        <w:left w:val="none" w:sz="0" w:space="0" w:color="auto"/>
        <w:bottom w:val="none" w:sz="0" w:space="0" w:color="auto"/>
        <w:right w:val="none" w:sz="0" w:space="0" w:color="auto"/>
      </w:divBdr>
    </w:div>
    <w:div w:id="1459303349">
      <w:bodyDiv w:val="1"/>
      <w:marLeft w:val="0"/>
      <w:marRight w:val="0"/>
      <w:marTop w:val="0"/>
      <w:marBottom w:val="0"/>
      <w:divBdr>
        <w:top w:val="none" w:sz="0" w:space="0" w:color="auto"/>
        <w:left w:val="none" w:sz="0" w:space="0" w:color="auto"/>
        <w:bottom w:val="none" w:sz="0" w:space="0" w:color="auto"/>
        <w:right w:val="none" w:sz="0" w:space="0" w:color="auto"/>
      </w:divBdr>
    </w:div>
    <w:div w:id="1481268613">
      <w:bodyDiv w:val="1"/>
      <w:marLeft w:val="0"/>
      <w:marRight w:val="0"/>
      <w:marTop w:val="0"/>
      <w:marBottom w:val="0"/>
      <w:divBdr>
        <w:top w:val="none" w:sz="0" w:space="0" w:color="auto"/>
        <w:left w:val="none" w:sz="0" w:space="0" w:color="auto"/>
        <w:bottom w:val="none" w:sz="0" w:space="0" w:color="auto"/>
        <w:right w:val="none" w:sz="0" w:space="0" w:color="auto"/>
      </w:divBdr>
    </w:div>
    <w:div w:id="1483887441">
      <w:bodyDiv w:val="1"/>
      <w:marLeft w:val="0"/>
      <w:marRight w:val="0"/>
      <w:marTop w:val="0"/>
      <w:marBottom w:val="0"/>
      <w:divBdr>
        <w:top w:val="none" w:sz="0" w:space="0" w:color="auto"/>
        <w:left w:val="none" w:sz="0" w:space="0" w:color="auto"/>
        <w:bottom w:val="none" w:sz="0" w:space="0" w:color="auto"/>
        <w:right w:val="none" w:sz="0" w:space="0" w:color="auto"/>
      </w:divBdr>
    </w:div>
    <w:div w:id="1516767834">
      <w:bodyDiv w:val="1"/>
      <w:marLeft w:val="0"/>
      <w:marRight w:val="0"/>
      <w:marTop w:val="0"/>
      <w:marBottom w:val="0"/>
      <w:divBdr>
        <w:top w:val="none" w:sz="0" w:space="0" w:color="auto"/>
        <w:left w:val="none" w:sz="0" w:space="0" w:color="auto"/>
        <w:bottom w:val="none" w:sz="0" w:space="0" w:color="auto"/>
        <w:right w:val="none" w:sz="0" w:space="0" w:color="auto"/>
      </w:divBdr>
    </w:div>
    <w:div w:id="1520856329">
      <w:bodyDiv w:val="1"/>
      <w:marLeft w:val="0"/>
      <w:marRight w:val="0"/>
      <w:marTop w:val="0"/>
      <w:marBottom w:val="0"/>
      <w:divBdr>
        <w:top w:val="none" w:sz="0" w:space="0" w:color="auto"/>
        <w:left w:val="none" w:sz="0" w:space="0" w:color="auto"/>
        <w:bottom w:val="none" w:sz="0" w:space="0" w:color="auto"/>
        <w:right w:val="none" w:sz="0" w:space="0" w:color="auto"/>
      </w:divBdr>
    </w:div>
    <w:div w:id="1590191700">
      <w:bodyDiv w:val="1"/>
      <w:marLeft w:val="0"/>
      <w:marRight w:val="0"/>
      <w:marTop w:val="0"/>
      <w:marBottom w:val="0"/>
      <w:divBdr>
        <w:top w:val="none" w:sz="0" w:space="0" w:color="auto"/>
        <w:left w:val="none" w:sz="0" w:space="0" w:color="auto"/>
        <w:bottom w:val="none" w:sz="0" w:space="0" w:color="auto"/>
        <w:right w:val="none" w:sz="0" w:space="0" w:color="auto"/>
      </w:divBdr>
    </w:div>
    <w:div w:id="1649168698">
      <w:bodyDiv w:val="1"/>
      <w:marLeft w:val="0"/>
      <w:marRight w:val="0"/>
      <w:marTop w:val="0"/>
      <w:marBottom w:val="0"/>
      <w:divBdr>
        <w:top w:val="none" w:sz="0" w:space="0" w:color="auto"/>
        <w:left w:val="none" w:sz="0" w:space="0" w:color="auto"/>
        <w:bottom w:val="none" w:sz="0" w:space="0" w:color="auto"/>
        <w:right w:val="none" w:sz="0" w:space="0" w:color="auto"/>
      </w:divBdr>
    </w:div>
    <w:div w:id="1674381614">
      <w:bodyDiv w:val="1"/>
      <w:marLeft w:val="0"/>
      <w:marRight w:val="0"/>
      <w:marTop w:val="0"/>
      <w:marBottom w:val="0"/>
      <w:divBdr>
        <w:top w:val="none" w:sz="0" w:space="0" w:color="auto"/>
        <w:left w:val="none" w:sz="0" w:space="0" w:color="auto"/>
        <w:bottom w:val="none" w:sz="0" w:space="0" w:color="auto"/>
        <w:right w:val="none" w:sz="0" w:space="0" w:color="auto"/>
      </w:divBdr>
    </w:div>
    <w:div w:id="1677077587">
      <w:bodyDiv w:val="1"/>
      <w:marLeft w:val="0"/>
      <w:marRight w:val="0"/>
      <w:marTop w:val="0"/>
      <w:marBottom w:val="0"/>
      <w:divBdr>
        <w:top w:val="none" w:sz="0" w:space="0" w:color="auto"/>
        <w:left w:val="none" w:sz="0" w:space="0" w:color="auto"/>
        <w:bottom w:val="none" w:sz="0" w:space="0" w:color="auto"/>
        <w:right w:val="none" w:sz="0" w:space="0" w:color="auto"/>
      </w:divBdr>
    </w:div>
    <w:div w:id="1701392963">
      <w:bodyDiv w:val="1"/>
      <w:marLeft w:val="0"/>
      <w:marRight w:val="0"/>
      <w:marTop w:val="0"/>
      <w:marBottom w:val="0"/>
      <w:divBdr>
        <w:top w:val="none" w:sz="0" w:space="0" w:color="auto"/>
        <w:left w:val="none" w:sz="0" w:space="0" w:color="auto"/>
        <w:bottom w:val="none" w:sz="0" w:space="0" w:color="auto"/>
        <w:right w:val="none" w:sz="0" w:space="0" w:color="auto"/>
      </w:divBdr>
    </w:div>
    <w:div w:id="1702129301">
      <w:bodyDiv w:val="1"/>
      <w:marLeft w:val="0"/>
      <w:marRight w:val="0"/>
      <w:marTop w:val="0"/>
      <w:marBottom w:val="0"/>
      <w:divBdr>
        <w:top w:val="none" w:sz="0" w:space="0" w:color="auto"/>
        <w:left w:val="none" w:sz="0" w:space="0" w:color="auto"/>
        <w:bottom w:val="none" w:sz="0" w:space="0" w:color="auto"/>
        <w:right w:val="none" w:sz="0" w:space="0" w:color="auto"/>
      </w:divBdr>
    </w:div>
    <w:div w:id="1708021126">
      <w:bodyDiv w:val="1"/>
      <w:marLeft w:val="0"/>
      <w:marRight w:val="0"/>
      <w:marTop w:val="0"/>
      <w:marBottom w:val="0"/>
      <w:divBdr>
        <w:top w:val="none" w:sz="0" w:space="0" w:color="auto"/>
        <w:left w:val="none" w:sz="0" w:space="0" w:color="auto"/>
        <w:bottom w:val="none" w:sz="0" w:space="0" w:color="auto"/>
        <w:right w:val="none" w:sz="0" w:space="0" w:color="auto"/>
      </w:divBdr>
    </w:div>
    <w:div w:id="1709573837">
      <w:bodyDiv w:val="1"/>
      <w:marLeft w:val="0"/>
      <w:marRight w:val="0"/>
      <w:marTop w:val="0"/>
      <w:marBottom w:val="0"/>
      <w:divBdr>
        <w:top w:val="none" w:sz="0" w:space="0" w:color="auto"/>
        <w:left w:val="none" w:sz="0" w:space="0" w:color="auto"/>
        <w:bottom w:val="none" w:sz="0" w:space="0" w:color="auto"/>
        <w:right w:val="none" w:sz="0" w:space="0" w:color="auto"/>
      </w:divBdr>
    </w:div>
    <w:div w:id="1716469950">
      <w:bodyDiv w:val="1"/>
      <w:marLeft w:val="0"/>
      <w:marRight w:val="0"/>
      <w:marTop w:val="0"/>
      <w:marBottom w:val="0"/>
      <w:divBdr>
        <w:top w:val="none" w:sz="0" w:space="0" w:color="auto"/>
        <w:left w:val="none" w:sz="0" w:space="0" w:color="auto"/>
        <w:bottom w:val="none" w:sz="0" w:space="0" w:color="auto"/>
        <w:right w:val="none" w:sz="0" w:space="0" w:color="auto"/>
      </w:divBdr>
    </w:div>
    <w:div w:id="1751581538">
      <w:bodyDiv w:val="1"/>
      <w:marLeft w:val="0"/>
      <w:marRight w:val="0"/>
      <w:marTop w:val="0"/>
      <w:marBottom w:val="0"/>
      <w:divBdr>
        <w:top w:val="none" w:sz="0" w:space="0" w:color="auto"/>
        <w:left w:val="none" w:sz="0" w:space="0" w:color="auto"/>
        <w:bottom w:val="none" w:sz="0" w:space="0" w:color="auto"/>
        <w:right w:val="none" w:sz="0" w:space="0" w:color="auto"/>
      </w:divBdr>
    </w:div>
    <w:div w:id="1793281264">
      <w:bodyDiv w:val="1"/>
      <w:marLeft w:val="0"/>
      <w:marRight w:val="0"/>
      <w:marTop w:val="0"/>
      <w:marBottom w:val="0"/>
      <w:divBdr>
        <w:top w:val="none" w:sz="0" w:space="0" w:color="auto"/>
        <w:left w:val="none" w:sz="0" w:space="0" w:color="auto"/>
        <w:bottom w:val="none" w:sz="0" w:space="0" w:color="auto"/>
        <w:right w:val="none" w:sz="0" w:space="0" w:color="auto"/>
      </w:divBdr>
    </w:div>
    <w:div w:id="1802652440">
      <w:bodyDiv w:val="1"/>
      <w:marLeft w:val="0"/>
      <w:marRight w:val="0"/>
      <w:marTop w:val="0"/>
      <w:marBottom w:val="0"/>
      <w:divBdr>
        <w:top w:val="none" w:sz="0" w:space="0" w:color="auto"/>
        <w:left w:val="none" w:sz="0" w:space="0" w:color="auto"/>
        <w:bottom w:val="none" w:sz="0" w:space="0" w:color="auto"/>
        <w:right w:val="none" w:sz="0" w:space="0" w:color="auto"/>
      </w:divBdr>
    </w:div>
    <w:div w:id="1834445267">
      <w:bodyDiv w:val="1"/>
      <w:marLeft w:val="0"/>
      <w:marRight w:val="0"/>
      <w:marTop w:val="0"/>
      <w:marBottom w:val="0"/>
      <w:divBdr>
        <w:top w:val="none" w:sz="0" w:space="0" w:color="auto"/>
        <w:left w:val="none" w:sz="0" w:space="0" w:color="auto"/>
        <w:bottom w:val="none" w:sz="0" w:space="0" w:color="auto"/>
        <w:right w:val="none" w:sz="0" w:space="0" w:color="auto"/>
      </w:divBdr>
    </w:div>
    <w:div w:id="1869949743">
      <w:bodyDiv w:val="1"/>
      <w:marLeft w:val="0"/>
      <w:marRight w:val="0"/>
      <w:marTop w:val="0"/>
      <w:marBottom w:val="0"/>
      <w:divBdr>
        <w:top w:val="none" w:sz="0" w:space="0" w:color="auto"/>
        <w:left w:val="none" w:sz="0" w:space="0" w:color="auto"/>
        <w:bottom w:val="none" w:sz="0" w:space="0" w:color="auto"/>
        <w:right w:val="none" w:sz="0" w:space="0" w:color="auto"/>
      </w:divBdr>
    </w:div>
    <w:div w:id="1871407400">
      <w:bodyDiv w:val="1"/>
      <w:marLeft w:val="0"/>
      <w:marRight w:val="0"/>
      <w:marTop w:val="0"/>
      <w:marBottom w:val="0"/>
      <w:divBdr>
        <w:top w:val="none" w:sz="0" w:space="0" w:color="auto"/>
        <w:left w:val="none" w:sz="0" w:space="0" w:color="auto"/>
        <w:bottom w:val="none" w:sz="0" w:space="0" w:color="auto"/>
        <w:right w:val="none" w:sz="0" w:space="0" w:color="auto"/>
      </w:divBdr>
    </w:div>
    <w:div w:id="1896039956">
      <w:bodyDiv w:val="1"/>
      <w:marLeft w:val="0"/>
      <w:marRight w:val="0"/>
      <w:marTop w:val="0"/>
      <w:marBottom w:val="0"/>
      <w:divBdr>
        <w:top w:val="none" w:sz="0" w:space="0" w:color="auto"/>
        <w:left w:val="none" w:sz="0" w:space="0" w:color="auto"/>
        <w:bottom w:val="none" w:sz="0" w:space="0" w:color="auto"/>
        <w:right w:val="none" w:sz="0" w:space="0" w:color="auto"/>
      </w:divBdr>
    </w:div>
    <w:div w:id="1918202002">
      <w:bodyDiv w:val="1"/>
      <w:marLeft w:val="0"/>
      <w:marRight w:val="0"/>
      <w:marTop w:val="0"/>
      <w:marBottom w:val="0"/>
      <w:divBdr>
        <w:top w:val="none" w:sz="0" w:space="0" w:color="auto"/>
        <w:left w:val="none" w:sz="0" w:space="0" w:color="auto"/>
        <w:bottom w:val="none" w:sz="0" w:space="0" w:color="auto"/>
        <w:right w:val="none" w:sz="0" w:space="0" w:color="auto"/>
      </w:divBdr>
    </w:div>
    <w:div w:id="1920868637">
      <w:bodyDiv w:val="1"/>
      <w:marLeft w:val="0"/>
      <w:marRight w:val="0"/>
      <w:marTop w:val="0"/>
      <w:marBottom w:val="0"/>
      <w:divBdr>
        <w:top w:val="none" w:sz="0" w:space="0" w:color="auto"/>
        <w:left w:val="none" w:sz="0" w:space="0" w:color="auto"/>
        <w:bottom w:val="none" w:sz="0" w:space="0" w:color="auto"/>
        <w:right w:val="none" w:sz="0" w:space="0" w:color="auto"/>
      </w:divBdr>
    </w:div>
    <w:div w:id="2005814804">
      <w:bodyDiv w:val="1"/>
      <w:marLeft w:val="0"/>
      <w:marRight w:val="0"/>
      <w:marTop w:val="0"/>
      <w:marBottom w:val="0"/>
      <w:divBdr>
        <w:top w:val="none" w:sz="0" w:space="0" w:color="auto"/>
        <w:left w:val="none" w:sz="0" w:space="0" w:color="auto"/>
        <w:bottom w:val="none" w:sz="0" w:space="0" w:color="auto"/>
        <w:right w:val="none" w:sz="0" w:space="0" w:color="auto"/>
      </w:divBdr>
    </w:div>
    <w:div w:id="2009751257">
      <w:bodyDiv w:val="1"/>
      <w:marLeft w:val="0"/>
      <w:marRight w:val="0"/>
      <w:marTop w:val="0"/>
      <w:marBottom w:val="0"/>
      <w:divBdr>
        <w:top w:val="none" w:sz="0" w:space="0" w:color="auto"/>
        <w:left w:val="none" w:sz="0" w:space="0" w:color="auto"/>
        <w:bottom w:val="none" w:sz="0" w:space="0" w:color="auto"/>
        <w:right w:val="none" w:sz="0" w:space="0" w:color="auto"/>
      </w:divBdr>
    </w:div>
    <w:div w:id="2041929246">
      <w:bodyDiv w:val="1"/>
      <w:marLeft w:val="0"/>
      <w:marRight w:val="0"/>
      <w:marTop w:val="0"/>
      <w:marBottom w:val="0"/>
      <w:divBdr>
        <w:top w:val="none" w:sz="0" w:space="0" w:color="auto"/>
        <w:left w:val="none" w:sz="0" w:space="0" w:color="auto"/>
        <w:bottom w:val="none" w:sz="0" w:space="0" w:color="auto"/>
        <w:right w:val="none" w:sz="0" w:space="0" w:color="auto"/>
      </w:divBdr>
    </w:div>
    <w:div w:id="2043092435">
      <w:bodyDiv w:val="1"/>
      <w:marLeft w:val="0"/>
      <w:marRight w:val="0"/>
      <w:marTop w:val="0"/>
      <w:marBottom w:val="0"/>
      <w:divBdr>
        <w:top w:val="none" w:sz="0" w:space="0" w:color="auto"/>
        <w:left w:val="none" w:sz="0" w:space="0" w:color="auto"/>
        <w:bottom w:val="none" w:sz="0" w:space="0" w:color="auto"/>
        <w:right w:val="none" w:sz="0" w:space="0" w:color="auto"/>
      </w:divBdr>
    </w:div>
    <w:div w:id="2096826856">
      <w:bodyDiv w:val="1"/>
      <w:marLeft w:val="0"/>
      <w:marRight w:val="0"/>
      <w:marTop w:val="0"/>
      <w:marBottom w:val="0"/>
      <w:divBdr>
        <w:top w:val="none" w:sz="0" w:space="0" w:color="auto"/>
        <w:left w:val="none" w:sz="0" w:space="0" w:color="auto"/>
        <w:bottom w:val="none" w:sz="0" w:space="0" w:color="auto"/>
        <w:right w:val="none" w:sz="0" w:space="0" w:color="auto"/>
      </w:divBdr>
    </w:div>
    <w:div w:id="2118333651">
      <w:bodyDiv w:val="1"/>
      <w:marLeft w:val="0"/>
      <w:marRight w:val="0"/>
      <w:marTop w:val="0"/>
      <w:marBottom w:val="0"/>
      <w:divBdr>
        <w:top w:val="none" w:sz="0" w:space="0" w:color="auto"/>
        <w:left w:val="none" w:sz="0" w:space="0" w:color="auto"/>
        <w:bottom w:val="none" w:sz="0" w:space="0" w:color="auto"/>
        <w:right w:val="none" w:sz="0" w:space="0" w:color="auto"/>
      </w:divBdr>
    </w:div>
    <w:div w:id="214735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5319E-1ED3-419E-9160-DA14282A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6</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uû ban nh©n d©n</vt:lpstr>
    </vt:vector>
  </TitlesOfParts>
  <Company>OFFICE</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Mr. Hoa</dc:creator>
  <cp:lastModifiedBy>Admin</cp:lastModifiedBy>
  <cp:revision>1046</cp:revision>
  <cp:lastPrinted>2025-03-10T09:40:00Z</cp:lastPrinted>
  <dcterms:created xsi:type="dcterms:W3CDTF">2024-09-09T09:50:00Z</dcterms:created>
  <dcterms:modified xsi:type="dcterms:W3CDTF">2025-03-24T01:25:00Z</dcterms:modified>
</cp:coreProperties>
</file>