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34" w:type="dxa"/>
        <w:tblInd w:w="108" w:type="dxa"/>
        <w:tblLook w:val="01E0" w:firstRow="1" w:lastRow="1" w:firstColumn="1" w:lastColumn="1" w:noHBand="0" w:noVBand="0"/>
      </w:tblPr>
      <w:tblGrid>
        <w:gridCol w:w="6129"/>
        <w:gridCol w:w="8505"/>
      </w:tblGrid>
      <w:tr w:rsidR="00F25075" w:rsidRPr="00F25075" w14:paraId="6EC28D97" w14:textId="77777777" w:rsidTr="00FD075C">
        <w:tc>
          <w:tcPr>
            <w:tcW w:w="6129" w:type="dxa"/>
          </w:tcPr>
          <w:p w14:paraId="614E6401" w14:textId="77777777" w:rsidR="00F25075" w:rsidRPr="00F25075" w:rsidRDefault="00F25075" w:rsidP="00F25075">
            <w:pPr>
              <w:jc w:val="center"/>
              <w:rPr>
                <w:sz w:val="26"/>
                <w:szCs w:val="26"/>
              </w:rPr>
            </w:pPr>
            <w:r w:rsidRPr="00F25075">
              <w:rPr>
                <w:sz w:val="26"/>
                <w:szCs w:val="26"/>
              </w:rPr>
              <w:t>UBND TỈNH TUYÊN QUANG</w:t>
            </w:r>
          </w:p>
          <w:p w14:paraId="175F5900" w14:textId="46565BF2" w:rsidR="00F25075" w:rsidRPr="00F25075" w:rsidRDefault="00F25075" w:rsidP="00F25075">
            <w:pPr>
              <w:jc w:val="center"/>
              <w:rPr>
                <w:b/>
                <w:sz w:val="26"/>
                <w:szCs w:val="26"/>
                <w:u w:val="single"/>
              </w:rPr>
            </w:pPr>
            <w:r w:rsidRPr="00F25075">
              <w:rPr>
                <w:b/>
                <w:sz w:val="26"/>
                <w:szCs w:val="26"/>
              </w:rPr>
              <w:t xml:space="preserve">SỞ </w:t>
            </w:r>
            <w:r w:rsidR="00787EAE">
              <w:rPr>
                <w:b/>
                <w:sz w:val="26"/>
                <w:szCs w:val="26"/>
              </w:rPr>
              <w:t>KHOA HỌC VÀ CÔNG NGHỆ</w:t>
            </w:r>
          </w:p>
        </w:tc>
        <w:tc>
          <w:tcPr>
            <w:tcW w:w="8505" w:type="dxa"/>
          </w:tcPr>
          <w:p w14:paraId="3FE61849" w14:textId="77777777" w:rsidR="00F25075" w:rsidRPr="00F25075" w:rsidRDefault="00F25075" w:rsidP="00F25075">
            <w:pPr>
              <w:jc w:val="center"/>
              <w:rPr>
                <w:b/>
                <w:sz w:val="26"/>
                <w:szCs w:val="26"/>
              </w:rPr>
            </w:pPr>
            <w:r w:rsidRPr="00F25075">
              <w:rPr>
                <w:b/>
                <w:sz w:val="26"/>
                <w:szCs w:val="26"/>
              </w:rPr>
              <w:t xml:space="preserve">CỘNG HOÀ XÃ HỘI CHỦ NGHĨA VIỆT </w:t>
            </w:r>
            <w:smartTag w:uri="urn:schemas-microsoft-com:office:smarttags" w:element="place">
              <w:smartTag w:uri="urn:schemas-microsoft-com:office:smarttags" w:element="country-region">
                <w:r w:rsidRPr="00F25075">
                  <w:rPr>
                    <w:b/>
                    <w:sz w:val="26"/>
                    <w:szCs w:val="26"/>
                  </w:rPr>
                  <w:t>NAM</w:t>
                </w:r>
              </w:smartTag>
            </w:smartTag>
          </w:p>
          <w:p w14:paraId="793E86B4" w14:textId="75E7CDF4" w:rsidR="00F25075" w:rsidRPr="00F25075" w:rsidRDefault="00F25075" w:rsidP="00F25075">
            <w:pPr>
              <w:jc w:val="center"/>
              <w:rPr>
                <w:b/>
                <w:sz w:val="26"/>
                <w:szCs w:val="26"/>
              </w:rPr>
            </w:pPr>
            <w:r w:rsidRPr="00F25075">
              <w:rPr>
                <w:b/>
                <w:sz w:val="26"/>
                <w:szCs w:val="26"/>
              </w:rPr>
              <w:t>Độc lập - Tự do - Hạnh phúc</w:t>
            </w:r>
          </w:p>
        </w:tc>
      </w:tr>
      <w:tr w:rsidR="00F25075" w:rsidRPr="00F25075" w14:paraId="3CA45C64" w14:textId="77777777" w:rsidTr="00FD075C">
        <w:trPr>
          <w:trHeight w:val="688"/>
        </w:trPr>
        <w:tc>
          <w:tcPr>
            <w:tcW w:w="6129" w:type="dxa"/>
          </w:tcPr>
          <w:p w14:paraId="38BED0C4" w14:textId="77777777" w:rsidR="00F25075" w:rsidRPr="00F25075" w:rsidRDefault="00F25075" w:rsidP="00F25075">
            <w:pPr>
              <w:ind w:firstLine="567"/>
              <w:jc w:val="center"/>
              <w:rPr>
                <w:szCs w:val="28"/>
              </w:rPr>
            </w:pPr>
            <w:r w:rsidRPr="00F25075">
              <w:rPr>
                <w:noProof/>
                <w:szCs w:val="28"/>
              </w:rPr>
              <mc:AlternateContent>
                <mc:Choice Requires="wps">
                  <w:drawing>
                    <wp:anchor distT="0" distB="0" distL="114300" distR="114300" simplePos="0" relativeHeight="251659264" behindDoc="0" locked="0" layoutInCell="1" allowOverlap="1" wp14:anchorId="5C0C22E1" wp14:editId="0D9F0D0B">
                      <wp:simplePos x="0" y="0"/>
                      <wp:positionH relativeFrom="column">
                        <wp:posOffset>1218777</wp:posOffset>
                      </wp:positionH>
                      <wp:positionV relativeFrom="paragraph">
                        <wp:posOffset>26670</wp:posOffset>
                      </wp:positionV>
                      <wp:extent cx="1361440" cy="0"/>
                      <wp:effectExtent l="0" t="0" r="2921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4340D"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2.1pt" to="203.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"/>
                  </w:pict>
                </mc:Fallback>
              </mc:AlternateContent>
            </w:r>
          </w:p>
          <w:p w14:paraId="0B5BD33C" w14:textId="77777777" w:rsidR="00F25075" w:rsidRPr="00F25075" w:rsidRDefault="00F25075" w:rsidP="00F25075">
            <w:pPr>
              <w:jc w:val="center"/>
              <w:rPr>
                <w:szCs w:val="28"/>
              </w:rPr>
            </w:pPr>
          </w:p>
        </w:tc>
        <w:tc>
          <w:tcPr>
            <w:tcW w:w="8505" w:type="dxa"/>
          </w:tcPr>
          <w:p w14:paraId="4FEFC6A4" w14:textId="63D90265" w:rsidR="00F25075" w:rsidRPr="00F25075" w:rsidRDefault="00B81DD1" w:rsidP="00DE4263">
            <w:pPr>
              <w:spacing w:before="120"/>
              <w:jc w:val="center"/>
              <w:rPr>
                <w:i/>
                <w:szCs w:val="28"/>
              </w:rPr>
            </w:pPr>
            <w:r w:rsidRPr="00F25075">
              <w:rPr>
                <w:i/>
                <w:noProof/>
                <w:szCs w:val="28"/>
              </w:rPr>
              <mc:AlternateContent>
                <mc:Choice Requires="wps">
                  <w:drawing>
                    <wp:anchor distT="0" distB="0" distL="114300" distR="114300" simplePos="0" relativeHeight="251660288" behindDoc="0" locked="0" layoutInCell="1" allowOverlap="1" wp14:anchorId="2EC41111" wp14:editId="36943B12">
                      <wp:simplePos x="0" y="0"/>
                      <wp:positionH relativeFrom="column">
                        <wp:posOffset>1613535</wp:posOffset>
                      </wp:positionH>
                      <wp:positionV relativeFrom="paragraph">
                        <wp:posOffset>13547</wp:posOffset>
                      </wp:positionV>
                      <wp:extent cx="199961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A9EFD"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1.05pt" to="28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VM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"/>
                  </w:pict>
                </mc:Fallback>
              </mc:AlternateContent>
            </w:r>
          </w:p>
        </w:tc>
      </w:tr>
    </w:tbl>
    <w:p w14:paraId="33D96497" w14:textId="77777777" w:rsidR="00787EAE" w:rsidRDefault="00D94E2A" w:rsidP="00787EAE">
      <w:pPr>
        <w:jc w:val="center"/>
        <w:rPr>
          <w:b/>
          <w:bCs/>
        </w:rPr>
      </w:pPr>
      <w:r w:rsidRPr="00FB6ECB">
        <w:rPr>
          <w:b/>
          <w:bCs/>
        </w:rPr>
        <w:t>TỔNG HỢP Ý KIẾN VÀ GIẢI TRÌNH TIẾP THU Ý KIẾN</w:t>
      </w:r>
    </w:p>
    <w:p w14:paraId="2C9E6696" w14:textId="77777777" w:rsidR="00553C7B" w:rsidRDefault="00553C7B" w:rsidP="00553C7B">
      <w:pPr>
        <w:jc w:val="center"/>
        <w:rPr>
          <w:b/>
          <w:bCs/>
        </w:rPr>
      </w:pPr>
      <w:r>
        <w:rPr>
          <w:b/>
          <w:bCs/>
        </w:rPr>
        <w:t>D</w:t>
      </w:r>
      <w:r w:rsidRPr="00553C7B">
        <w:rPr>
          <w:b/>
          <w:bCs/>
        </w:rPr>
        <w:t>ự thảo Quyết định Ban hành quy</w:t>
      </w:r>
      <w:r>
        <w:rPr>
          <w:b/>
          <w:bCs/>
        </w:rPr>
        <w:t xml:space="preserve"> </w:t>
      </w:r>
      <w:r w:rsidRPr="00553C7B">
        <w:rPr>
          <w:b/>
          <w:bCs/>
        </w:rPr>
        <w:t>chế quản lý, vận hành và sử dụng hệ thống thư điện tử công vụ</w:t>
      </w:r>
      <w:r>
        <w:rPr>
          <w:b/>
          <w:bCs/>
        </w:rPr>
        <w:t xml:space="preserve"> </w:t>
      </w:r>
    </w:p>
    <w:p w14:paraId="46C89C07" w14:textId="0F2C2BF1" w:rsidR="00553C7B" w:rsidRDefault="00553C7B" w:rsidP="00553C7B">
      <w:pPr>
        <w:jc w:val="center"/>
        <w:rPr>
          <w:b/>
          <w:bCs/>
        </w:rPr>
      </w:pPr>
      <w:r w:rsidRPr="00553C7B">
        <w:rPr>
          <w:b/>
          <w:bCs/>
        </w:rPr>
        <w:t>trên địa bàn tỉnh Tuyên Quang</w:t>
      </w:r>
    </w:p>
    <w:p w14:paraId="050D1310" w14:textId="77777777" w:rsidR="003F56C3" w:rsidRPr="007B0167" w:rsidRDefault="003F56C3" w:rsidP="003F56C3">
      <w:pPr>
        <w:jc w:val="center"/>
      </w:pPr>
    </w:p>
    <w:p w14:paraId="38753617" w14:textId="5198DA40" w:rsidR="00CD6BAE" w:rsidRDefault="00171949" w:rsidP="00813B84">
      <w:pPr>
        <w:ind w:firstLine="709"/>
        <w:jc w:val="both"/>
      </w:pPr>
      <w:r>
        <w:t xml:space="preserve">Căn cứ </w:t>
      </w:r>
      <w:r w:rsidR="00813B84">
        <w:t>c</w:t>
      </w:r>
      <w:r w:rsidR="004922E3">
        <w:t>á</w:t>
      </w:r>
      <w:r w:rsidR="00813B84">
        <w:t xml:space="preserve">c văn bản tham gia ý kiến góp ý của các sở, ban, ngành, </w:t>
      </w:r>
      <w:r>
        <w:t xml:space="preserve">Sở </w:t>
      </w:r>
      <w:r w:rsidR="00DE645B">
        <w:t>Khoa học và Công nghệ</w:t>
      </w:r>
      <w:r>
        <w:t xml:space="preserve"> </w:t>
      </w:r>
      <w:r w:rsidR="00813B84">
        <w:t xml:space="preserve">tổng hợp, </w:t>
      </w:r>
      <w:r>
        <w:t>tiếp thu báo cáo và giải trình như sau:</w:t>
      </w:r>
    </w:p>
    <w:p w14:paraId="03A8E21B" w14:textId="77777777" w:rsidR="00171949" w:rsidRDefault="00171949" w:rsidP="00092F7C"/>
    <w:tbl>
      <w:tblPr>
        <w:tblW w:w="148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685"/>
        <w:gridCol w:w="8080"/>
        <w:gridCol w:w="2551"/>
      </w:tblGrid>
      <w:tr w:rsidR="000437D3" w:rsidRPr="000920CA" w14:paraId="234A7F96" w14:textId="77777777" w:rsidTr="000042EB">
        <w:trPr>
          <w:trHeight w:val="565"/>
        </w:trPr>
        <w:tc>
          <w:tcPr>
            <w:tcW w:w="568" w:type="dxa"/>
            <w:vAlign w:val="center"/>
          </w:tcPr>
          <w:p w14:paraId="00F6DFCF" w14:textId="314A5F27" w:rsidR="000437D3" w:rsidRPr="000920CA" w:rsidRDefault="000437D3" w:rsidP="001723BC">
            <w:pPr>
              <w:jc w:val="center"/>
              <w:rPr>
                <w:b/>
                <w:sz w:val="24"/>
              </w:rPr>
            </w:pPr>
            <w:r w:rsidRPr="000920CA">
              <w:rPr>
                <w:b/>
                <w:sz w:val="24"/>
              </w:rPr>
              <w:t>TT</w:t>
            </w:r>
          </w:p>
        </w:tc>
        <w:tc>
          <w:tcPr>
            <w:tcW w:w="3685" w:type="dxa"/>
            <w:vAlign w:val="center"/>
          </w:tcPr>
          <w:p w14:paraId="6B76CA26" w14:textId="67BDE615" w:rsidR="000437D3" w:rsidRPr="000920CA" w:rsidRDefault="000437D3" w:rsidP="002E1F95">
            <w:pPr>
              <w:jc w:val="center"/>
              <w:rPr>
                <w:b/>
                <w:sz w:val="24"/>
              </w:rPr>
            </w:pPr>
            <w:r w:rsidRPr="000920CA">
              <w:rPr>
                <w:b/>
                <w:sz w:val="24"/>
              </w:rPr>
              <w:t>Đơn vị tham gia ý kiến</w:t>
            </w:r>
          </w:p>
        </w:tc>
        <w:tc>
          <w:tcPr>
            <w:tcW w:w="8080" w:type="dxa"/>
            <w:vAlign w:val="center"/>
          </w:tcPr>
          <w:p w14:paraId="19F4ABF1" w14:textId="130E8AFB" w:rsidR="000437D3" w:rsidRPr="000920CA" w:rsidRDefault="000437D3" w:rsidP="001723BC">
            <w:pPr>
              <w:jc w:val="center"/>
              <w:rPr>
                <w:b/>
                <w:sz w:val="24"/>
              </w:rPr>
            </w:pPr>
            <w:r w:rsidRPr="000920CA">
              <w:rPr>
                <w:b/>
                <w:sz w:val="24"/>
              </w:rPr>
              <w:t>Nội dung ý kiến tham gia</w:t>
            </w:r>
          </w:p>
        </w:tc>
        <w:tc>
          <w:tcPr>
            <w:tcW w:w="2551" w:type="dxa"/>
            <w:vAlign w:val="center"/>
          </w:tcPr>
          <w:p w14:paraId="5A7508AE" w14:textId="77777777" w:rsidR="000437D3" w:rsidRPr="000920CA" w:rsidRDefault="000437D3" w:rsidP="00673C31">
            <w:pPr>
              <w:jc w:val="center"/>
              <w:rPr>
                <w:b/>
                <w:sz w:val="24"/>
              </w:rPr>
            </w:pPr>
            <w:r w:rsidRPr="000920CA">
              <w:rPr>
                <w:b/>
                <w:sz w:val="24"/>
              </w:rPr>
              <w:t>Giải trình, tiếp thu ý kiến</w:t>
            </w:r>
          </w:p>
        </w:tc>
      </w:tr>
      <w:tr w:rsidR="00D246D9" w:rsidRPr="000920CA" w14:paraId="7BE958CB" w14:textId="77777777" w:rsidTr="000042EB">
        <w:trPr>
          <w:trHeight w:val="565"/>
        </w:trPr>
        <w:tc>
          <w:tcPr>
            <w:tcW w:w="568" w:type="dxa"/>
            <w:vMerge w:val="restart"/>
            <w:vAlign w:val="center"/>
          </w:tcPr>
          <w:p w14:paraId="3F9DCFFE" w14:textId="25335124" w:rsidR="00D246D9" w:rsidRPr="000920CA" w:rsidRDefault="00D246D9" w:rsidP="001723BC">
            <w:pPr>
              <w:jc w:val="center"/>
              <w:rPr>
                <w:bCs/>
                <w:sz w:val="24"/>
              </w:rPr>
            </w:pPr>
            <w:r>
              <w:rPr>
                <w:bCs/>
                <w:sz w:val="24"/>
              </w:rPr>
              <w:t>1</w:t>
            </w:r>
          </w:p>
        </w:tc>
        <w:tc>
          <w:tcPr>
            <w:tcW w:w="3685" w:type="dxa"/>
            <w:vMerge w:val="restart"/>
            <w:vAlign w:val="center"/>
          </w:tcPr>
          <w:p w14:paraId="2441188B" w14:textId="1DE0D377" w:rsidR="00D246D9" w:rsidRPr="000920CA" w:rsidRDefault="00D246D9" w:rsidP="00553C7B">
            <w:pPr>
              <w:jc w:val="center"/>
              <w:rPr>
                <w:sz w:val="24"/>
              </w:rPr>
            </w:pPr>
            <w:r w:rsidRPr="000920CA">
              <w:rPr>
                <w:sz w:val="24"/>
              </w:rPr>
              <w:t>Sở Nội vụ (Văn bản số 2657/SNV-VP ngày 20/11/2025)</w:t>
            </w:r>
          </w:p>
        </w:tc>
        <w:tc>
          <w:tcPr>
            <w:tcW w:w="8080" w:type="dxa"/>
            <w:vAlign w:val="center"/>
          </w:tcPr>
          <w:p w14:paraId="70575B18" w14:textId="51CA870D" w:rsidR="00D246D9" w:rsidRPr="000920CA" w:rsidRDefault="00D246D9" w:rsidP="00553C7B">
            <w:pPr>
              <w:shd w:val="clear" w:color="auto" w:fill="FFFFFF"/>
              <w:spacing w:before="120" w:after="120"/>
              <w:jc w:val="both"/>
              <w:rPr>
                <w:color w:val="000000"/>
                <w:sz w:val="24"/>
              </w:rPr>
            </w:pPr>
            <w:r w:rsidRPr="000920CA">
              <w:rPr>
                <w:color w:val="000000"/>
                <w:sz w:val="24"/>
              </w:rPr>
              <w:t>1. Đối với dự thảo Tờ trình: tại Mục 1 (Cơ sở chính trị, pháp lý) thuộc Phần I (Sự cần thiết ban hành văn bản: đề nghị bỏ từ “chính trị”, vì trong nội dung đề xập, không có cơ sở chính trị.</w:t>
            </w:r>
          </w:p>
        </w:tc>
        <w:tc>
          <w:tcPr>
            <w:tcW w:w="2551" w:type="dxa"/>
          </w:tcPr>
          <w:p w14:paraId="624E9650" w14:textId="4C72238C" w:rsidR="00D246D9" w:rsidRPr="005F1BE4" w:rsidRDefault="00D246D9" w:rsidP="005F1BE4">
            <w:pPr>
              <w:spacing w:before="120"/>
              <w:jc w:val="both"/>
              <w:rPr>
                <w:bCs/>
                <w:sz w:val="24"/>
              </w:rPr>
            </w:pPr>
            <w:r>
              <w:rPr>
                <w:bCs/>
                <w:sz w:val="24"/>
              </w:rPr>
              <w:t>Nh</w:t>
            </w:r>
            <w:r w:rsidRPr="005F1BE4">
              <w:rPr>
                <w:bCs/>
                <w:sz w:val="24"/>
              </w:rPr>
              <w:t>ất</w:t>
            </w:r>
            <w:r>
              <w:rPr>
                <w:bCs/>
                <w:sz w:val="24"/>
              </w:rPr>
              <w:t xml:space="preserve"> tr</w:t>
            </w:r>
            <w:r w:rsidRPr="005F1BE4">
              <w:rPr>
                <w:bCs/>
                <w:sz w:val="24"/>
              </w:rPr>
              <w:t>í</w:t>
            </w:r>
            <w:r>
              <w:rPr>
                <w:bCs/>
                <w:sz w:val="24"/>
              </w:rPr>
              <w:t xml:space="preserve"> ti</w:t>
            </w:r>
            <w:r w:rsidRPr="005F1BE4">
              <w:rPr>
                <w:bCs/>
                <w:sz w:val="24"/>
              </w:rPr>
              <w:t>ếp</w:t>
            </w:r>
            <w:r>
              <w:rPr>
                <w:bCs/>
                <w:sz w:val="24"/>
              </w:rPr>
              <w:t xml:space="preserve"> thu</w:t>
            </w:r>
          </w:p>
        </w:tc>
      </w:tr>
      <w:tr w:rsidR="00D246D9" w:rsidRPr="000920CA" w14:paraId="18D38601" w14:textId="77777777" w:rsidTr="000042EB">
        <w:trPr>
          <w:trHeight w:val="565"/>
        </w:trPr>
        <w:tc>
          <w:tcPr>
            <w:tcW w:w="568" w:type="dxa"/>
            <w:vMerge/>
            <w:vAlign w:val="center"/>
          </w:tcPr>
          <w:p w14:paraId="0C163052" w14:textId="77777777" w:rsidR="00D246D9" w:rsidRPr="000920CA" w:rsidRDefault="00D246D9" w:rsidP="001723BC">
            <w:pPr>
              <w:jc w:val="center"/>
              <w:rPr>
                <w:bCs/>
                <w:sz w:val="24"/>
              </w:rPr>
            </w:pPr>
          </w:p>
        </w:tc>
        <w:tc>
          <w:tcPr>
            <w:tcW w:w="3685" w:type="dxa"/>
            <w:vMerge/>
            <w:vAlign w:val="center"/>
          </w:tcPr>
          <w:p w14:paraId="4A48646C" w14:textId="4F3ACD3F" w:rsidR="00D246D9" w:rsidRPr="000920CA" w:rsidRDefault="00D246D9" w:rsidP="00553C7B">
            <w:pPr>
              <w:jc w:val="center"/>
              <w:rPr>
                <w:sz w:val="24"/>
              </w:rPr>
            </w:pPr>
          </w:p>
        </w:tc>
        <w:tc>
          <w:tcPr>
            <w:tcW w:w="8080" w:type="dxa"/>
            <w:vAlign w:val="center"/>
          </w:tcPr>
          <w:p w14:paraId="3806B59A" w14:textId="77777777" w:rsidR="00D246D9" w:rsidRPr="00D246D9" w:rsidRDefault="00D246D9" w:rsidP="005F1BE4">
            <w:pPr>
              <w:shd w:val="clear" w:color="auto" w:fill="FFFFFF"/>
              <w:spacing w:before="120" w:after="120"/>
              <w:jc w:val="both"/>
              <w:rPr>
                <w:sz w:val="24"/>
              </w:rPr>
            </w:pPr>
            <w:r w:rsidRPr="00D246D9">
              <w:rPr>
                <w:sz w:val="24"/>
              </w:rPr>
              <w:t xml:space="preserve">2. Đối với dự thảo Quyết định: </w:t>
            </w:r>
          </w:p>
          <w:p w14:paraId="747198C1" w14:textId="77777777" w:rsidR="00D246D9" w:rsidRPr="00D246D9" w:rsidRDefault="00D246D9" w:rsidP="005F1BE4">
            <w:pPr>
              <w:shd w:val="clear" w:color="auto" w:fill="FFFFFF"/>
              <w:spacing w:before="120" w:after="120"/>
              <w:jc w:val="both"/>
              <w:rPr>
                <w:sz w:val="24"/>
              </w:rPr>
            </w:pPr>
            <w:r w:rsidRPr="00D246D9">
              <w:rPr>
                <w:sz w:val="24"/>
              </w:rPr>
              <w:t>- Tại điểm b, khoản 3, Điều 8: đề nghị điều chỉnh thời gian là 01 ngày làm việc kể từ khi tiếp nhận yêu cầu khôi phục tài khoản điện tử công vụ đã tạm khoá.</w:t>
            </w:r>
          </w:p>
          <w:p w14:paraId="44FE0CB7" w14:textId="77777777" w:rsidR="00D246D9" w:rsidRPr="00D246D9" w:rsidRDefault="00D246D9" w:rsidP="005F1BE4">
            <w:pPr>
              <w:shd w:val="clear" w:color="auto" w:fill="FFFFFF"/>
              <w:spacing w:before="120" w:after="120"/>
              <w:jc w:val="both"/>
              <w:rPr>
                <w:sz w:val="24"/>
              </w:rPr>
            </w:pPr>
            <w:r w:rsidRPr="00D246D9">
              <w:rPr>
                <w:sz w:val="24"/>
              </w:rPr>
              <w:t>- Đề nghị cơ quan soạn thảo nghiên cứu bổ xung số điện thoại (hotline).</w:t>
            </w:r>
          </w:p>
          <w:p w14:paraId="56416AA2" w14:textId="613A91D5" w:rsidR="00D246D9" w:rsidRPr="00D246D9" w:rsidRDefault="00D246D9" w:rsidP="005F1BE4">
            <w:pPr>
              <w:shd w:val="clear" w:color="auto" w:fill="FFFFFF"/>
              <w:spacing w:before="120" w:after="120"/>
              <w:jc w:val="both"/>
              <w:rPr>
                <w:sz w:val="24"/>
              </w:rPr>
            </w:pPr>
            <w:r w:rsidRPr="00D246D9">
              <w:rPr>
                <w:sz w:val="24"/>
              </w:rPr>
              <w:t xml:space="preserve">- Đề nghị cơ quan soạn thảo có phương án chuyển đổi đối với các tài khoản đã được cấp trước đây được cấp trước để truy cập vào tên miền </w:t>
            </w:r>
            <w:hyperlink r:id="rId8" w:history="1">
              <w:r w:rsidRPr="00D246D9">
                <w:rPr>
                  <w:rStyle w:val="Siuktni"/>
                  <w:color w:val="auto"/>
                  <w:sz w:val="24"/>
                </w:rPr>
                <w:t>https://mail.hagiang.gov.vn/</w:t>
              </w:r>
            </w:hyperlink>
            <w:r w:rsidRPr="00D246D9">
              <w:rPr>
                <w:sz w:val="24"/>
              </w:rPr>
              <w:t xml:space="preserve"> để tiếp tục sử dụng truy cập vào tên miền </w:t>
            </w:r>
            <w:hyperlink r:id="rId9" w:history="1">
              <w:r w:rsidRPr="00D246D9">
                <w:rPr>
                  <w:rStyle w:val="Siuktni"/>
                  <w:color w:val="auto"/>
                  <w:sz w:val="24"/>
                </w:rPr>
                <w:t>https://mail.tuyenquang.gov.vn/</w:t>
              </w:r>
            </w:hyperlink>
            <w:r w:rsidRPr="00D246D9">
              <w:rPr>
                <w:sz w:val="24"/>
              </w:rPr>
              <w:t>.</w:t>
            </w:r>
          </w:p>
        </w:tc>
        <w:tc>
          <w:tcPr>
            <w:tcW w:w="2551" w:type="dxa"/>
          </w:tcPr>
          <w:p w14:paraId="15CC67CE" w14:textId="77777777" w:rsidR="00D246D9" w:rsidRDefault="00D246D9" w:rsidP="005F1BE4">
            <w:pPr>
              <w:spacing w:before="120"/>
              <w:jc w:val="both"/>
              <w:rPr>
                <w:bCs/>
                <w:sz w:val="24"/>
              </w:rPr>
            </w:pPr>
            <w:r>
              <w:rPr>
                <w:bCs/>
                <w:sz w:val="24"/>
              </w:rPr>
              <w:t>Kh</w:t>
            </w:r>
            <w:r w:rsidRPr="005F1BE4">
              <w:rPr>
                <w:bCs/>
                <w:sz w:val="24"/>
              </w:rPr>
              <w:t>ô</w:t>
            </w:r>
            <w:r>
              <w:rPr>
                <w:bCs/>
                <w:sz w:val="24"/>
              </w:rPr>
              <w:t>ng nh</w:t>
            </w:r>
            <w:r w:rsidRPr="005F1BE4">
              <w:rPr>
                <w:bCs/>
                <w:sz w:val="24"/>
              </w:rPr>
              <w:t>ất</w:t>
            </w:r>
            <w:r>
              <w:rPr>
                <w:bCs/>
                <w:sz w:val="24"/>
              </w:rPr>
              <w:t xml:space="preserve"> tr</w:t>
            </w:r>
            <w:r w:rsidRPr="005F1BE4">
              <w:rPr>
                <w:bCs/>
                <w:sz w:val="24"/>
              </w:rPr>
              <w:t>í</w:t>
            </w:r>
            <w:r>
              <w:rPr>
                <w:bCs/>
                <w:sz w:val="24"/>
              </w:rPr>
              <w:t xml:space="preserve"> ti</w:t>
            </w:r>
            <w:r w:rsidRPr="005F1BE4">
              <w:rPr>
                <w:bCs/>
                <w:sz w:val="24"/>
              </w:rPr>
              <w:t>ếp</w:t>
            </w:r>
            <w:r>
              <w:rPr>
                <w:bCs/>
                <w:sz w:val="24"/>
              </w:rPr>
              <w:t xml:space="preserve"> thu</w:t>
            </w:r>
          </w:p>
          <w:p w14:paraId="28039F74" w14:textId="634DA8F4" w:rsidR="00D246D9" w:rsidRDefault="00D246D9" w:rsidP="005F1BE4">
            <w:pPr>
              <w:spacing w:before="120"/>
              <w:jc w:val="both"/>
              <w:rPr>
                <w:bCs/>
                <w:sz w:val="24"/>
              </w:rPr>
            </w:pPr>
            <w:r>
              <w:rPr>
                <w:bCs/>
                <w:sz w:val="24"/>
              </w:rPr>
              <w:t>L</w:t>
            </w:r>
            <w:r w:rsidRPr="00D246D9">
              <w:rPr>
                <w:bCs/>
                <w:sz w:val="24"/>
              </w:rPr>
              <w:t>ý</w:t>
            </w:r>
            <w:r>
              <w:rPr>
                <w:bCs/>
                <w:sz w:val="24"/>
              </w:rPr>
              <w:t xml:space="preserve"> do kh</w:t>
            </w:r>
            <w:r w:rsidRPr="00D246D9">
              <w:rPr>
                <w:bCs/>
                <w:sz w:val="24"/>
              </w:rPr>
              <w:t>ô</w:t>
            </w:r>
            <w:r>
              <w:rPr>
                <w:bCs/>
                <w:sz w:val="24"/>
              </w:rPr>
              <w:t>ng ti</w:t>
            </w:r>
            <w:r w:rsidRPr="00D246D9">
              <w:rPr>
                <w:bCs/>
                <w:sz w:val="24"/>
              </w:rPr>
              <w:t>ếp</w:t>
            </w:r>
            <w:r>
              <w:rPr>
                <w:bCs/>
                <w:sz w:val="24"/>
              </w:rPr>
              <w:t xml:space="preserve"> thu:</w:t>
            </w:r>
          </w:p>
          <w:p w14:paraId="5DB704CE" w14:textId="3BA94178" w:rsidR="00D246D9" w:rsidRPr="00D246D9" w:rsidRDefault="00D246D9" w:rsidP="00D246D9">
            <w:pPr>
              <w:spacing w:before="120"/>
              <w:jc w:val="both"/>
              <w:rPr>
                <w:sz w:val="24"/>
              </w:rPr>
            </w:pPr>
            <w:r>
              <w:rPr>
                <w:sz w:val="24"/>
              </w:rPr>
              <w:t xml:space="preserve">- </w:t>
            </w:r>
            <w:r w:rsidRPr="00D246D9">
              <w:rPr>
                <w:sz w:val="24"/>
                <w:lang w:val="vi-VN"/>
              </w:rPr>
              <w:t>Thời gian khôi phục tài khoản: Việc giữ nguyên thời gian 3 ngày làm việc là cần thiết để đảm bảo an toàn thông tin và chất lượng quy trình khôi phục tài khoản.</w:t>
            </w:r>
          </w:p>
          <w:p w14:paraId="2AADF721" w14:textId="77777777" w:rsidR="00D246D9" w:rsidRDefault="00D246D9" w:rsidP="005F1BE4">
            <w:pPr>
              <w:spacing w:before="120"/>
              <w:jc w:val="both"/>
              <w:rPr>
                <w:bCs/>
                <w:sz w:val="24"/>
              </w:rPr>
            </w:pPr>
            <w:r>
              <w:rPr>
                <w:sz w:val="24"/>
              </w:rPr>
              <w:t xml:space="preserve">- </w:t>
            </w:r>
            <w:r w:rsidRPr="005F1BE4">
              <w:rPr>
                <w:sz w:val="24"/>
                <w:lang w:val="vi-VN"/>
              </w:rPr>
              <w:t>Bổ sung hotline: Việc hỗ trợ qua email</w:t>
            </w:r>
            <w:r w:rsidRPr="005F1BE4">
              <w:rPr>
                <w:bCs/>
                <w:sz w:val="24"/>
                <w:lang w:val="vi-VN"/>
              </w:rPr>
              <w:t xml:space="preserve"> và các kênh trực tuyến đã đáp ứng đủ yêu cầu, và việc triển khai hotline không </w:t>
            </w:r>
            <w:r w:rsidRPr="005F1BE4">
              <w:rPr>
                <w:bCs/>
                <w:sz w:val="24"/>
                <w:lang w:val="vi-VN"/>
              </w:rPr>
              <w:lastRenderedPageBreak/>
              <w:t>thật sự cần thiết trong giai đoạn hiện tại do chi phí và yêu cầu quản lý.</w:t>
            </w:r>
          </w:p>
          <w:p w14:paraId="02C0521A" w14:textId="51061F57" w:rsidR="00D246D9" w:rsidRPr="00D246D9" w:rsidRDefault="00D246D9" w:rsidP="005F1BE4">
            <w:pPr>
              <w:spacing w:before="120"/>
              <w:jc w:val="both"/>
              <w:rPr>
                <w:bCs/>
                <w:sz w:val="24"/>
              </w:rPr>
            </w:pPr>
            <w:r>
              <w:rPr>
                <w:bCs/>
                <w:sz w:val="24"/>
              </w:rPr>
              <w:t xml:space="preserve">- </w:t>
            </w:r>
            <w:r>
              <w:rPr>
                <w:sz w:val="24"/>
              </w:rPr>
              <w:t>P</w:t>
            </w:r>
            <w:r w:rsidRPr="00D246D9">
              <w:rPr>
                <w:sz w:val="24"/>
              </w:rPr>
              <w:t xml:space="preserve">hương án chuyển đổi đối với các tài khoản đã được cấp trước đây được cấp trước để truy cập vào tên miền </w:t>
            </w:r>
            <w:hyperlink r:id="rId10" w:history="1">
              <w:r w:rsidRPr="00D246D9">
                <w:rPr>
                  <w:rStyle w:val="Siuktni"/>
                  <w:color w:val="auto"/>
                  <w:sz w:val="24"/>
                </w:rPr>
                <w:t>https://mail.hagiang.gov.vn/</w:t>
              </w:r>
            </w:hyperlink>
            <w:r w:rsidRPr="00D246D9">
              <w:rPr>
                <w:sz w:val="24"/>
              </w:rPr>
              <w:t xml:space="preserve"> để tiếp tục sử dụng truy cập vào tên miền </w:t>
            </w:r>
            <w:hyperlink r:id="rId11" w:history="1">
              <w:r w:rsidRPr="00D246D9">
                <w:rPr>
                  <w:rStyle w:val="Siuktni"/>
                  <w:color w:val="auto"/>
                  <w:sz w:val="24"/>
                </w:rPr>
                <w:t>https://mail.tuyenquang.gov.vn/</w:t>
              </w:r>
            </w:hyperlink>
            <w:r>
              <w:rPr>
                <w:sz w:val="24"/>
              </w:rPr>
              <w:t>:</w:t>
            </w:r>
          </w:p>
          <w:p w14:paraId="08A0D791" w14:textId="3AF4B1DA" w:rsidR="00D246D9" w:rsidRPr="00D246D9" w:rsidRDefault="00D246D9" w:rsidP="00D246D9">
            <w:pPr>
              <w:spacing w:before="120"/>
              <w:jc w:val="both"/>
              <w:rPr>
                <w:bCs/>
                <w:sz w:val="24"/>
                <w:lang w:val="vi-VN"/>
              </w:rPr>
            </w:pPr>
            <w:r w:rsidRPr="00D246D9">
              <w:rPr>
                <w:bCs/>
                <w:sz w:val="24"/>
              </w:rPr>
              <w:t xml:space="preserve">+ </w:t>
            </w:r>
            <w:r w:rsidRPr="00D246D9">
              <w:rPr>
                <w:bCs/>
                <w:sz w:val="24"/>
                <w:lang w:val="vi-VN"/>
              </w:rPr>
              <w:t>Khó khăn về kỹ thuật và bảo mật: Việc chuyển đổi tài khoản giữa các tên miền sẽ gây ra các vấn đề liên quan đến tính tương thích hệ thống, bảo mật và việc đồng bộ dữ liệu.</w:t>
            </w:r>
          </w:p>
          <w:p w14:paraId="26A4BC2B" w14:textId="72ED1DE6" w:rsidR="00D246D9" w:rsidRPr="00D246D9" w:rsidRDefault="00D246D9" w:rsidP="005F1BE4">
            <w:pPr>
              <w:spacing w:before="120"/>
              <w:jc w:val="both"/>
              <w:rPr>
                <w:bCs/>
                <w:sz w:val="24"/>
              </w:rPr>
            </w:pPr>
            <w:r w:rsidRPr="00D246D9">
              <w:rPr>
                <w:bCs/>
                <w:sz w:val="24"/>
              </w:rPr>
              <w:t xml:space="preserve">+ </w:t>
            </w:r>
            <w:r w:rsidRPr="00D246D9">
              <w:rPr>
                <w:bCs/>
                <w:sz w:val="24"/>
                <w:lang w:val="vi-VN"/>
              </w:rPr>
              <w:t>Ảnh hưởng đến công việc và quản lý: Việc duy trì hai tên miền có thể gây gián đoạn trong công việc và khó khăn trong việc quản lý hệ thống thư điện tử công vụ.</w:t>
            </w:r>
          </w:p>
        </w:tc>
      </w:tr>
      <w:tr w:rsidR="0063741F" w:rsidRPr="000920CA" w14:paraId="221F25F9" w14:textId="77777777" w:rsidTr="000042EB">
        <w:trPr>
          <w:trHeight w:val="565"/>
        </w:trPr>
        <w:tc>
          <w:tcPr>
            <w:tcW w:w="568" w:type="dxa"/>
            <w:vAlign w:val="center"/>
          </w:tcPr>
          <w:p w14:paraId="1948CC58" w14:textId="37E9BADC" w:rsidR="0063741F" w:rsidRPr="000920CA" w:rsidRDefault="00E640E2" w:rsidP="001723BC">
            <w:pPr>
              <w:jc w:val="center"/>
              <w:rPr>
                <w:bCs/>
                <w:sz w:val="24"/>
              </w:rPr>
            </w:pPr>
            <w:r w:rsidRPr="000920CA">
              <w:rPr>
                <w:bCs/>
                <w:sz w:val="24"/>
              </w:rPr>
              <w:lastRenderedPageBreak/>
              <w:t>2</w:t>
            </w:r>
          </w:p>
        </w:tc>
        <w:tc>
          <w:tcPr>
            <w:tcW w:w="3685" w:type="dxa"/>
            <w:vAlign w:val="center"/>
          </w:tcPr>
          <w:p w14:paraId="18D3F87B" w14:textId="276A139D" w:rsidR="008F7651" w:rsidRPr="000920CA" w:rsidRDefault="00FC6050" w:rsidP="00FC6050">
            <w:pPr>
              <w:jc w:val="center"/>
              <w:rPr>
                <w:sz w:val="24"/>
              </w:rPr>
            </w:pPr>
            <w:r w:rsidRPr="000920CA">
              <w:rPr>
                <w:sz w:val="24"/>
              </w:rPr>
              <w:t xml:space="preserve">Ban Quản lý dự án đầu tư xây dựng công trình số 01 (Văn bản số </w:t>
            </w:r>
            <w:r w:rsidRPr="000920CA">
              <w:rPr>
                <w:sz w:val="24"/>
              </w:rPr>
              <w:lastRenderedPageBreak/>
              <w:t>159/BDA01-HCTH ngày 24/11/2025)</w:t>
            </w:r>
          </w:p>
        </w:tc>
        <w:tc>
          <w:tcPr>
            <w:tcW w:w="8080" w:type="dxa"/>
            <w:vAlign w:val="center"/>
          </w:tcPr>
          <w:p w14:paraId="00D9F674" w14:textId="77777777" w:rsidR="00FC6050" w:rsidRPr="000920CA" w:rsidRDefault="00FC6050" w:rsidP="00FC6050">
            <w:pPr>
              <w:shd w:val="clear" w:color="auto" w:fill="FFFFFF"/>
              <w:spacing w:before="120" w:after="120"/>
              <w:jc w:val="both"/>
              <w:rPr>
                <w:color w:val="000000"/>
                <w:sz w:val="24"/>
              </w:rPr>
            </w:pPr>
            <w:r w:rsidRPr="000920CA">
              <w:rPr>
                <w:color w:val="000000"/>
                <w:sz w:val="24"/>
              </w:rPr>
              <w:lastRenderedPageBreak/>
              <w:t>1. Bổ sung quy định về dung lượng của email và tệp đính kèm</w:t>
            </w:r>
          </w:p>
          <w:p w14:paraId="27DA30F6" w14:textId="335B5C18" w:rsidR="00FC6050" w:rsidRPr="000920CA" w:rsidRDefault="00FC6050" w:rsidP="00FC6050">
            <w:pPr>
              <w:shd w:val="clear" w:color="auto" w:fill="FFFFFF"/>
              <w:spacing w:before="120" w:after="120"/>
              <w:jc w:val="both"/>
              <w:rPr>
                <w:color w:val="000000"/>
                <w:sz w:val="24"/>
              </w:rPr>
            </w:pPr>
            <w:r w:rsidRPr="000920CA">
              <w:rPr>
                <w:color w:val="000000"/>
                <w:sz w:val="24"/>
              </w:rPr>
              <w:lastRenderedPageBreak/>
              <w:t>Đề nghị bổ sung một điều khoản hoặc tiểu mục riêng trong Quy chế để quy định cụ thể giới hạn dung lượng thư điện tử được phép gửi/nhận trong hệ thống email công vụ của tỉnh, nhằm bảo đảm tính thống nhất khi trao đổi tài liệu giữa các cơ quan, đơn vị; tránh việc thư bị trả lại hoặc không thể gửi do vượt quá dung lượng.</w:t>
            </w:r>
          </w:p>
          <w:p w14:paraId="78951392" w14:textId="77777777" w:rsidR="00FC6050" w:rsidRPr="000920CA" w:rsidRDefault="00FC6050" w:rsidP="00FC6050">
            <w:pPr>
              <w:shd w:val="clear" w:color="auto" w:fill="FFFFFF"/>
              <w:spacing w:before="120" w:after="120"/>
              <w:jc w:val="both"/>
              <w:rPr>
                <w:color w:val="000000"/>
                <w:sz w:val="24"/>
              </w:rPr>
            </w:pPr>
            <w:r w:rsidRPr="000920CA">
              <w:rPr>
                <w:color w:val="000000"/>
                <w:sz w:val="24"/>
              </w:rPr>
              <w:t>2. Đề xuất mức dung lượng phù hợp với nhu cầu công việc</w:t>
            </w:r>
          </w:p>
          <w:p w14:paraId="0A99B396" w14:textId="38D87C4A" w:rsidR="00FC6050" w:rsidRPr="000920CA" w:rsidRDefault="00FC6050" w:rsidP="00FC6050">
            <w:pPr>
              <w:shd w:val="clear" w:color="auto" w:fill="FFFFFF"/>
              <w:spacing w:before="120" w:after="120"/>
              <w:jc w:val="both"/>
              <w:rPr>
                <w:color w:val="000000"/>
                <w:sz w:val="24"/>
              </w:rPr>
            </w:pPr>
            <w:r w:rsidRPr="000920CA">
              <w:rPr>
                <w:color w:val="000000"/>
                <w:sz w:val="24"/>
              </w:rPr>
              <w:t>Căn cứ nhu cầu trao đổi văn bản có đính kèm các tài liệu như bản đồ, bản vẽ, file PDF dung lượng lớn…, đề nghị quy định: Dung lượng tối đa đối với mỗi email gửi đi là 1 GB; dung lượng tối đa đối với mỗi tệp đính kèm là 50 MB; nghiên cứu cho phép tích hợp đường dẫn lưu trữ file dung lượng lớn (như hệ thống lưu trữ tập trung của tỉnh) để bảo đảm việc gửi tài liệu lớn thuận lợi, tránh quá tải hệ thống email.</w:t>
            </w:r>
          </w:p>
          <w:p w14:paraId="458B43F4" w14:textId="77777777" w:rsidR="00FC6050" w:rsidRPr="000920CA" w:rsidRDefault="00FC6050" w:rsidP="00FC6050">
            <w:pPr>
              <w:shd w:val="clear" w:color="auto" w:fill="FFFFFF"/>
              <w:spacing w:before="120" w:after="120"/>
              <w:jc w:val="both"/>
              <w:rPr>
                <w:color w:val="000000"/>
                <w:sz w:val="24"/>
              </w:rPr>
            </w:pPr>
            <w:r w:rsidRPr="000920CA">
              <w:rPr>
                <w:color w:val="000000"/>
                <w:sz w:val="24"/>
              </w:rPr>
              <w:t>3. Bổ sung cơ chế gửi tài liệu dung lượng lớn qua hệ thống lưu trữ tập trung</w:t>
            </w:r>
          </w:p>
          <w:p w14:paraId="16F0361E" w14:textId="16B301CA" w:rsidR="00CE04FD" w:rsidRPr="000920CA" w:rsidRDefault="00FC6050" w:rsidP="00FC6050">
            <w:pPr>
              <w:shd w:val="clear" w:color="auto" w:fill="FFFFFF"/>
              <w:spacing w:before="120" w:after="120"/>
              <w:jc w:val="both"/>
              <w:rPr>
                <w:color w:val="000000"/>
                <w:sz w:val="24"/>
              </w:rPr>
            </w:pPr>
            <w:r w:rsidRPr="000920CA">
              <w:rPr>
                <w:color w:val="000000"/>
                <w:sz w:val="24"/>
              </w:rPr>
              <w:t>Đề nghị cơ quan soạn thảo nghiên cứu tích hợp sử dụng hệ thống quản lý tài liệu lưu trữ nội bộ để gửi file trên 50 MB; nêu rõ trách nhiệm của đơn vị quản trị hệ thống trong việc hỗ trợ lưu trữ, chia sẻ tài liệu dung lượng lớn; bảo đảm tài liệu gửi qua đường dẫn vẫn đáp ứng yêu cầu về mã hóa, bảo mật, kiểm soát truy cập theo Quy chế thư điện tử công vụ.</w:t>
            </w:r>
          </w:p>
        </w:tc>
        <w:tc>
          <w:tcPr>
            <w:tcW w:w="2551" w:type="dxa"/>
          </w:tcPr>
          <w:p w14:paraId="6E1E7288" w14:textId="65C99059" w:rsidR="005F1BE4" w:rsidRDefault="005F1BE4" w:rsidP="005F1BE4">
            <w:pPr>
              <w:jc w:val="both"/>
              <w:rPr>
                <w:bCs/>
                <w:sz w:val="24"/>
              </w:rPr>
            </w:pPr>
            <w:r>
              <w:rPr>
                <w:bCs/>
                <w:sz w:val="24"/>
              </w:rPr>
              <w:lastRenderedPageBreak/>
              <w:t>Kh</w:t>
            </w:r>
            <w:r w:rsidRPr="005F1BE4">
              <w:rPr>
                <w:bCs/>
                <w:sz w:val="24"/>
              </w:rPr>
              <w:t>ô</w:t>
            </w:r>
            <w:r>
              <w:rPr>
                <w:bCs/>
                <w:sz w:val="24"/>
              </w:rPr>
              <w:t>ng nh</w:t>
            </w:r>
            <w:r w:rsidRPr="005F1BE4">
              <w:rPr>
                <w:bCs/>
                <w:sz w:val="24"/>
              </w:rPr>
              <w:t>ất</w:t>
            </w:r>
            <w:r>
              <w:rPr>
                <w:bCs/>
                <w:sz w:val="24"/>
              </w:rPr>
              <w:t xml:space="preserve"> tr</w:t>
            </w:r>
            <w:r w:rsidRPr="005F1BE4">
              <w:rPr>
                <w:bCs/>
                <w:sz w:val="24"/>
              </w:rPr>
              <w:t>í</w:t>
            </w:r>
            <w:r>
              <w:rPr>
                <w:bCs/>
                <w:sz w:val="24"/>
              </w:rPr>
              <w:t xml:space="preserve"> ti</w:t>
            </w:r>
            <w:r w:rsidRPr="005F1BE4">
              <w:rPr>
                <w:bCs/>
                <w:sz w:val="24"/>
              </w:rPr>
              <w:t>ế</w:t>
            </w:r>
            <w:r>
              <w:rPr>
                <w:bCs/>
                <w:sz w:val="24"/>
              </w:rPr>
              <w:t>p thu</w:t>
            </w:r>
          </w:p>
          <w:p w14:paraId="730174DC" w14:textId="00B39C80" w:rsidR="005F1BE4" w:rsidRPr="005F1BE4" w:rsidRDefault="005F1BE4" w:rsidP="005F1BE4">
            <w:pPr>
              <w:jc w:val="both"/>
              <w:rPr>
                <w:bCs/>
                <w:sz w:val="24"/>
                <w:lang w:val="vi-VN"/>
              </w:rPr>
            </w:pPr>
            <w:r w:rsidRPr="005F1BE4">
              <w:rPr>
                <w:bCs/>
                <w:sz w:val="24"/>
                <w:lang w:val="vi-VN"/>
              </w:rPr>
              <w:t xml:space="preserve"> </w:t>
            </w:r>
            <w:r w:rsidRPr="005F1BE4">
              <w:rPr>
                <w:sz w:val="24"/>
                <w:lang w:val="vi-VN"/>
              </w:rPr>
              <w:t>Lý do không tiếp thu:</w:t>
            </w:r>
            <w:r w:rsidRPr="005F1BE4">
              <w:rPr>
                <w:bCs/>
                <w:sz w:val="24"/>
                <w:lang w:val="vi-VN"/>
              </w:rPr>
              <w:t xml:space="preserve"> Các quy định về dung </w:t>
            </w:r>
            <w:r w:rsidRPr="005F1BE4">
              <w:rPr>
                <w:bCs/>
                <w:sz w:val="24"/>
                <w:lang w:val="vi-VN"/>
              </w:rPr>
              <w:lastRenderedPageBreak/>
              <w:t>lượng email và tệp đính kèm có thể ảnh hưởng đến hiệu suất hệ thống, gây quá tải và thiếu linh hoạt trong dài hạn. Đồng thời, việc sử dụng hệ thống lưu trữ tập trung cần được nghiên cứu thêm, đặc biệt là về mặt bảo mật và khả năng đầu tư hạ tầng.</w:t>
            </w:r>
          </w:p>
          <w:p w14:paraId="19ED233F" w14:textId="28C3949B" w:rsidR="005F1BE4" w:rsidRPr="005F1BE4" w:rsidRDefault="005F1BE4" w:rsidP="005F1BE4">
            <w:pPr>
              <w:jc w:val="both"/>
              <w:rPr>
                <w:bCs/>
                <w:sz w:val="24"/>
                <w:lang w:val="vi-VN"/>
              </w:rPr>
            </w:pPr>
            <w:r w:rsidRPr="005F1BE4">
              <w:rPr>
                <w:sz w:val="24"/>
                <w:lang w:val="vi-VN"/>
              </w:rPr>
              <w:t>Giải pháp thay thế:</w:t>
            </w:r>
            <w:r w:rsidRPr="005F1BE4">
              <w:rPr>
                <w:bCs/>
                <w:sz w:val="24"/>
                <w:lang w:val="vi-VN"/>
              </w:rPr>
              <w:t xml:space="preserve"> Các yêu cầu về dung lượng có thể được kiểm soát qua các biện pháp quản lý linh hoạt và sử dụng các công cụ lưu trữ trực tuyến thay vì gắn cứng vào Quy chế.</w:t>
            </w:r>
          </w:p>
          <w:p w14:paraId="1858CF8D" w14:textId="30E333AD" w:rsidR="004144E7" w:rsidRPr="000920CA" w:rsidRDefault="004144E7" w:rsidP="005F1BE4">
            <w:pPr>
              <w:jc w:val="both"/>
              <w:rPr>
                <w:bCs/>
                <w:sz w:val="24"/>
              </w:rPr>
            </w:pPr>
          </w:p>
        </w:tc>
      </w:tr>
      <w:tr w:rsidR="00AD123F" w:rsidRPr="000920CA" w14:paraId="05FC7FD6" w14:textId="77777777" w:rsidTr="000042EB">
        <w:trPr>
          <w:trHeight w:val="565"/>
        </w:trPr>
        <w:tc>
          <w:tcPr>
            <w:tcW w:w="568" w:type="dxa"/>
            <w:vAlign w:val="center"/>
          </w:tcPr>
          <w:p w14:paraId="0F99AD9E" w14:textId="58020493" w:rsidR="00AD123F" w:rsidRPr="000920CA" w:rsidRDefault="00B20549" w:rsidP="001723BC">
            <w:pPr>
              <w:jc w:val="center"/>
              <w:rPr>
                <w:bCs/>
                <w:sz w:val="24"/>
              </w:rPr>
            </w:pPr>
            <w:r>
              <w:rPr>
                <w:bCs/>
                <w:sz w:val="24"/>
              </w:rPr>
              <w:lastRenderedPageBreak/>
              <w:t>3</w:t>
            </w:r>
          </w:p>
        </w:tc>
        <w:tc>
          <w:tcPr>
            <w:tcW w:w="3685" w:type="dxa"/>
            <w:vAlign w:val="center"/>
          </w:tcPr>
          <w:p w14:paraId="15A640D8" w14:textId="43F84717" w:rsidR="00AD123F" w:rsidRPr="00A27EC0" w:rsidRDefault="00AD123F" w:rsidP="00A27EC0">
            <w:pPr>
              <w:jc w:val="center"/>
              <w:rPr>
                <w:sz w:val="24"/>
              </w:rPr>
            </w:pPr>
            <w:r>
              <w:rPr>
                <w:sz w:val="24"/>
              </w:rPr>
              <w:t>S</w:t>
            </w:r>
            <w:r w:rsidRPr="00AD123F">
              <w:rPr>
                <w:sz w:val="24"/>
              </w:rPr>
              <w:t>ở</w:t>
            </w:r>
            <w:r>
              <w:rPr>
                <w:sz w:val="24"/>
              </w:rPr>
              <w:t xml:space="preserve"> T</w:t>
            </w:r>
            <w:r w:rsidRPr="00AD123F">
              <w:rPr>
                <w:sz w:val="24"/>
              </w:rPr>
              <w:t>ư</w:t>
            </w:r>
            <w:r>
              <w:rPr>
                <w:sz w:val="24"/>
              </w:rPr>
              <w:t xml:space="preserve"> ph</w:t>
            </w:r>
            <w:r w:rsidRPr="00AD123F">
              <w:rPr>
                <w:sz w:val="24"/>
              </w:rPr>
              <w:t>áp</w:t>
            </w:r>
            <w:r>
              <w:rPr>
                <w:sz w:val="24"/>
              </w:rPr>
              <w:t xml:space="preserve"> (V</w:t>
            </w:r>
            <w:r w:rsidRPr="00AD123F">
              <w:rPr>
                <w:sz w:val="24"/>
              </w:rPr>
              <w:t>ăn</w:t>
            </w:r>
            <w:r>
              <w:rPr>
                <w:sz w:val="24"/>
              </w:rPr>
              <w:t xml:space="preserve"> b</w:t>
            </w:r>
            <w:r w:rsidRPr="00AD123F">
              <w:rPr>
                <w:sz w:val="24"/>
              </w:rPr>
              <w:t>ản</w:t>
            </w:r>
            <w:r>
              <w:rPr>
                <w:sz w:val="24"/>
              </w:rPr>
              <w:t xml:space="preserve"> s</w:t>
            </w:r>
            <w:r w:rsidRPr="00AD123F">
              <w:rPr>
                <w:sz w:val="24"/>
              </w:rPr>
              <w:t>ố</w:t>
            </w:r>
            <w:r>
              <w:rPr>
                <w:sz w:val="24"/>
              </w:rPr>
              <w:t xml:space="preserve"> 1318/</w:t>
            </w:r>
            <w:r w:rsidRPr="00AD123F">
              <w:rPr>
                <w:sz w:val="24"/>
              </w:rPr>
              <w:t>STP-XDKTVB&amp;THPL</w:t>
            </w:r>
            <w:r>
              <w:rPr>
                <w:sz w:val="24"/>
              </w:rPr>
              <w:t xml:space="preserve"> ng</w:t>
            </w:r>
            <w:r w:rsidRPr="00AD123F">
              <w:rPr>
                <w:sz w:val="24"/>
              </w:rPr>
              <w:t>ày</w:t>
            </w:r>
            <w:r>
              <w:rPr>
                <w:sz w:val="24"/>
              </w:rPr>
              <w:t xml:space="preserve"> 24/11/2025)</w:t>
            </w:r>
          </w:p>
        </w:tc>
        <w:tc>
          <w:tcPr>
            <w:tcW w:w="8080" w:type="dxa"/>
            <w:vAlign w:val="center"/>
          </w:tcPr>
          <w:p w14:paraId="279468DE" w14:textId="77777777" w:rsidR="004552CD" w:rsidRPr="004552CD" w:rsidRDefault="004552CD" w:rsidP="004552CD">
            <w:pPr>
              <w:shd w:val="clear" w:color="auto" w:fill="FFFFFF"/>
              <w:spacing w:before="120" w:after="120"/>
              <w:jc w:val="both"/>
              <w:rPr>
                <w:color w:val="000000"/>
                <w:sz w:val="24"/>
              </w:rPr>
            </w:pPr>
            <w:r w:rsidRPr="004552CD">
              <w:rPr>
                <w:color w:val="000000"/>
                <w:sz w:val="24"/>
              </w:rPr>
              <w:t>2.1. Đối với dự thảo Quyết định:</w:t>
            </w:r>
          </w:p>
          <w:p w14:paraId="1A0DB6A6" w14:textId="563E0AFB" w:rsidR="004552CD" w:rsidRPr="004552CD" w:rsidRDefault="004552CD" w:rsidP="004552CD">
            <w:pPr>
              <w:shd w:val="clear" w:color="auto" w:fill="FFFFFF"/>
              <w:spacing w:before="120" w:after="120"/>
              <w:jc w:val="both"/>
              <w:rPr>
                <w:color w:val="000000"/>
                <w:sz w:val="24"/>
              </w:rPr>
            </w:pPr>
            <w:r w:rsidRPr="004552CD">
              <w:rPr>
                <w:color w:val="000000"/>
                <w:sz w:val="24"/>
              </w:rPr>
              <w:t>a) Về hình thức Quyết định: Đề nghị cơ quan soạn thảo chỉnh sửa cho phù</w:t>
            </w:r>
            <w:r w:rsidR="00A110F6">
              <w:rPr>
                <w:color w:val="000000"/>
                <w:sz w:val="24"/>
              </w:rPr>
              <w:t xml:space="preserve"> </w:t>
            </w:r>
            <w:r w:rsidRPr="004552CD">
              <w:rPr>
                <w:color w:val="000000"/>
                <w:sz w:val="24"/>
              </w:rPr>
              <w:t>hợp với Mẫu số 20 Phụ lục III ban hành kèm theo Nghị định số 187/2025/NĐ-CP ngày 01/7/2025 của Chính phủ sửa đổi, bổ sung một số điều của Nghị định</w:t>
            </w:r>
            <w:r w:rsidR="00A110F6">
              <w:rPr>
                <w:color w:val="000000"/>
                <w:sz w:val="24"/>
              </w:rPr>
              <w:t xml:space="preserve"> </w:t>
            </w:r>
            <w:r w:rsidRPr="004552CD">
              <w:rPr>
                <w:color w:val="000000"/>
                <w:sz w:val="24"/>
              </w:rPr>
              <w:t>số 78/2025/NĐ-CP ngày 01 tháng 4 năm 2025 của Chính phủ quy định chi tiết</w:t>
            </w:r>
            <w:r w:rsidR="00A110F6">
              <w:rPr>
                <w:color w:val="000000"/>
                <w:sz w:val="24"/>
              </w:rPr>
              <w:t xml:space="preserve"> </w:t>
            </w:r>
            <w:r w:rsidRPr="004552CD">
              <w:rPr>
                <w:color w:val="000000"/>
                <w:sz w:val="24"/>
              </w:rPr>
              <w:t>một số điều và biện pháp để tổ chức, hướng dẫn thi hành Luật Ban hành văn bản</w:t>
            </w:r>
            <w:r w:rsidR="00A110F6">
              <w:rPr>
                <w:color w:val="000000"/>
                <w:sz w:val="24"/>
              </w:rPr>
              <w:t xml:space="preserve"> </w:t>
            </w:r>
            <w:r w:rsidRPr="004552CD">
              <w:rPr>
                <w:color w:val="000000"/>
                <w:sz w:val="24"/>
              </w:rPr>
              <w:t>quy phạm pháp luật và Nghị định số 79/2025/NĐ-CP ngày 01 tháng 4 năm 2025</w:t>
            </w:r>
            <w:r w:rsidR="00A110F6">
              <w:rPr>
                <w:color w:val="000000"/>
                <w:sz w:val="24"/>
              </w:rPr>
              <w:t xml:space="preserve"> </w:t>
            </w:r>
            <w:r w:rsidRPr="004552CD">
              <w:rPr>
                <w:color w:val="000000"/>
                <w:sz w:val="24"/>
              </w:rPr>
              <w:t>của Chính phủ về kiểm tra, rà soát, hệ thống hóa và xử lý văn bản quy phạm</w:t>
            </w:r>
            <w:r w:rsidR="00A110F6">
              <w:rPr>
                <w:color w:val="000000"/>
                <w:sz w:val="24"/>
              </w:rPr>
              <w:t xml:space="preserve"> </w:t>
            </w:r>
            <w:r w:rsidRPr="004552CD">
              <w:rPr>
                <w:color w:val="000000"/>
                <w:sz w:val="24"/>
              </w:rPr>
              <w:t>pháp luật (gọi tắt là Nghị định số 187/2025/NĐ-CP), ví dụ như:</w:t>
            </w:r>
          </w:p>
          <w:p w14:paraId="1B24C2F1" w14:textId="77777777" w:rsidR="004552CD" w:rsidRPr="004552CD" w:rsidRDefault="004552CD" w:rsidP="004552CD">
            <w:pPr>
              <w:shd w:val="clear" w:color="auto" w:fill="FFFFFF"/>
              <w:spacing w:before="120" w:after="120"/>
              <w:jc w:val="both"/>
              <w:rPr>
                <w:color w:val="000000"/>
                <w:sz w:val="24"/>
              </w:rPr>
            </w:pPr>
            <w:r w:rsidRPr="004552CD">
              <w:rPr>
                <w:color w:val="000000"/>
                <w:sz w:val="24"/>
              </w:rPr>
              <w:t>- Tại phần căn cứ pháp lý:</w:t>
            </w:r>
          </w:p>
          <w:p w14:paraId="5F2E4017" w14:textId="2DACC4AE" w:rsidR="004552CD" w:rsidRPr="004552CD" w:rsidRDefault="004552CD" w:rsidP="004552CD">
            <w:pPr>
              <w:shd w:val="clear" w:color="auto" w:fill="FFFFFF"/>
              <w:spacing w:before="120" w:after="120"/>
              <w:jc w:val="both"/>
              <w:rPr>
                <w:color w:val="000000"/>
                <w:sz w:val="24"/>
              </w:rPr>
            </w:pPr>
            <w:r w:rsidRPr="004552CD">
              <w:rPr>
                <w:color w:val="000000"/>
                <w:sz w:val="24"/>
              </w:rPr>
              <w:t>+ Đề nghị cơ quan soạn thảo chỉnh sửa cho phù hợp với khoản 1 Mục III</w:t>
            </w:r>
            <w:r w:rsidR="00A110F6">
              <w:rPr>
                <w:color w:val="000000"/>
                <w:sz w:val="24"/>
              </w:rPr>
              <w:t xml:space="preserve"> </w:t>
            </w:r>
            <w:r w:rsidRPr="004552CD">
              <w:rPr>
                <w:color w:val="000000"/>
                <w:sz w:val="24"/>
              </w:rPr>
              <w:t>của mục 1 Phụ lục I và Mẫu số 20 Phụ lục III ban hành kèm theo Nghị định số</w:t>
            </w:r>
            <w:r w:rsidR="00A110F6">
              <w:rPr>
                <w:color w:val="000000"/>
                <w:sz w:val="24"/>
              </w:rPr>
              <w:t xml:space="preserve"> </w:t>
            </w:r>
            <w:r w:rsidRPr="004552CD">
              <w:rPr>
                <w:color w:val="000000"/>
                <w:sz w:val="24"/>
              </w:rPr>
              <w:t>187/2025/NĐ-</w:t>
            </w:r>
            <w:r w:rsidRPr="004552CD">
              <w:rPr>
                <w:color w:val="000000"/>
                <w:sz w:val="24"/>
              </w:rPr>
              <w:lastRenderedPageBreak/>
              <w:t xml:space="preserve">CP, ví dụ như: “Căn cứ Luật Tổ chức chính quyền địa phương </w:t>
            </w:r>
            <w:bookmarkStart w:id="0" w:name="_Hlk215045391"/>
            <w:r w:rsidRPr="004552CD">
              <w:rPr>
                <w:color w:val="000000"/>
                <w:sz w:val="24"/>
              </w:rPr>
              <w:t>số</w:t>
            </w:r>
            <w:r w:rsidR="00A110F6">
              <w:rPr>
                <w:color w:val="000000"/>
                <w:sz w:val="24"/>
              </w:rPr>
              <w:t xml:space="preserve"> </w:t>
            </w:r>
            <w:r w:rsidRPr="004552CD">
              <w:rPr>
                <w:color w:val="000000"/>
                <w:sz w:val="24"/>
              </w:rPr>
              <w:t>72/2025/QH15</w:t>
            </w:r>
            <w:bookmarkEnd w:id="0"/>
            <w:r w:rsidRPr="004552CD">
              <w:rPr>
                <w:color w:val="000000"/>
                <w:sz w:val="24"/>
              </w:rPr>
              <w:t xml:space="preserve">;/ Căn cứ Luật Công nghệ thông tin </w:t>
            </w:r>
            <w:bookmarkStart w:id="1" w:name="_Hlk215045414"/>
            <w:r w:rsidRPr="004552CD">
              <w:rPr>
                <w:color w:val="000000"/>
                <w:sz w:val="24"/>
              </w:rPr>
              <w:t xml:space="preserve">số 67/2006/QH11 </w:t>
            </w:r>
            <w:bookmarkStart w:id="2" w:name="_Hlk215045468"/>
            <w:bookmarkEnd w:id="1"/>
            <w:r w:rsidRPr="004552CD">
              <w:rPr>
                <w:color w:val="000000"/>
                <w:sz w:val="24"/>
              </w:rPr>
              <w:t>được sửa</w:t>
            </w:r>
            <w:r w:rsidR="00A110F6">
              <w:rPr>
                <w:color w:val="000000"/>
                <w:sz w:val="24"/>
              </w:rPr>
              <w:t xml:space="preserve"> </w:t>
            </w:r>
            <w:r w:rsidRPr="004552CD">
              <w:rPr>
                <w:color w:val="000000"/>
                <w:sz w:val="24"/>
              </w:rPr>
              <w:t>đổi, bổ sung bởi Luật số 21/2017/QH14</w:t>
            </w:r>
            <w:bookmarkEnd w:id="2"/>
            <w:r w:rsidRPr="004552CD">
              <w:rPr>
                <w:color w:val="000000"/>
                <w:sz w:val="24"/>
              </w:rPr>
              <w:t>, Luật số 20/2023/QH15, Luật số</w:t>
            </w:r>
            <w:r w:rsidR="00A110F6">
              <w:rPr>
                <w:color w:val="000000"/>
                <w:sz w:val="24"/>
              </w:rPr>
              <w:t xml:space="preserve"> </w:t>
            </w:r>
            <w:r w:rsidRPr="004552CD">
              <w:rPr>
                <w:color w:val="000000"/>
                <w:sz w:val="24"/>
              </w:rPr>
              <w:t>24/2023/QH15, Luật số 71/2025/QH15, Luật số 84/2025/QH15;/ Căn cứ Nghị</w:t>
            </w:r>
            <w:r w:rsidR="00B20549">
              <w:rPr>
                <w:color w:val="000000"/>
                <w:sz w:val="24"/>
              </w:rPr>
              <w:t xml:space="preserve"> </w:t>
            </w:r>
            <w:r w:rsidRPr="004552CD">
              <w:rPr>
                <w:color w:val="000000"/>
                <w:sz w:val="24"/>
              </w:rPr>
              <w:t>định số 91/2020/NĐ-CP của Chính phủ chống tin nhắn rác, thư điện tử rác,</w:t>
            </w:r>
            <w:r w:rsidR="00A110F6">
              <w:rPr>
                <w:color w:val="000000"/>
                <w:sz w:val="24"/>
              </w:rPr>
              <w:t xml:space="preserve"> </w:t>
            </w:r>
            <w:r w:rsidRPr="004552CD">
              <w:rPr>
                <w:color w:val="000000"/>
                <w:sz w:val="24"/>
              </w:rPr>
              <w:t>cuộc gọi rác; v.v…</w:t>
            </w:r>
          </w:p>
          <w:p w14:paraId="3D549FC5" w14:textId="79A29DB9" w:rsidR="004552CD" w:rsidRPr="004552CD" w:rsidRDefault="004552CD" w:rsidP="004552CD">
            <w:pPr>
              <w:shd w:val="clear" w:color="auto" w:fill="FFFFFF"/>
              <w:spacing w:before="120" w:after="120"/>
              <w:jc w:val="both"/>
              <w:rPr>
                <w:color w:val="000000"/>
                <w:sz w:val="24"/>
              </w:rPr>
            </w:pPr>
            <w:r w:rsidRPr="004552CD">
              <w:rPr>
                <w:color w:val="000000"/>
                <w:sz w:val="24"/>
              </w:rPr>
              <w:t>+ Bỏ căn cứ thứ 8, 10 vì không quy định về thẩm quyền, chức năng của cơ</w:t>
            </w:r>
            <w:r w:rsidR="00A110F6">
              <w:rPr>
                <w:color w:val="000000"/>
                <w:sz w:val="24"/>
              </w:rPr>
              <w:t xml:space="preserve"> </w:t>
            </w:r>
            <w:r w:rsidRPr="004552CD">
              <w:rPr>
                <w:color w:val="000000"/>
                <w:sz w:val="24"/>
              </w:rPr>
              <w:t>quan ban hành văn bản, không quy định về nội dung, cơ sở ban hành văn bản</w:t>
            </w:r>
            <w:r w:rsidR="00A110F6">
              <w:rPr>
                <w:color w:val="000000"/>
                <w:sz w:val="24"/>
              </w:rPr>
              <w:t xml:space="preserve"> </w:t>
            </w:r>
            <w:r w:rsidRPr="004552CD">
              <w:rPr>
                <w:color w:val="000000"/>
                <w:sz w:val="24"/>
              </w:rPr>
              <w:t>theo quy định tại Điều 62 Nghị định số 78/2025/NĐ-CP ngày 01/4/2025 của</w:t>
            </w:r>
            <w:r w:rsidR="00A110F6">
              <w:rPr>
                <w:color w:val="000000"/>
                <w:sz w:val="24"/>
              </w:rPr>
              <w:t xml:space="preserve"> </w:t>
            </w:r>
            <w:r w:rsidRPr="004552CD">
              <w:rPr>
                <w:color w:val="000000"/>
                <w:sz w:val="24"/>
              </w:rPr>
              <w:t>2 Điểm d khoản 1 Mục III Phụ lục I ban hành kèm theo Nghị định số 187/2025/NĐ-CP quy định: “Đối</w:t>
            </w:r>
            <w:r w:rsidR="00A110F6">
              <w:rPr>
                <w:color w:val="000000"/>
                <w:sz w:val="24"/>
              </w:rPr>
              <w:t xml:space="preserve"> </w:t>
            </w:r>
            <w:r w:rsidRPr="004552CD">
              <w:rPr>
                <w:color w:val="000000"/>
                <w:sz w:val="24"/>
              </w:rPr>
              <w:t>với nghị định, nghị quyết của Chính phủ, quyết định của Thủ tướng Chính phủ, nghị quyết của Hội đồng Thẩm</w:t>
            </w:r>
            <w:r w:rsidR="00A110F6">
              <w:rPr>
                <w:color w:val="000000"/>
                <w:sz w:val="24"/>
              </w:rPr>
              <w:t xml:space="preserve"> </w:t>
            </w:r>
            <w:r w:rsidRPr="004552CD">
              <w:rPr>
                <w:color w:val="000000"/>
                <w:sz w:val="24"/>
              </w:rPr>
              <w:t>phán Tòa án nhân dân tối cao, thông tư của Bộ trưởng, …. Khi trình bày tên văn bản quy phạm pháp luật trong</w:t>
            </w:r>
            <w:r w:rsidR="00A110F6">
              <w:rPr>
                <w:color w:val="000000"/>
                <w:sz w:val="24"/>
              </w:rPr>
              <w:t xml:space="preserve"> </w:t>
            </w:r>
            <w:r w:rsidRPr="004552CD">
              <w:rPr>
                <w:color w:val="000000"/>
                <w:sz w:val="24"/>
              </w:rPr>
              <w:t>phần căn cứ phải ghi tên loại văn bản, số, ký hiệu văn bản, tên cơ quan ban hành và tên gọi của văn bản.</w:t>
            </w:r>
          </w:p>
          <w:p w14:paraId="72822733" w14:textId="77777777" w:rsidR="004552CD" w:rsidRPr="004552CD" w:rsidRDefault="004552CD" w:rsidP="004552CD">
            <w:pPr>
              <w:shd w:val="clear" w:color="auto" w:fill="FFFFFF"/>
              <w:spacing w:before="120" w:after="120"/>
              <w:jc w:val="both"/>
              <w:rPr>
                <w:color w:val="000000"/>
                <w:sz w:val="24"/>
              </w:rPr>
            </w:pPr>
            <w:r w:rsidRPr="004552CD">
              <w:rPr>
                <w:color w:val="000000"/>
                <w:sz w:val="24"/>
              </w:rPr>
              <w:t>3 Điều 62 Nghị định số 78/2025/NĐ-CP quy định:</w:t>
            </w:r>
          </w:p>
          <w:p w14:paraId="59E8FCFF" w14:textId="77777777" w:rsidR="00F67C6D" w:rsidRDefault="004552CD" w:rsidP="004552CD">
            <w:pPr>
              <w:shd w:val="clear" w:color="auto" w:fill="FFFFFF"/>
              <w:spacing w:before="120" w:after="120"/>
              <w:jc w:val="both"/>
              <w:rPr>
                <w:color w:val="000000"/>
                <w:sz w:val="24"/>
              </w:rPr>
            </w:pPr>
            <w:r w:rsidRPr="004552CD">
              <w:rPr>
                <w:color w:val="000000"/>
                <w:sz w:val="24"/>
              </w:rPr>
              <w:t>“Điều 62. Căn cứ ban hành văn bản quy phạm pháp luật</w:t>
            </w:r>
            <w:r w:rsidR="00A110F6">
              <w:rPr>
                <w:color w:val="000000"/>
                <w:sz w:val="24"/>
              </w:rPr>
              <w:t xml:space="preserve"> </w:t>
            </w:r>
          </w:p>
          <w:p w14:paraId="28F69D07" w14:textId="532BFF2B" w:rsidR="004552CD" w:rsidRPr="004552CD" w:rsidRDefault="004552CD" w:rsidP="004552CD">
            <w:pPr>
              <w:shd w:val="clear" w:color="auto" w:fill="FFFFFF"/>
              <w:spacing w:before="120" w:after="120"/>
              <w:jc w:val="both"/>
              <w:rPr>
                <w:color w:val="000000"/>
                <w:sz w:val="24"/>
              </w:rPr>
            </w:pPr>
            <w:r w:rsidRPr="004552CD">
              <w:rPr>
                <w:color w:val="000000"/>
                <w:sz w:val="24"/>
              </w:rPr>
              <w:t>Căn cứ ban hành văn bản là văn bản quy phạm pháp luật có hiệu lực pháp lý cao hơn đang có hiệu lực</w:t>
            </w:r>
            <w:r w:rsidR="00A110F6">
              <w:rPr>
                <w:color w:val="000000"/>
                <w:sz w:val="24"/>
              </w:rPr>
              <w:t xml:space="preserve"> </w:t>
            </w:r>
            <w:r w:rsidRPr="004552CD">
              <w:rPr>
                <w:color w:val="000000"/>
                <w:sz w:val="24"/>
              </w:rPr>
              <w:t>hoặc đã được công bố hoặc ký ban hành chưa có hiệu lực nhưng phải có hiệu lực trước hoặc cùng thời điểm với</w:t>
            </w:r>
            <w:r w:rsidR="00A110F6">
              <w:rPr>
                <w:color w:val="000000"/>
                <w:sz w:val="24"/>
              </w:rPr>
              <w:t xml:space="preserve"> </w:t>
            </w:r>
            <w:r w:rsidRPr="004552CD">
              <w:rPr>
                <w:color w:val="000000"/>
                <w:sz w:val="24"/>
              </w:rPr>
              <w:t>văn bản được ban hành. Căn cứ ban hành văn bản bao gồm văn bản quy phạm pháp luật quy định thẩm quyền,</w:t>
            </w:r>
            <w:r w:rsidR="00A110F6">
              <w:rPr>
                <w:color w:val="000000"/>
                <w:sz w:val="24"/>
              </w:rPr>
              <w:t xml:space="preserve"> </w:t>
            </w:r>
            <w:r w:rsidRPr="004552CD">
              <w:rPr>
                <w:color w:val="000000"/>
                <w:sz w:val="24"/>
              </w:rPr>
              <w:t>chức năng của cơ quan ban hành văn bản đó và văn bản quy phạm pháp luật có hiệu lực pháp lý cao hơn quy</w:t>
            </w:r>
            <w:r w:rsidR="00A110F6">
              <w:rPr>
                <w:color w:val="000000"/>
                <w:sz w:val="24"/>
              </w:rPr>
              <w:t xml:space="preserve"> </w:t>
            </w:r>
            <w:r w:rsidRPr="004552CD">
              <w:rPr>
                <w:color w:val="000000"/>
                <w:sz w:val="24"/>
              </w:rPr>
              <w:t>định nội dung, cơ sở để ban hành văn bản.”</w:t>
            </w:r>
          </w:p>
          <w:p w14:paraId="1DFC2B7C" w14:textId="4DA1081A" w:rsidR="004552CD" w:rsidRPr="004552CD" w:rsidRDefault="004552CD" w:rsidP="004552CD">
            <w:pPr>
              <w:shd w:val="clear" w:color="auto" w:fill="FFFFFF"/>
              <w:spacing w:before="120" w:after="120"/>
              <w:jc w:val="both"/>
              <w:rPr>
                <w:color w:val="000000"/>
                <w:sz w:val="24"/>
              </w:rPr>
            </w:pPr>
            <w:r w:rsidRPr="004552CD">
              <w:rPr>
                <w:color w:val="000000"/>
                <w:sz w:val="24"/>
              </w:rPr>
              <w:t>Chính phủ quy định chi tiết một số điều và biện pháp để tổ chức, hướng dẫn thi</w:t>
            </w:r>
            <w:r w:rsidR="00A110F6">
              <w:rPr>
                <w:color w:val="000000"/>
                <w:sz w:val="24"/>
              </w:rPr>
              <w:t xml:space="preserve"> </w:t>
            </w:r>
            <w:r w:rsidRPr="004552CD">
              <w:rPr>
                <w:color w:val="000000"/>
                <w:sz w:val="24"/>
              </w:rPr>
              <w:t>hành Luật Ban hành văn bản quy phạm pháp luật được sửa đổi, bổ sung bởi</w:t>
            </w:r>
            <w:r w:rsidR="00A110F6">
              <w:rPr>
                <w:color w:val="000000"/>
                <w:sz w:val="24"/>
              </w:rPr>
              <w:t xml:space="preserve"> </w:t>
            </w:r>
            <w:r w:rsidRPr="004552CD">
              <w:rPr>
                <w:color w:val="000000"/>
                <w:sz w:val="24"/>
              </w:rPr>
              <w:t>Nghị định số 187/2025/NĐ-CP (gọi tắt là Nghị định số 78/2025/NĐ-CP).</w:t>
            </w:r>
          </w:p>
          <w:p w14:paraId="6A519C76" w14:textId="6626CF70" w:rsidR="004552CD" w:rsidRPr="004552CD" w:rsidRDefault="004552CD" w:rsidP="004552CD">
            <w:pPr>
              <w:shd w:val="clear" w:color="auto" w:fill="FFFFFF"/>
              <w:spacing w:before="120" w:after="120"/>
              <w:jc w:val="both"/>
              <w:rPr>
                <w:color w:val="000000"/>
                <w:sz w:val="24"/>
              </w:rPr>
            </w:pPr>
            <w:r w:rsidRPr="004552CD">
              <w:rPr>
                <w:color w:val="000000"/>
                <w:sz w:val="24"/>
              </w:rPr>
              <w:t>+ Đề nghị bổ sung nội dung “</w:t>
            </w:r>
            <w:bookmarkStart w:id="3" w:name="_Hlk215046151"/>
            <w:r w:rsidRPr="004552CD">
              <w:rPr>
                <w:color w:val="000000"/>
                <w:sz w:val="24"/>
              </w:rPr>
              <w:t>Ủy ban nhân dân ban hành Quyết định ban</w:t>
            </w:r>
            <w:r w:rsidR="00A110F6">
              <w:rPr>
                <w:color w:val="000000"/>
                <w:sz w:val="24"/>
              </w:rPr>
              <w:t xml:space="preserve"> </w:t>
            </w:r>
            <w:r w:rsidRPr="004552CD">
              <w:rPr>
                <w:color w:val="000000"/>
                <w:sz w:val="24"/>
              </w:rPr>
              <w:t>hành Quy chế quản lý, vận hành và sử dụng hệ thống thư điện tử công vụ trên</w:t>
            </w:r>
            <w:r w:rsidR="00A110F6">
              <w:rPr>
                <w:color w:val="000000"/>
                <w:sz w:val="24"/>
              </w:rPr>
              <w:t xml:space="preserve"> </w:t>
            </w:r>
            <w:r w:rsidRPr="004552CD">
              <w:rPr>
                <w:color w:val="000000"/>
                <w:sz w:val="24"/>
              </w:rPr>
              <w:t>địa bàn tỉnh Tuyên Quang</w:t>
            </w:r>
            <w:bookmarkEnd w:id="3"/>
            <w:r w:rsidRPr="004552CD">
              <w:rPr>
                <w:color w:val="000000"/>
                <w:sz w:val="24"/>
              </w:rPr>
              <w:t>” vào sau phần căn cứ pháp lý cho phù hợp với Mẫu</w:t>
            </w:r>
            <w:r w:rsidR="00A110F6">
              <w:rPr>
                <w:color w:val="000000"/>
                <w:sz w:val="24"/>
              </w:rPr>
              <w:t xml:space="preserve"> </w:t>
            </w:r>
            <w:r w:rsidRPr="004552CD">
              <w:rPr>
                <w:color w:val="000000"/>
                <w:sz w:val="24"/>
              </w:rPr>
              <w:t>số 20 Phụ lục III ban hành kèm theo Nghị định số 187/2025/NĐ-CP.</w:t>
            </w:r>
          </w:p>
          <w:p w14:paraId="1C724CA2" w14:textId="2C3B942B" w:rsidR="004552CD" w:rsidRPr="004552CD" w:rsidRDefault="004552CD" w:rsidP="004552CD">
            <w:pPr>
              <w:shd w:val="clear" w:color="auto" w:fill="FFFFFF"/>
              <w:spacing w:before="120" w:after="120"/>
              <w:jc w:val="both"/>
              <w:rPr>
                <w:color w:val="000000"/>
                <w:sz w:val="24"/>
              </w:rPr>
            </w:pPr>
            <w:r w:rsidRPr="004552CD">
              <w:rPr>
                <w:color w:val="000000"/>
                <w:sz w:val="24"/>
              </w:rPr>
              <w:lastRenderedPageBreak/>
              <w:t>- Đề nghị bỏ cụm từ “QUYẾT ĐỊNH:” cho phù hợp với Mẫu số 20 Phụ lục</w:t>
            </w:r>
            <w:r w:rsidR="00A110F6">
              <w:rPr>
                <w:color w:val="000000"/>
                <w:sz w:val="24"/>
              </w:rPr>
              <w:t xml:space="preserve"> </w:t>
            </w:r>
            <w:r w:rsidRPr="004552CD">
              <w:rPr>
                <w:color w:val="000000"/>
                <w:sz w:val="24"/>
              </w:rPr>
              <w:t>III ban hành kèm theo Nghị định số 187/2025/NĐ-CP.</w:t>
            </w:r>
          </w:p>
          <w:p w14:paraId="646BF8EC" w14:textId="6CA22956" w:rsidR="004552CD" w:rsidRPr="004552CD" w:rsidRDefault="004552CD" w:rsidP="004552CD">
            <w:pPr>
              <w:shd w:val="clear" w:color="auto" w:fill="FFFFFF"/>
              <w:spacing w:before="120" w:after="120"/>
              <w:jc w:val="both"/>
              <w:rPr>
                <w:color w:val="000000"/>
                <w:sz w:val="24"/>
              </w:rPr>
            </w:pPr>
            <w:r w:rsidRPr="004552CD">
              <w:rPr>
                <w:color w:val="000000"/>
                <w:sz w:val="24"/>
              </w:rPr>
              <w:t>b) Về bố cục: Đề nghị bố cục dự thảo Quyết định thành 02 điều cho khoa</w:t>
            </w:r>
            <w:r w:rsidR="00A110F6">
              <w:rPr>
                <w:color w:val="000000"/>
                <w:sz w:val="24"/>
              </w:rPr>
              <w:t xml:space="preserve"> </w:t>
            </w:r>
            <w:r w:rsidRPr="004552CD">
              <w:rPr>
                <w:color w:val="000000"/>
                <w:sz w:val="24"/>
              </w:rPr>
              <w:t>học, cụ thể như sau:</w:t>
            </w:r>
          </w:p>
          <w:p w14:paraId="3CED7236" w14:textId="63F164A1" w:rsidR="004552CD" w:rsidRPr="004552CD" w:rsidRDefault="004552CD" w:rsidP="004552CD">
            <w:pPr>
              <w:shd w:val="clear" w:color="auto" w:fill="FFFFFF"/>
              <w:spacing w:before="120" w:after="120"/>
              <w:jc w:val="both"/>
              <w:rPr>
                <w:color w:val="000000"/>
                <w:sz w:val="24"/>
              </w:rPr>
            </w:pPr>
            <w:r w:rsidRPr="004552CD">
              <w:rPr>
                <w:color w:val="000000"/>
                <w:sz w:val="24"/>
              </w:rPr>
              <w:t>“Điều 1. Ban hành kèm theo Quyết định này Quy chế quản lý, vận hành và</w:t>
            </w:r>
            <w:r w:rsidR="00A110F6">
              <w:rPr>
                <w:color w:val="000000"/>
                <w:sz w:val="24"/>
              </w:rPr>
              <w:t xml:space="preserve"> </w:t>
            </w:r>
            <w:r w:rsidRPr="004552CD">
              <w:rPr>
                <w:color w:val="000000"/>
                <w:sz w:val="24"/>
              </w:rPr>
              <w:t>sử dụng hệ thống thư điện tử công vụ trên địa bàn tỉnh Tuyên Quang</w:t>
            </w:r>
          </w:p>
          <w:p w14:paraId="7C43486C" w14:textId="77777777" w:rsidR="004552CD" w:rsidRPr="004552CD" w:rsidRDefault="004552CD" w:rsidP="004552CD">
            <w:pPr>
              <w:shd w:val="clear" w:color="auto" w:fill="FFFFFF"/>
              <w:spacing w:before="120" w:after="120"/>
              <w:jc w:val="both"/>
              <w:rPr>
                <w:color w:val="000000"/>
                <w:sz w:val="24"/>
              </w:rPr>
            </w:pPr>
            <w:r w:rsidRPr="004552CD">
              <w:rPr>
                <w:color w:val="000000"/>
                <w:sz w:val="24"/>
              </w:rPr>
              <w:t>Điều 2. Điều khoản thi hành”.</w:t>
            </w:r>
          </w:p>
          <w:p w14:paraId="3CAAAC82" w14:textId="22604FDB" w:rsidR="004552CD" w:rsidRPr="004552CD" w:rsidRDefault="004552CD" w:rsidP="004552CD">
            <w:pPr>
              <w:shd w:val="clear" w:color="auto" w:fill="FFFFFF"/>
              <w:spacing w:before="120" w:after="120"/>
              <w:jc w:val="both"/>
              <w:rPr>
                <w:color w:val="000000"/>
                <w:sz w:val="24"/>
              </w:rPr>
            </w:pPr>
            <w:r w:rsidRPr="004552CD">
              <w:rPr>
                <w:color w:val="000000"/>
                <w:sz w:val="24"/>
              </w:rPr>
              <w:t>c) Điều 2, Điều 3 đề nghị dự thảo đề nghị chỉnh sửa thành Điều 2 và bổ sung</w:t>
            </w:r>
            <w:r w:rsidR="00A110F6">
              <w:rPr>
                <w:color w:val="000000"/>
                <w:sz w:val="24"/>
              </w:rPr>
              <w:t xml:space="preserve"> </w:t>
            </w:r>
            <w:r w:rsidRPr="004552CD">
              <w:rPr>
                <w:color w:val="000000"/>
                <w:sz w:val="24"/>
              </w:rPr>
              <w:t>tên điều “Hiệu lực thi hành” cho phù hợp với ý kiến tham gia tại phần bố cục.</w:t>
            </w:r>
          </w:p>
          <w:p w14:paraId="7AA8D961" w14:textId="77777777" w:rsidR="004552CD" w:rsidRPr="004552CD" w:rsidRDefault="004552CD" w:rsidP="004552CD">
            <w:pPr>
              <w:shd w:val="clear" w:color="auto" w:fill="FFFFFF"/>
              <w:spacing w:before="120" w:after="120"/>
              <w:jc w:val="both"/>
              <w:rPr>
                <w:color w:val="000000"/>
                <w:sz w:val="24"/>
              </w:rPr>
            </w:pPr>
            <w:r w:rsidRPr="004552CD">
              <w:rPr>
                <w:color w:val="000000"/>
                <w:sz w:val="24"/>
              </w:rPr>
              <w:t>c) Phần nơi nhận đề nghị:</w:t>
            </w:r>
          </w:p>
          <w:p w14:paraId="3AA85C7E" w14:textId="77777777" w:rsidR="004552CD" w:rsidRPr="004552CD" w:rsidRDefault="004552CD" w:rsidP="004552CD">
            <w:pPr>
              <w:shd w:val="clear" w:color="auto" w:fill="FFFFFF"/>
              <w:spacing w:before="120" w:after="120"/>
              <w:jc w:val="both"/>
              <w:rPr>
                <w:color w:val="000000"/>
                <w:sz w:val="24"/>
              </w:rPr>
            </w:pPr>
            <w:r w:rsidRPr="004552CD">
              <w:rPr>
                <w:color w:val="000000"/>
                <w:sz w:val="24"/>
              </w:rPr>
              <w:t>- Bỏ “Bộ Thông tin và Truyền thông” cho phù hợp với tổ chức bộ máy.</w:t>
            </w:r>
          </w:p>
          <w:p w14:paraId="375F5090" w14:textId="18DE38E5" w:rsidR="004552CD" w:rsidRPr="004552CD" w:rsidRDefault="004552CD" w:rsidP="004552CD">
            <w:pPr>
              <w:shd w:val="clear" w:color="auto" w:fill="FFFFFF"/>
              <w:spacing w:before="120" w:after="120"/>
              <w:jc w:val="both"/>
              <w:rPr>
                <w:color w:val="000000"/>
                <w:sz w:val="24"/>
              </w:rPr>
            </w:pPr>
            <w:r w:rsidRPr="004552CD">
              <w:rPr>
                <w:color w:val="000000"/>
                <w:sz w:val="24"/>
              </w:rPr>
              <w:t>- Bổ sung địa chỉ nơi nhận, ví dụ như: “Vụ Pháp chế - Bộ Khoa học và</w:t>
            </w:r>
            <w:r w:rsidR="00A110F6">
              <w:rPr>
                <w:color w:val="000000"/>
                <w:sz w:val="24"/>
              </w:rPr>
              <w:t xml:space="preserve"> </w:t>
            </w:r>
            <w:r w:rsidRPr="004552CD">
              <w:rPr>
                <w:color w:val="000000"/>
                <w:sz w:val="24"/>
              </w:rPr>
              <w:t>Công nghệ; Bộ Khoa học và Công nghệ; Ủy ban Mặt trận Tổ quốc Việt Nam và</w:t>
            </w:r>
            <w:r w:rsidR="00A110F6">
              <w:rPr>
                <w:color w:val="000000"/>
                <w:sz w:val="24"/>
              </w:rPr>
              <w:t xml:space="preserve"> </w:t>
            </w:r>
            <w:r w:rsidRPr="004552CD">
              <w:rPr>
                <w:color w:val="000000"/>
                <w:sz w:val="24"/>
              </w:rPr>
              <w:t>các tổ chức chính trị - xã hội tỉnh; Cơ sở dữ liệu văn bản quy phạm pháp luật</w:t>
            </w:r>
            <w:r w:rsidR="00A110F6">
              <w:rPr>
                <w:color w:val="000000"/>
                <w:sz w:val="24"/>
              </w:rPr>
              <w:t xml:space="preserve"> </w:t>
            </w:r>
            <w:r w:rsidRPr="004552CD">
              <w:rPr>
                <w:color w:val="000000"/>
                <w:sz w:val="24"/>
              </w:rPr>
              <w:t>tỉnh (đăng tải); Uỷ ban nhân dân xã, phường”; v,v... cho đầy đủ.</w:t>
            </w:r>
          </w:p>
          <w:p w14:paraId="17FFD02D" w14:textId="5293CA14" w:rsidR="004552CD" w:rsidRPr="004552CD" w:rsidRDefault="004552CD" w:rsidP="004552CD">
            <w:pPr>
              <w:shd w:val="clear" w:color="auto" w:fill="FFFFFF"/>
              <w:spacing w:before="120" w:after="120"/>
              <w:jc w:val="both"/>
              <w:rPr>
                <w:color w:val="000000"/>
                <w:sz w:val="24"/>
              </w:rPr>
            </w:pPr>
            <w:r w:rsidRPr="004552CD">
              <w:rPr>
                <w:color w:val="000000"/>
                <w:sz w:val="24"/>
              </w:rPr>
              <w:t>- Chỉnh sửa“Cục Kiểm tra văn bản QPPL - Bộ Tư pháp” thành “Cục Kiểm</w:t>
            </w:r>
            <w:r w:rsidR="00A110F6">
              <w:rPr>
                <w:color w:val="000000"/>
                <w:sz w:val="24"/>
              </w:rPr>
              <w:t xml:space="preserve"> </w:t>
            </w:r>
            <w:r w:rsidRPr="004552CD">
              <w:rPr>
                <w:color w:val="000000"/>
                <w:sz w:val="24"/>
              </w:rPr>
              <w:t>tra văn bản và Quản lý xử lý vi phạm hành chính - Bộ Tư pháp;”.</w:t>
            </w:r>
          </w:p>
          <w:p w14:paraId="4BE1FBD4" w14:textId="77777777" w:rsidR="004552CD" w:rsidRPr="004552CD" w:rsidRDefault="004552CD" w:rsidP="004552CD">
            <w:pPr>
              <w:shd w:val="clear" w:color="auto" w:fill="FFFFFF"/>
              <w:spacing w:before="120" w:after="120"/>
              <w:jc w:val="both"/>
              <w:rPr>
                <w:color w:val="000000"/>
                <w:sz w:val="24"/>
              </w:rPr>
            </w:pPr>
            <w:r w:rsidRPr="004552CD">
              <w:rPr>
                <w:color w:val="000000"/>
                <w:sz w:val="24"/>
              </w:rPr>
              <w:t>2.2. Đối với dự thảo Quy chế:</w:t>
            </w:r>
          </w:p>
          <w:p w14:paraId="5683997E" w14:textId="64A90361" w:rsidR="004552CD" w:rsidRPr="004552CD" w:rsidRDefault="004552CD" w:rsidP="004552CD">
            <w:pPr>
              <w:shd w:val="clear" w:color="auto" w:fill="FFFFFF"/>
              <w:spacing w:before="120" w:after="120"/>
              <w:jc w:val="both"/>
              <w:rPr>
                <w:color w:val="000000"/>
                <w:sz w:val="24"/>
              </w:rPr>
            </w:pPr>
            <w:r w:rsidRPr="004552CD">
              <w:rPr>
                <w:color w:val="000000"/>
                <w:sz w:val="24"/>
              </w:rPr>
              <w:t>a) Chương III, dự thảo Quyết định, đề nghị cơ quan soạn thảo rà soát lại</w:t>
            </w:r>
            <w:r w:rsidR="00A110F6">
              <w:rPr>
                <w:color w:val="000000"/>
                <w:sz w:val="24"/>
              </w:rPr>
              <w:t xml:space="preserve"> </w:t>
            </w:r>
            <w:r w:rsidRPr="004552CD">
              <w:rPr>
                <w:color w:val="000000"/>
                <w:sz w:val="24"/>
              </w:rPr>
              <w:t>trách nhiệm của các cơ quan, đơn vị để quy định cho đầy đủ và phù hợp với</w:t>
            </w:r>
            <w:r w:rsidR="00A110F6">
              <w:rPr>
                <w:color w:val="000000"/>
                <w:sz w:val="24"/>
              </w:rPr>
              <w:t xml:space="preserve"> </w:t>
            </w:r>
            <w:r w:rsidRPr="004552CD">
              <w:rPr>
                <w:color w:val="000000"/>
                <w:sz w:val="24"/>
              </w:rPr>
              <w:t>chức năng, nhiệm vụ của các cơ quan, đơn vị; bỏ Điều 13, vì không cần thiết,</w:t>
            </w:r>
            <w:r w:rsidR="00A110F6">
              <w:rPr>
                <w:color w:val="000000"/>
                <w:sz w:val="24"/>
              </w:rPr>
              <w:t xml:space="preserve"> </w:t>
            </w:r>
            <w:r w:rsidRPr="004552CD">
              <w:rPr>
                <w:color w:val="000000"/>
                <w:sz w:val="24"/>
              </w:rPr>
              <w:t>việc theo dõi thi hành pháp luật đã được quy định tại Nghị định số 80/2025/NĐ-</w:t>
            </w:r>
            <w:r w:rsidR="00A110F6">
              <w:rPr>
                <w:color w:val="000000"/>
                <w:sz w:val="24"/>
              </w:rPr>
              <w:t xml:space="preserve"> </w:t>
            </w:r>
            <w:r w:rsidRPr="004552CD">
              <w:rPr>
                <w:color w:val="000000"/>
                <w:sz w:val="24"/>
              </w:rPr>
              <w:t>CP ngày 01/4/2025 của Chính phủ về tổ chức thi hành văn bản quy phạm pháp</w:t>
            </w:r>
            <w:r w:rsidR="00A110F6">
              <w:rPr>
                <w:color w:val="000000"/>
                <w:sz w:val="24"/>
              </w:rPr>
              <w:t xml:space="preserve"> </w:t>
            </w:r>
            <w:r w:rsidRPr="004552CD">
              <w:rPr>
                <w:color w:val="000000"/>
                <w:sz w:val="24"/>
              </w:rPr>
              <w:t>luật.</w:t>
            </w:r>
          </w:p>
          <w:p w14:paraId="252F9AAC" w14:textId="10C71F49" w:rsidR="004552CD" w:rsidRPr="004552CD" w:rsidRDefault="004552CD" w:rsidP="004552CD">
            <w:pPr>
              <w:shd w:val="clear" w:color="auto" w:fill="FFFFFF"/>
              <w:spacing w:before="120" w:after="120"/>
              <w:jc w:val="both"/>
              <w:rPr>
                <w:color w:val="000000"/>
                <w:sz w:val="24"/>
              </w:rPr>
            </w:pPr>
            <w:r w:rsidRPr="004552CD">
              <w:rPr>
                <w:color w:val="000000"/>
                <w:sz w:val="24"/>
              </w:rPr>
              <w:t>b) Đề nghị tiếp tục rà soát các quy định về quản lý, vận hành và sử dụng hệ</w:t>
            </w:r>
            <w:r w:rsidR="00A110F6">
              <w:rPr>
                <w:color w:val="000000"/>
                <w:sz w:val="24"/>
              </w:rPr>
              <w:t xml:space="preserve"> </w:t>
            </w:r>
            <w:r w:rsidRPr="004552CD">
              <w:rPr>
                <w:color w:val="000000"/>
                <w:sz w:val="24"/>
              </w:rPr>
              <w:t>thống thư điện tử công vụ phù hợp với quy định của pháp luật hiện hành và phù</w:t>
            </w:r>
            <w:r w:rsidR="00A110F6">
              <w:rPr>
                <w:color w:val="000000"/>
                <w:sz w:val="24"/>
              </w:rPr>
              <w:t xml:space="preserve"> </w:t>
            </w:r>
            <w:r w:rsidRPr="004552CD">
              <w:rPr>
                <w:color w:val="000000"/>
                <w:sz w:val="24"/>
              </w:rPr>
              <w:t>hợp với tình hình thực tế của địa phương.</w:t>
            </w:r>
          </w:p>
          <w:p w14:paraId="76D478D1" w14:textId="62F6E140" w:rsidR="004552CD" w:rsidRPr="004552CD" w:rsidRDefault="004552CD" w:rsidP="004552CD">
            <w:pPr>
              <w:shd w:val="clear" w:color="auto" w:fill="FFFFFF"/>
              <w:spacing w:before="120" w:after="120"/>
              <w:jc w:val="both"/>
              <w:rPr>
                <w:color w:val="000000"/>
                <w:sz w:val="24"/>
              </w:rPr>
            </w:pPr>
            <w:r w:rsidRPr="004552CD">
              <w:rPr>
                <w:color w:val="000000"/>
                <w:sz w:val="24"/>
              </w:rPr>
              <w:t>c) Đề nghị cơ quan soạn thảo rà soát, chỉnh sửa ngôn ngữ, thể thức, kỹ</w:t>
            </w:r>
            <w:r w:rsidR="00A110F6">
              <w:rPr>
                <w:color w:val="000000"/>
                <w:sz w:val="24"/>
              </w:rPr>
              <w:t xml:space="preserve"> </w:t>
            </w:r>
            <w:r w:rsidRPr="004552CD">
              <w:rPr>
                <w:color w:val="000000"/>
                <w:sz w:val="24"/>
              </w:rPr>
              <w:t>thuật trình bày của dự thảo Quyết định đảm bảo phù hợp với Chương V Nghị</w:t>
            </w:r>
            <w:r w:rsidR="00A110F6">
              <w:rPr>
                <w:color w:val="000000"/>
                <w:sz w:val="24"/>
              </w:rPr>
              <w:t xml:space="preserve"> </w:t>
            </w:r>
            <w:r w:rsidRPr="004552CD">
              <w:rPr>
                <w:color w:val="000000"/>
                <w:sz w:val="24"/>
              </w:rPr>
              <w:t xml:space="preserve">định số </w:t>
            </w:r>
            <w:r w:rsidRPr="004552CD">
              <w:rPr>
                <w:color w:val="000000"/>
                <w:sz w:val="24"/>
              </w:rPr>
              <w:lastRenderedPageBreak/>
              <w:t>78/2025/NĐ-CP và Phụ lục I, Mẫu số 20 Phụ lục III ban hành kèm theo</w:t>
            </w:r>
            <w:r w:rsidR="00A110F6">
              <w:rPr>
                <w:color w:val="000000"/>
                <w:sz w:val="24"/>
              </w:rPr>
              <w:t xml:space="preserve"> </w:t>
            </w:r>
            <w:r w:rsidRPr="004552CD">
              <w:rPr>
                <w:color w:val="000000"/>
                <w:sz w:val="24"/>
              </w:rPr>
              <w:t>Nghị định số 187/2025/NĐ-CP, ví dụ như: đánh số riêng số trang của dự thảo</w:t>
            </w:r>
            <w:r w:rsidR="00A110F6">
              <w:rPr>
                <w:color w:val="000000"/>
                <w:sz w:val="24"/>
              </w:rPr>
              <w:t xml:space="preserve"> </w:t>
            </w:r>
            <w:r w:rsidRPr="004552CD">
              <w:rPr>
                <w:color w:val="000000"/>
                <w:sz w:val="24"/>
              </w:rPr>
              <w:t>Quy chế; khoản 1 Điều 10 đánh số thứ tự các điểm theo bảng chữ cái tiếng Việt</w:t>
            </w:r>
            <w:r w:rsidR="00A110F6">
              <w:rPr>
                <w:color w:val="000000"/>
                <w:sz w:val="24"/>
              </w:rPr>
              <w:t xml:space="preserve"> </w:t>
            </w:r>
            <w:r w:rsidRPr="004552CD">
              <w:rPr>
                <w:color w:val="000000"/>
                <w:sz w:val="24"/>
              </w:rPr>
              <w:t>(không có điểm “f”); v.v...</w:t>
            </w:r>
          </w:p>
          <w:p w14:paraId="502BF30B" w14:textId="77777777" w:rsidR="004552CD" w:rsidRPr="004552CD" w:rsidRDefault="004552CD" w:rsidP="004552CD">
            <w:pPr>
              <w:shd w:val="clear" w:color="auto" w:fill="FFFFFF"/>
              <w:spacing w:before="120" w:after="120"/>
              <w:jc w:val="both"/>
              <w:rPr>
                <w:color w:val="000000"/>
                <w:sz w:val="24"/>
              </w:rPr>
            </w:pPr>
            <w:r w:rsidRPr="004552CD">
              <w:rPr>
                <w:color w:val="000000"/>
                <w:sz w:val="24"/>
              </w:rPr>
              <w:t>d) Sở Tư pháp tiếp tục thực hiện tham gia ý kiến tại giai đoạn thẩm định.</w:t>
            </w:r>
          </w:p>
          <w:p w14:paraId="4117D66C" w14:textId="77777777" w:rsidR="004552CD" w:rsidRPr="004552CD" w:rsidRDefault="004552CD" w:rsidP="004552CD">
            <w:pPr>
              <w:shd w:val="clear" w:color="auto" w:fill="FFFFFF"/>
              <w:spacing w:before="120" w:after="120"/>
              <w:jc w:val="both"/>
              <w:rPr>
                <w:color w:val="000000"/>
                <w:sz w:val="24"/>
              </w:rPr>
            </w:pPr>
            <w:r w:rsidRPr="004552CD">
              <w:rPr>
                <w:color w:val="000000"/>
                <w:sz w:val="24"/>
              </w:rPr>
              <w:t>3. Về trình tự, thủ tục</w:t>
            </w:r>
          </w:p>
          <w:p w14:paraId="202BB228" w14:textId="2285C544" w:rsidR="004552CD" w:rsidRPr="00D246D9" w:rsidRDefault="004552CD" w:rsidP="004552CD">
            <w:pPr>
              <w:shd w:val="clear" w:color="auto" w:fill="FFFFFF"/>
              <w:spacing w:before="120" w:after="120"/>
              <w:jc w:val="both"/>
              <w:rPr>
                <w:sz w:val="24"/>
              </w:rPr>
            </w:pPr>
            <w:r w:rsidRPr="00D246D9">
              <w:rPr>
                <w:sz w:val="24"/>
              </w:rPr>
              <w:t>a) Hồ sơ gửi tham gia ý kiến thiếu “Bản so sánh, thuyết minh nội dung dự</w:t>
            </w:r>
            <w:r w:rsidR="00A110F6" w:rsidRPr="00D246D9">
              <w:rPr>
                <w:sz w:val="24"/>
              </w:rPr>
              <w:t xml:space="preserve"> </w:t>
            </w:r>
            <w:r w:rsidRPr="00D246D9">
              <w:rPr>
                <w:sz w:val="24"/>
              </w:rPr>
              <w:t>thảo Quyết định” theo quy định tại khoản 3 Điều 49 Nghị định số 78/2025/NĐ-CP.</w:t>
            </w:r>
          </w:p>
          <w:p w14:paraId="34A95EFB" w14:textId="1321255A" w:rsidR="004552CD" w:rsidRPr="00D246D9" w:rsidRDefault="004552CD" w:rsidP="004552CD">
            <w:pPr>
              <w:shd w:val="clear" w:color="auto" w:fill="FFFFFF"/>
              <w:spacing w:before="120" w:after="120"/>
              <w:jc w:val="both"/>
              <w:rPr>
                <w:sz w:val="24"/>
              </w:rPr>
            </w:pPr>
            <w:r w:rsidRPr="00D246D9">
              <w:rPr>
                <w:sz w:val="24"/>
              </w:rPr>
              <w:t>b) Sau khi tổng hợp, nghiên cứu tiếp thu, giải trình các ý kiến góp ý, phả</w:t>
            </w:r>
            <w:r w:rsidR="00A110F6" w:rsidRPr="00D246D9">
              <w:rPr>
                <w:sz w:val="24"/>
              </w:rPr>
              <w:t xml:space="preserve">n </w:t>
            </w:r>
            <w:r w:rsidRPr="00D246D9">
              <w:rPr>
                <w:sz w:val="24"/>
              </w:rPr>
              <w:t>biện xã hội (nếu có), đề nghị cơ quan soạn thảo hoàn thiện hồ sơ dự thảo Quyết</w:t>
            </w:r>
            <w:r w:rsidR="00A110F6" w:rsidRPr="00D246D9">
              <w:rPr>
                <w:sz w:val="24"/>
              </w:rPr>
              <w:t xml:space="preserve"> </w:t>
            </w:r>
            <w:r w:rsidRPr="00D246D9">
              <w:rPr>
                <w:sz w:val="24"/>
              </w:rPr>
              <w:t>định quy phạm pháp luật theo quy định tại khoản 2 Điều 50 Nghị định số</w:t>
            </w:r>
            <w:r w:rsidR="00A110F6" w:rsidRPr="00D246D9">
              <w:rPr>
                <w:sz w:val="24"/>
              </w:rPr>
              <w:t xml:space="preserve"> </w:t>
            </w:r>
            <w:r w:rsidRPr="00D246D9">
              <w:rPr>
                <w:sz w:val="24"/>
              </w:rPr>
              <w:t>78/2025/NĐ-CP, gửi về Sở Tư pháp để thẩm định; Lưu ý: Thực hiện việc đăng</w:t>
            </w:r>
            <w:r w:rsidR="00A110F6" w:rsidRPr="00D246D9">
              <w:rPr>
                <w:sz w:val="24"/>
              </w:rPr>
              <w:t xml:space="preserve"> </w:t>
            </w:r>
            <w:r w:rsidRPr="00D246D9">
              <w:rPr>
                <w:sz w:val="24"/>
              </w:rPr>
              <w:t>tải Bản tổng hợp ý kiến, tiếp thu, giải trình ý kiến góp ý trên cổng, trang thông</w:t>
            </w:r>
            <w:r w:rsidR="00A110F6" w:rsidRPr="00D246D9">
              <w:rPr>
                <w:sz w:val="24"/>
              </w:rPr>
              <w:t xml:space="preserve"> </w:t>
            </w:r>
            <w:r w:rsidRPr="00D246D9">
              <w:rPr>
                <w:sz w:val="24"/>
              </w:rPr>
              <w:t>tin điện tử của cơ quan mình theo quy định tại khoản 5 Điều 2 Nghị định số</w:t>
            </w:r>
            <w:r w:rsidR="00A110F6" w:rsidRPr="00D246D9">
              <w:rPr>
                <w:sz w:val="24"/>
              </w:rPr>
              <w:t xml:space="preserve"> </w:t>
            </w:r>
            <w:r w:rsidRPr="00D246D9">
              <w:rPr>
                <w:sz w:val="24"/>
              </w:rPr>
              <w:t>78/2025/NĐ-CP; hồ sơ gửi thẩm định được gửi bằng bản điện tử và 01 bản</w:t>
            </w:r>
            <w:r w:rsidR="00A110F6" w:rsidRPr="00D246D9">
              <w:rPr>
                <w:sz w:val="24"/>
              </w:rPr>
              <w:t xml:space="preserve"> </w:t>
            </w:r>
            <w:r w:rsidRPr="00D246D9">
              <w:rPr>
                <w:sz w:val="24"/>
              </w:rPr>
              <w:t>giấy, trong đó các báo cáo được ký và đóng dấu, dự thảo văn bản được đóng dấu</w:t>
            </w:r>
            <w:r w:rsidR="00A110F6" w:rsidRPr="00D246D9">
              <w:rPr>
                <w:sz w:val="24"/>
              </w:rPr>
              <w:t xml:space="preserve"> </w:t>
            </w:r>
            <w:r w:rsidRPr="00D246D9">
              <w:rPr>
                <w:sz w:val="24"/>
              </w:rPr>
              <w:t>giáp lai, các tài liệu khác được đóng dấu treo của cơ quan chủ trì soạn thảo.</w:t>
            </w:r>
          </w:p>
          <w:p w14:paraId="60AD9CF2" w14:textId="77777777" w:rsidR="004552CD" w:rsidRPr="004552CD" w:rsidRDefault="004552CD" w:rsidP="004552CD">
            <w:pPr>
              <w:shd w:val="clear" w:color="auto" w:fill="FFFFFF"/>
              <w:spacing w:before="120" w:after="120"/>
              <w:jc w:val="both"/>
              <w:rPr>
                <w:color w:val="000000"/>
                <w:sz w:val="24"/>
              </w:rPr>
            </w:pPr>
            <w:r w:rsidRPr="004552CD">
              <w:rPr>
                <w:color w:val="000000"/>
                <w:sz w:val="24"/>
              </w:rPr>
              <w:t>4. Đối với dự thảo Tờ trình</w:t>
            </w:r>
          </w:p>
          <w:p w14:paraId="26126C05" w14:textId="2B91DF02" w:rsidR="00AD123F" w:rsidRPr="000920CA" w:rsidRDefault="004552CD" w:rsidP="00A110F6">
            <w:pPr>
              <w:shd w:val="clear" w:color="auto" w:fill="FFFFFF"/>
              <w:spacing w:before="120" w:after="120"/>
              <w:jc w:val="both"/>
              <w:rPr>
                <w:color w:val="000000"/>
                <w:sz w:val="24"/>
              </w:rPr>
            </w:pPr>
            <w:r w:rsidRPr="004552CD">
              <w:rPr>
                <w:color w:val="000000"/>
                <w:sz w:val="24"/>
              </w:rPr>
              <w:t>Đề nghị tiếp tục rà soát, chỉnh sửa đảm bảo chính xác, phù hợp với Mẫu số</w:t>
            </w:r>
            <w:r w:rsidR="00A110F6">
              <w:rPr>
                <w:color w:val="000000"/>
                <w:sz w:val="24"/>
              </w:rPr>
              <w:t xml:space="preserve"> </w:t>
            </w:r>
            <w:r w:rsidRPr="004552CD">
              <w:rPr>
                <w:color w:val="000000"/>
                <w:sz w:val="24"/>
              </w:rPr>
              <w:t>02 Phụ lục III ban hành kèm theo Nghị định số 187/2025/NĐ-CP và thống nhất</w:t>
            </w:r>
            <w:r w:rsidR="00A110F6">
              <w:rPr>
                <w:color w:val="000000"/>
                <w:sz w:val="24"/>
              </w:rPr>
              <w:t xml:space="preserve"> </w:t>
            </w:r>
            <w:r w:rsidRPr="004552CD">
              <w:rPr>
                <w:color w:val="000000"/>
                <w:sz w:val="24"/>
              </w:rPr>
              <w:t>với dự thảo Quyết định sau khi chỉnh sửa theo ý kiến tham gia</w:t>
            </w:r>
            <w:r w:rsidR="00A110F6">
              <w:rPr>
                <w:color w:val="000000"/>
                <w:sz w:val="24"/>
              </w:rPr>
              <w:t>.</w:t>
            </w:r>
          </w:p>
        </w:tc>
        <w:tc>
          <w:tcPr>
            <w:tcW w:w="2551" w:type="dxa"/>
          </w:tcPr>
          <w:p w14:paraId="47218B3D" w14:textId="77777777" w:rsidR="00AD123F" w:rsidRDefault="005F1BE4" w:rsidP="008944BB">
            <w:pPr>
              <w:jc w:val="both"/>
              <w:rPr>
                <w:bCs/>
                <w:sz w:val="24"/>
              </w:rPr>
            </w:pPr>
            <w:r>
              <w:rPr>
                <w:bCs/>
                <w:sz w:val="24"/>
              </w:rPr>
              <w:lastRenderedPageBreak/>
              <w:t>Nh</w:t>
            </w:r>
            <w:r w:rsidRPr="005F1BE4">
              <w:rPr>
                <w:bCs/>
                <w:sz w:val="24"/>
              </w:rPr>
              <w:t>ất</w:t>
            </w:r>
            <w:r>
              <w:rPr>
                <w:bCs/>
                <w:sz w:val="24"/>
              </w:rPr>
              <w:t xml:space="preserve"> tr</w:t>
            </w:r>
            <w:r w:rsidRPr="005F1BE4">
              <w:rPr>
                <w:bCs/>
                <w:sz w:val="24"/>
              </w:rPr>
              <w:t>í</w:t>
            </w:r>
            <w:r>
              <w:rPr>
                <w:bCs/>
                <w:sz w:val="24"/>
              </w:rPr>
              <w:t xml:space="preserve"> ti</w:t>
            </w:r>
            <w:r w:rsidRPr="005F1BE4">
              <w:rPr>
                <w:bCs/>
                <w:sz w:val="24"/>
              </w:rPr>
              <w:t>ếp</w:t>
            </w:r>
            <w:r>
              <w:rPr>
                <w:bCs/>
                <w:sz w:val="24"/>
              </w:rPr>
              <w:t xml:space="preserve"> thu</w:t>
            </w:r>
          </w:p>
          <w:p w14:paraId="7B61C507" w14:textId="77777777" w:rsidR="00EC4934" w:rsidRDefault="00EC4934" w:rsidP="008944BB">
            <w:pPr>
              <w:jc w:val="both"/>
              <w:rPr>
                <w:color w:val="000000"/>
                <w:sz w:val="24"/>
              </w:rPr>
            </w:pPr>
            <w:r>
              <w:rPr>
                <w:bCs/>
                <w:sz w:val="24"/>
              </w:rPr>
              <w:t>- S</w:t>
            </w:r>
            <w:r w:rsidRPr="00EC4934">
              <w:rPr>
                <w:bCs/>
                <w:sz w:val="24"/>
              </w:rPr>
              <w:t>ở</w:t>
            </w:r>
            <w:r>
              <w:rPr>
                <w:bCs/>
                <w:sz w:val="24"/>
              </w:rPr>
              <w:t xml:space="preserve"> Khoa h</w:t>
            </w:r>
            <w:r w:rsidRPr="00EC4934">
              <w:rPr>
                <w:bCs/>
                <w:sz w:val="24"/>
              </w:rPr>
              <w:t>ọc</w:t>
            </w:r>
            <w:r>
              <w:rPr>
                <w:bCs/>
                <w:sz w:val="24"/>
              </w:rPr>
              <w:t xml:space="preserve"> v</w:t>
            </w:r>
            <w:r w:rsidRPr="00EC4934">
              <w:rPr>
                <w:bCs/>
                <w:sz w:val="24"/>
              </w:rPr>
              <w:t>à</w:t>
            </w:r>
            <w:r>
              <w:rPr>
                <w:bCs/>
                <w:sz w:val="24"/>
              </w:rPr>
              <w:t xml:space="preserve"> C</w:t>
            </w:r>
            <w:r w:rsidRPr="00EC4934">
              <w:rPr>
                <w:bCs/>
                <w:sz w:val="24"/>
              </w:rPr>
              <w:t>ô</w:t>
            </w:r>
            <w:r>
              <w:rPr>
                <w:bCs/>
                <w:sz w:val="24"/>
              </w:rPr>
              <w:t>ng ngh</w:t>
            </w:r>
            <w:r w:rsidRPr="00EC4934">
              <w:rPr>
                <w:bCs/>
                <w:sz w:val="24"/>
              </w:rPr>
              <w:t>ệ</w:t>
            </w:r>
            <w:r>
              <w:rPr>
                <w:bCs/>
                <w:sz w:val="24"/>
              </w:rPr>
              <w:t xml:space="preserve"> </w:t>
            </w:r>
            <w:r w:rsidRPr="00EC4934">
              <w:rPr>
                <w:bCs/>
                <w:sz w:val="24"/>
              </w:rPr>
              <w:t>đã</w:t>
            </w:r>
            <w:r>
              <w:rPr>
                <w:bCs/>
                <w:sz w:val="24"/>
              </w:rPr>
              <w:t xml:space="preserve"> ch</w:t>
            </w:r>
            <w:r w:rsidRPr="00EC4934">
              <w:rPr>
                <w:bCs/>
                <w:sz w:val="24"/>
              </w:rPr>
              <w:t>ỉnh</w:t>
            </w:r>
            <w:r>
              <w:rPr>
                <w:bCs/>
                <w:sz w:val="24"/>
              </w:rPr>
              <w:t xml:space="preserve"> s</w:t>
            </w:r>
            <w:r w:rsidRPr="00EC4934">
              <w:rPr>
                <w:bCs/>
                <w:sz w:val="24"/>
              </w:rPr>
              <w:t>ử</w:t>
            </w:r>
            <w:r>
              <w:rPr>
                <w:bCs/>
                <w:sz w:val="24"/>
              </w:rPr>
              <w:t>a d</w:t>
            </w:r>
            <w:r w:rsidRPr="00EC4934">
              <w:rPr>
                <w:bCs/>
                <w:sz w:val="24"/>
              </w:rPr>
              <w:t>ự</w:t>
            </w:r>
            <w:r>
              <w:rPr>
                <w:bCs/>
                <w:sz w:val="24"/>
              </w:rPr>
              <w:t xml:space="preserve"> th</w:t>
            </w:r>
            <w:r w:rsidRPr="00EC4934">
              <w:rPr>
                <w:bCs/>
                <w:sz w:val="24"/>
              </w:rPr>
              <w:t>ảo</w:t>
            </w:r>
            <w:r>
              <w:rPr>
                <w:bCs/>
                <w:sz w:val="24"/>
              </w:rPr>
              <w:t xml:space="preserve"> Quy</w:t>
            </w:r>
            <w:r w:rsidRPr="00EC4934">
              <w:rPr>
                <w:bCs/>
                <w:sz w:val="24"/>
              </w:rPr>
              <w:t>ết</w:t>
            </w:r>
            <w:r>
              <w:rPr>
                <w:bCs/>
                <w:sz w:val="24"/>
              </w:rPr>
              <w:t xml:space="preserve"> </w:t>
            </w:r>
            <w:r w:rsidRPr="00EC4934">
              <w:rPr>
                <w:bCs/>
                <w:sz w:val="24"/>
              </w:rPr>
              <w:t>định</w:t>
            </w:r>
            <w:r>
              <w:rPr>
                <w:bCs/>
                <w:sz w:val="24"/>
              </w:rPr>
              <w:t xml:space="preserve"> </w:t>
            </w:r>
            <w:r w:rsidRPr="004552CD">
              <w:rPr>
                <w:color w:val="000000"/>
                <w:sz w:val="24"/>
              </w:rPr>
              <w:t>cho phù</w:t>
            </w:r>
            <w:r>
              <w:rPr>
                <w:color w:val="000000"/>
                <w:sz w:val="24"/>
              </w:rPr>
              <w:t xml:space="preserve"> </w:t>
            </w:r>
            <w:r w:rsidRPr="004552CD">
              <w:rPr>
                <w:color w:val="000000"/>
                <w:sz w:val="24"/>
              </w:rPr>
              <w:t>hợp với Mẫu số 20 Phụ lục III ban hành kèm theo Nghị định số 187/2025/NĐ-CP ngày 01/7/2025 của Chính phủ sửa đổi, bổ sung một số điều của Nghị định</w:t>
            </w:r>
            <w:r>
              <w:rPr>
                <w:color w:val="000000"/>
                <w:sz w:val="24"/>
              </w:rPr>
              <w:t xml:space="preserve"> </w:t>
            </w:r>
            <w:r w:rsidRPr="004552CD">
              <w:rPr>
                <w:color w:val="000000"/>
                <w:sz w:val="24"/>
              </w:rPr>
              <w:t xml:space="preserve">số 78/2025/NĐ-CP ngày 01 tháng 4 năm </w:t>
            </w:r>
            <w:r w:rsidRPr="004552CD">
              <w:rPr>
                <w:color w:val="000000"/>
                <w:sz w:val="24"/>
              </w:rPr>
              <w:lastRenderedPageBreak/>
              <w:t>2025 của Chính phủ quy định chi tiết</w:t>
            </w:r>
            <w:r>
              <w:rPr>
                <w:color w:val="000000"/>
                <w:sz w:val="24"/>
              </w:rPr>
              <w:t xml:space="preserve"> </w:t>
            </w:r>
            <w:r w:rsidRPr="004552CD">
              <w:rPr>
                <w:color w:val="000000"/>
                <w:sz w:val="24"/>
              </w:rPr>
              <w:t>một số điều và biện pháp để tổ chức, hướng dẫn thi hành Luật Ban hành văn bản</w:t>
            </w:r>
            <w:r>
              <w:rPr>
                <w:color w:val="000000"/>
                <w:sz w:val="24"/>
              </w:rPr>
              <w:t xml:space="preserve"> </w:t>
            </w:r>
            <w:r w:rsidRPr="004552CD">
              <w:rPr>
                <w:color w:val="000000"/>
                <w:sz w:val="24"/>
              </w:rPr>
              <w:t>quy phạm pháp luật và Nghị định số 79/2025/NĐ-CP ngày 01 tháng 4 năm 2025</w:t>
            </w:r>
            <w:r>
              <w:rPr>
                <w:color w:val="000000"/>
                <w:sz w:val="24"/>
              </w:rPr>
              <w:t xml:space="preserve"> </w:t>
            </w:r>
            <w:r w:rsidRPr="004552CD">
              <w:rPr>
                <w:color w:val="000000"/>
                <w:sz w:val="24"/>
              </w:rPr>
              <w:t>của Chính phủ về kiểm tra, rà soát, hệ thống hóa và xử lý văn bản quy phạm</w:t>
            </w:r>
            <w:r>
              <w:rPr>
                <w:color w:val="000000"/>
                <w:sz w:val="24"/>
              </w:rPr>
              <w:t xml:space="preserve"> </w:t>
            </w:r>
            <w:r w:rsidRPr="004552CD">
              <w:rPr>
                <w:color w:val="000000"/>
                <w:sz w:val="24"/>
              </w:rPr>
              <w:t>pháp luật</w:t>
            </w:r>
            <w:r>
              <w:rPr>
                <w:color w:val="000000"/>
                <w:sz w:val="24"/>
              </w:rPr>
              <w:t>.</w:t>
            </w:r>
          </w:p>
          <w:p w14:paraId="037347C1" w14:textId="2BFE2702" w:rsidR="00EC4934" w:rsidRDefault="00EC4934" w:rsidP="008944BB">
            <w:pPr>
              <w:jc w:val="both"/>
              <w:rPr>
                <w:color w:val="000000"/>
                <w:sz w:val="24"/>
              </w:rPr>
            </w:pPr>
            <w:r>
              <w:rPr>
                <w:color w:val="000000"/>
                <w:sz w:val="24"/>
              </w:rPr>
              <w:t xml:space="preserve">- </w:t>
            </w:r>
            <w:r w:rsidRPr="004552CD">
              <w:rPr>
                <w:color w:val="000000"/>
                <w:sz w:val="24"/>
              </w:rPr>
              <w:t>Bỏ căn cứ thứ 8, 10</w:t>
            </w:r>
            <w:r>
              <w:rPr>
                <w:color w:val="000000"/>
                <w:sz w:val="24"/>
              </w:rPr>
              <w:t>.</w:t>
            </w:r>
          </w:p>
          <w:p w14:paraId="0D2F5CA0" w14:textId="77777777" w:rsidR="00EC4934" w:rsidRDefault="00EC4934" w:rsidP="008944BB">
            <w:pPr>
              <w:jc w:val="both"/>
              <w:rPr>
                <w:color w:val="000000"/>
                <w:sz w:val="24"/>
              </w:rPr>
            </w:pPr>
            <w:r>
              <w:rPr>
                <w:color w:val="000000"/>
                <w:sz w:val="24"/>
              </w:rPr>
              <w:t>- B</w:t>
            </w:r>
            <w:r w:rsidRPr="004552CD">
              <w:rPr>
                <w:color w:val="000000"/>
                <w:sz w:val="24"/>
              </w:rPr>
              <w:t>ổ sung nội dung “Ủy ban nhân dân ban hành Quyết định ban</w:t>
            </w:r>
            <w:r>
              <w:rPr>
                <w:color w:val="000000"/>
                <w:sz w:val="24"/>
              </w:rPr>
              <w:t xml:space="preserve"> </w:t>
            </w:r>
            <w:r w:rsidRPr="004552CD">
              <w:rPr>
                <w:color w:val="000000"/>
                <w:sz w:val="24"/>
              </w:rPr>
              <w:t>hành Quy chế quản lý, vận hành và sử dụng hệ thống thư điện tử công vụ trên</w:t>
            </w:r>
            <w:r>
              <w:rPr>
                <w:color w:val="000000"/>
                <w:sz w:val="24"/>
              </w:rPr>
              <w:t xml:space="preserve"> </w:t>
            </w:r>
            <w:r w:rsidRPr="004552CD">
              <w:rPr>
                <w:color w:val="000000"/>
                <w:sz w:val="24"/>
              </w:rPr>
              <w:t>địa bàn tỉnh Tuyên Quang”</w:t>
            </w:r>
            <w:r>
              <w:rPr>
                <w:color w:val="000000"/>
                <w:sz w:val="24"/>
              </w:rPr>
              <w:t>.</w:t>
            </w:r>
          </w:p>
          <w:p w14:paraId="1DEB132B" w14:textId="40359A6E" w:rsidR="00EC4934" w:rsidRDefault="00EC4934" w:rsidP="008944BB">
            <w:pPr>
              <w:jc w:val="both"/>
              <w:rPr>
                <w:color w:val="000000"/>
                <w:sz w:val="24"/>
              </w:rPr>
            </w:pPr>
            <w:r>
              <w:rPr>
                <w:color w:val="000000"/>
                <w:sz w:val="24"/>
              </w:rPr>
              <w:t>- B</w:t>
            </w:r>
            <w:r w:rsidRPr="004552CD">
              <w:rPr>
                <w:color w:val="000000"/>
                <w:sz w:val="24"/>
              </w:rPr>
              <w:t xml:space="preserve">ỏ cụm từ “QUYẾT ĐỊNH:” </w:t>
            </w:r>
          </w:p>
          <w:p w14:paraId="243DC81E" w14:textId="579AC3D6" w:rsidR="00EC4934" w:rsidRDefault="00EC4934" w:rsidP="008944BB">
            <w:pPr>
              <w:jc w:val="both"/>
              <w:rPr>
                <w:color w:val="000000"/>
                <w:sz w:val="24"/>
              </w:rPr>
            </w:pPr>
            <w:r>
              <w:rPr>
                <w:color w:val="000000"/>
                <w:sz w:val="24"/>
              </w:rPr>
              <w:t>- Ch</w:t>
            </w:r>
            <w:r w:rsidRPr="00EC4934">
              <w:rPr>
                <w:color w:val="000000"/>
                <w:sz w:val="24"/>
              </w:rPr>
              <w:t>ỉnh</w:t>
            </w:r>
            <w:r>
              <w:rPr>
                <w:color w:val="000000"/>
                <w:sz w:val="24"/>
              </w:rPr>
              <w:t xml:space="preserve"> s</w:t>
            </w:r>
            <w:r w:rsidRPr="00EC4934">
              <w:rPr>
                <w:color w:val="000000"/>
                <w:sz w:val="24"/>
              </w:rPr>
              <w:t>ửa</w:t>
            </w:r>
            <w:r>
              <w:rPr>
                <w:color w:val="000000"/>
                <w:sz w:val="24"/>
              </w:rPr>
              <w:t xml:space="preserve"> </w:t>
            </w:r>
            <w:r w:rsidRPr="004552CD">
              <w:rPr>
                <w:color w:val="000000"/>
                <w:sz w:val="24"/>
              </w:rPr>
              <w:t>bố cục dự thảo Quyết định thành 02 điều cho khoa</w:t>
            </w:r>
            <w:r>
              <w:rPr>
                <w:color w:val="000000"/>
                <w:sz w:val="24"/>
              </w:rPr>
              <w:t xml:space="preserve"> </w:t>
            </w:r>
            <w:r w:rsidRPr="004552CD">
              <w:rPr>
                <w:color w:val="000000"/>
                <w:sz w:val="24"/>
              </w:rPr>
              <w:t>học</w:t>
            </w:r>
            <w:r>
              <w:rPr>
                <w:color w:val="000000"/>
                <w:sz w:val="24"/>
              </w:rPr>
              <w:t>.</w:t>
            </w:r>
          </w:p>
          <w:p w14:paraId="0AED9190" w14:textId="1ABE641C" w:rsidR="00EC4934" w:rsidRPr="004552CD" w:rsidRDefault="00EC4934" w:rsidP="00EC4934">
            <w:pPr>
              <w:shd w:val="clear" w:color="auto" w:fill="FFFFFF"/>
              <w:spacing w:before="120" w:after="120"/>
              <w:jc w:val="both"/>
              <w:rPr>
                <w:color w:val="000000"/>
                <w:sz w:val="24"/>
              </w:rPr>
            </w:pPr>
            <w:r>
              <w:rPr>
                <w:color w:val="000000"/>
                <w:sz w:val="24"/>
              </w:rPr>
              <w:t xml:space="preserve">- </w:t>
            </w:r>
            <w:r w:rsidRPr="004552CD">
              <w:rPr>
                <w:color w:val="000000"/>
                <w:sz w:val="24"/>
              </w:rPr>
              <w:t>Bỏ “Bộ Thông tin và Truyền thông” cho phù hợp với tổ chức bộ máy.</w:t>
            </w:r>
          </w:p>
          <w:p w14:paraId="56F60891" w14:textId="1F7A5141" w:rsidR="00EC4934" w:rsidRPr="004552CD" w:rsidRDefault="00EC4934" w:rsidP="00EC4934">
            <w:pPr>
              <w:shd w:val="clear" w:color="auto" w:fill="FFFFFF"/>
              <w:spacing w:before="120" w:after="120"/>
              <w:jc w:val="both"/>
              <w:rPr>
                <w:color w:val="000000"/>
                <w:sz w:val="24"/>
              </w:rPr>
            </w:pPr>
            <w:r w:rsidRPr="004552CD">
              <w:rPr>
                <w:color w:val="000000"/>
                <w:sz w:val="24"/>
              </w:rPr>
              <w:t>- Bổ sung địa chỉ nơi nhận</w:t>
            </w:r>
            <w:r>
              <w:rPr>
                <w:color w:val="000000"/>
                <w:sz w:val="24"/>
              </w:rPr>
              <w:t>.</w:t>
            </w:r>
          </w:p>
          <w:p w14:paraId="37B398EA" w14:textId="328BDBD8" w:rsidR="00EC4934" w:rsidRDefault="00EC4934" w:rsidP="00EC4934">
            <w:pPr>
              <w:shd w:val="clear" w:color="auto" w:fill="FFFFFF"/>
              <w:spacing w:before="120" w:after="120"/>
              <w:jc w:val="both"/>
              <w:rPr>
                <w:color w:val="000000"/>
                <w:sz w:val="24"/>
              </w:rPr>
            </w:pPr>
            <w:r w:rsidRPr="004552CD">
              <w:rPr>
                <w:color w:val="000000"/>
                <w:sz w:val="24"/>
              </w:rPr>
              <w:lastRenderedPageBreak/>
              <w:t>- Chỉnh sửa</w:t>
            </w:r>
            <w:r>
              <w:rPr>
                <w:color w:val="000000"/>
                <w:sz w:val="24"/>
              </w:rPr>
              <w:t xml:space="preserve"> </w:t>
            </w:r>
            <w:r w:rsidRPr="004552CD">
              <w:rPr>
                <w:color w:val="000000"/>
                <w:sz w:val="24"/>
              </w:rPr>
              <w:t>“Cục Kiểm tra văn bản QPPL - Bộ Tư pháp” thành “Cục Kiểm</w:t>
            </w:r>
            <w:r>
              <w:rPr>
                <w:color w:val="000000"/>
                <w:sz w:val="24"/>
              </w:rPr>
              <w:t xml:space="preserve"> </w:t>
            </w:r>
            <w:r w:rsidRPr="004552CD">
              <w:rPr>
                <w:color w:val="000000"/>
                <w:sz w:val="24"/>
              </w:rPr>
              <w:t>tra văn bản và Quản lý xử lý vi phạm hành chính - Bộ Tư pháp;”.</w:t>
            </w:r>
          </w:p>
          <w:p w14:paraId="02857F37" w14:textId="375396A3" w:rsidR="00EC4934" w:rsidRPr="004552CD" w:rsidRDefault="00EC4934" w:rsidP="00EC4934">
            <w:pPr>
              <w:shd w:val="clear" w:color="auto" w:fill="FFFFFF"/>
              <w:spacing w:before="120" w:after="120"/>
              <w:jc w:val="both"/>
              <w:rPr>
                <w:color w:val="000000"/>
                <w:sz w:val="24"/>
              </w:rPr>
            </w:pPr>
          </w:p>
          <w:p w14:paraId="377B78EE" w14:textId="7FFE149B" w:rsidR="00EC4934" w:rsidRDefault="00EC4934" w:rsidP="008944BB">
            <w:pPr>
              <w:jc w:val="both"/>
              <w:rPr>
                <w:color w:val="000000"/>
                <w:sz w:val="24"/>
              </w:rPr>
            </w:pPr>
          </w:p>
          <w:p w14:paraId="2BC6D595" w14:textId="502B43EE" w:rsidR="00EC4934" w:rsidRPr="000920CA" w:rsidRDefault="00EC4934" w:rsidP="008944BB">
            <w:pPr>
              <w:jc w:val="both"/>
              <w:rPr>
                <w:bCs/>
                <w:sz w:val="24"/>
              </w:rPr>
            </w:pPr>
          </w:p>
        </w:tc>
      </w:tr>
      <w:tr w:rsidR="00252D76" w:rsidRPr="000920CA" w14:paraId="47E44ED4" w14:textId="77777777" w:rsidTr="000042EB">
        <w:trPr>
          <w:trHeight w:val="565"/>
        </w:trPr>
        <w:tc>
          <w:tcPr>
            <w:tcW w:w="568" w:type="dxa"/>
            <w:vAlign w:val="center"/>
          </w:tcPr>
          <w:p w14:paraId="6C1764A1" w14:textId="00FF0AD5" w:rsidR="00252D76" w:rsidRDefault="00152C25" w:rsidP="001723BC">
            <w:pPr>
              <w:jc w:val="center"/>
              <w:rPr>
                <w:bCs/>
                <w:sz w:val="24"/>
              </w:rPr>
            </w:pPr>
            <w:r>
              <w:rPr>
                <w:bCs/>
                <w:sz w:val="24"/>
              </w:rPr>
              <w:lastRenderedPageBreak/>
              <w:t>4</w:t>
            </w:r>
          </w:p>
        </w:tc>
        <w:tc>
          <w:tcPr>
            <w:tcW w:w="3685" w:type="dxa"/>
            <w:vAlign w:val="center"/>
          </w:tcPr>
          <w:p w14:paraId="587C669A" w14:textId="2DC88765" w:rsidR="00252D76" w:rsidRDefault="00252D76" w:rsidP="00A27EC0">
            <w:pPr>
              <w:jc w:val="center"/>
              <w:rPr>
                <w:sz w:val="24"/>
              </w:rPr>
            </w:pPr>
            <w:r>
              <w:rPr>
                <w:sz w:val="24"/>
              </w:rPr>
              <w:t>C</w:t>
            </w:r>
            <w:r w:rsidRPr="00252D76">
              <w:rPr>
                <w:sz w:val="24"/>
              </w:rPr>
              <w:t>ô</w:t>
            </w:r>
            <w:r>
              <w:rPr>
                <w:sz w:val="24"/>
              </w:rPr>
              <w:t>ng an t</w:t>
            </w:r>
            <w:r w:rsidRPr="00252D76">
              <w:rPr>
                <w:sz w:val="24"/>
              </w:rPr>
              <w:t>ỉn</w:t>
            </w:r>
            <w:r>
              <w:rPr>
                <w:sz w:val="24"/>
              </w:rPr>
              <w:t>h (V</w:t>
            </w:r>
            <w:r w:rsidRPr="00252D76">
              <w:rPr>
                <w:sz w:val="24"/>
              </w:rPr>
              <w:t>ă</w:t>
            </w:r>
            <w:r>
              <w:rPr>
                <w:sz w:val="24"/>
              </w:rPr>
              <w:t>n b</w:t>
            </w:r>
            <w:r w:rsidRPr="00252D76">
              <w:rPr>
                <w:sz w:val="24"/>
              </w:rPr>
              <w:t>ản</w:t>
            </w:r>
            <w:r>
              <w:rPr>
                <w:sz w:val="24"/>
              </w:rPr>
              <w:t xml:space="preserve"> s</w:t>
            </w:r>
            <w:r w:rsidRPr="00252D76">
              <w:rPr>
                <w:sz w:val="24"/>
              </w:rPr>
              <w:t>ố</w:t>
            </w:r>
            <w:r>
              <w:rPr>
                <w:sz w:val="24"/>
              </w:rPr>
              <w:t xml:space="preserve"> </w:t>
            </w:r>
            <w:r w:rsidR="00152C25">
              <w:rPr>
                <w:sz w:val="24"/>
              </w:rPr>
              <w:t>6815/CAT-TM ng</w:t>
            </w:r>
            <w:r w:rsidR="00152C25" w:rsidRPr="00152C25">
              <w:rPr>
                <w:sz w:val="24"/>
              </w:rPr>
              <w:t>ày</w:t>
            </w:r>
            <w:r w:rsidR="00152C25">
              <w:rPr>
                <w:sz w:val="24"/>
              </w:rPr>
              <w:t xml:space="preserve"> 28/11/2025)</w:t>
            </w:r>
          </w:p>
        </w:tc>
        <w:tc>
          <w:tcPr>
            <w:tcW w:w="8080" w:type="dxa"/>
            <w:vAlign w:val="center"/>
          </w:tcPr>
          <w:p w14:paraId="1D7F8742" w14:textId="77777777" w:rsidR="00252D76" w:rsidRPr="00252D76" w:rsidRDefault="00252D76" w:rsidP="00252D76">
            <w:pPr>
              <w:shd w:val="clear" w:color="auto" w:fill="FFFFFF"/>
              <w:spacing w:before="120" w:after="120"/>
              <w:jc w:val="both"/>
              <w:rPr>
                <w:color w:val="000000"/>
                <w:sz w:val="24"/>
              </w:rPr>
            </w:pPr>
            <w:r w:rsidRPr="00252D76">
              <w:rPr>
                <w:color w:val="000000"/>
                <w:sz w:val="24"/>
              </w:rPr>
              <w:t>1. Tại Khoản 1, Điều 2, đề nghị sửa nội dung thành: "Hệ thống thư điện tử công vụ là phần mềm ứng dụng công nghệ thông tin …tổ chức, cá nhân được quy định tại Điều 1 sử dụng trao đổi thông tin…Tên miền truy cập là https://mail.tuyen quang.gov.vn".</w:t>
            </w:r>
          </w:p>
          <w:p w14:paraId="4074BE67" w14:textId="77777777" w:rsidR="00252D76" w:rsidRPr="00252D76" w:rsidRDefault="00252D76" w:rsidP="00252D76">
            <w:pPr>
              <w:shd w:val="clear" w:color="auto" w:fill="FFFFFF"/>
              <w:spacing w:before="120" w:after="120"/>
              <w:jc w:val="both"/>
              <w:rPr>
                <w:color w:val="000000"/>
                <w:sz w:val="24"/>
              </w:rPr>
            </w:pPr>
            <w:r w:rsidRPr="00252D76">
              <w:rPr>
                <w:color w:val="000000"/>
                <w:sz w:val="24"/>
              </w:rPr>
              <w:t>- Lý do: Để nội dung đảm bảo chặt chẽ, đầy đủ và phù hợp với nội dung quy định tại Khoản 2, Điều 1 của Quy chế.</w:t>
            </w:r>
          </w:p>
          <w:p w14:paraId="59B93D93" w14:textId="77777777" w:rsidR="00252D76" w:rsidRPr="00252D76" w:rsidRDefault="00252D76" w:rsidP="00252D76">
            <w:pPr>
              <w:shd w:val="clear" w:color="auto" w:fill="FFFFFF"/>
              <w:spacing w:before="120" w:after="120"/>
              <w:jc w:val="both"/>
              <w:rPr>
                <w:color w:val="000000"/>
                <w:sz w:val="24"/>
              </w:rPr>
            </w:pPr>
            <w:r w:rsidRPr="00252D76">
              <w:rPr>
                <w:color w:val="000000"/>
                <w:sz w:val="24"/>
              </w:rPr>
              <w:lastRenderedPageBreak/>
              <w:t>2. Tại khoản 3, Điều 3, đề nghị sửa thành: "Sử dụng hệ thống thư điện tử công vụ để phát tán, trao đổi những nội dung sai sự thật, xuyên tạc, gây mất đoàn kết nội bộ hoặc vi phạm thuần phong mỹ tục, đạo đức công vụ".</w:t>
            </w:r>
          </w:p>
          <w:p w14:paraId="327C072C" w14:textId="77777777" w:rsidR="00252D76" w:rsidRPr="00252D76" w:rsidRDefault="00252D76" w:rsidP="00252D76">
            <w:pPr>
              <w:shd w:val="clear" w:color="auto" w:fill="FFFFFF"/>
              <w:spacing w:before="120" w:after="120"/>
              <w:jc w:val="both"/>
              <w:rPr>
                <w:color w:val="000000"/>
                <w:sz w:val="24"/>
              </w:rPr>
            </w:pPr>
            <w:r w:rsidRPr="00252D76">
              <w:rPr>
                <w:color w:val="000000"/>
                <w:sz w:val="24"/>
              </w:rPr>
              <w:t>- Lý do: Để nội dung cụ thể, rõ ràng hơn.</w:t>
            </w:r>
          </w:p>
          <w:p w14:paraId="5B2BE37F" w14:textId="77777777" w:rsidR="00252D76" w:rsidRPr="00252D76" w:rsidRDefault="00252D76" w:rsidP="00252D76">
            <w:pPr>
              <w:shd w:val="clear" w:color="auto" w:fill="FFFFFF"/>
              <w:spacing w:before="120" w:after="120"/>
              <w:jc w:val="both"/>
              <w:rPr>
                <w:color w:val="000000"/>
                <w:sz w:val="24"/>
              </w:rPr>
            </w:pPr>
            <w:r w:rsidRPr="00252D76">
              <w:rPr>
                <w:color w:val="000000"/>
                <w:sz w:val="24"/>
              </w:rPr>
              <w:t>3. Tại khoản 4, Điều 3, đề nghị sửa thành: "</w:t>
            </w:r>
            <w:bookmarkStart w:id="4" w:name="_Hlk215566551"/>
            <w:r w:rsidRPr="00252D76">
              <w:rPr>
                <w:color w:val="000000"/>
                <w:sz w:val="24"/>
              </w:rPr>
              <w:t>Sử dụng Hệ thống thư điện tử công vụ để trao đổi, lưu trữ tài liệu, văn bản có nội dung chứa bí mật nhà nước</w:t>
            </w:r>
            <w:bookmarkEnd w:id="4"/>
            <w:r w:rsidRPr="00252D76">
              <w:rPr>
                <w:color w:val="000000"/>
                <w:sz w:val="24"/>
              </w:rPr>
              <w:t>".</w:t>
            </w:r>
          </w:p>
          <w:p w14:paraId="3DC36809" w14:textId="77777777" w:rsidR="00252D76" w:rsidRPr="00252D76" w:rsidRDefault="00252D76" w:rsidP="00252D76">
            <w:pPr>
              <w:shd w:val="clear" w:color="auto" w:fill="FFFFFF"/>
              <w:spacing w:before="120" w:after="120"/>
              <w:jc w:val="both"/>
              <w:rPr>
                <w:color w:val="000000"/>
                <w:sz w:val="24"/>
              </w:rPr>
            </w:pPr>
            <w:r w:rsidRPr="00252D76">
              <w:rPr>
                <w:color w:val="000000"/>
                <w:sz w:val="24"/>
              </w:rPr>
              <w:t>- Lý do: Để nội dung đầy đủ, chặt chẽ hơn.</w:t>
            </w:r>
          </w:p>
          <w:p w14:paraId="0C7B0680" w14:textId="77777777" w:rsidR="00252D76" w:rsidRPr="00252D76" w:rsidRDefault="00252D76" w:rsidP="00252D76">
            <w:pPr>
              <w:shd w:val="clear" w:color="auto" w:fill="FFFFFF"/>
              <w:spacing w:before="120" w:after="120"/>
              <w:jc w:val="both"/>
              <w:rPr>
                <w:color w:val="000000"/>
                <w:sz w:val="24"/>
              </w:rPr>
            </w:pPr>
            <w:r w:rsidRPr="00252D76">
              <w:rPr>
                <w:color w:val="000000"/>
                <w:sz w:val="24"/>
              </w:rPr>
              <w:t>4. Đề nghị bổ sung thêm 01 khoản vào Điều 3 của Dự thảo, cụ thể: "5. Phát tán, truyền tải các loại mã độc, virus máy tính, thư rác, hoặc sử dụng các công cụ kỹ thuật gây nguy hại, làm suy giảm hiệu suất hoặc gián đoạn hoạt động hệ thống thư điện tử công vụ."</w:t>
            </w:r>
          </w:p>
          <w:p w14:paraId="3779145D" w14:textId="66B51F2F" w:rsidR="00252D76" w:rsidRDefault="00252D76" w:rsidP="00252D76">
            <w:pPr>
              <w:shd w:val="clear" w:color="auto" w:fill="FFFFFF"/>
              <w:spacing w:before="120" w:after="120"/>
              <w:jc w:val="both"/>
              <w:rPr>
                <w:color w:val="000000"/>
                <w:sz w:val="24"/>
              </w:rPr>
            </w:pPr>
            <w:r w:rsidRPr="00252D76">
              <w:rPr>
                <w:color w:val="000000"/>
                <w:sz w:val="24"/>
              </w:rPr>
              <w:t>- Lý do: Để nội dung đầy đủ, chặt chẽ hơn.</w:t>
            </w:r>
          </w:p>
        </w:tc>
        <w:tc>
          <w:tcPr>
            <w:tcW w:w="2551" w:type="dxa"/>
          </w:tcPr>
          <w:p w14:paraId="3B0EF546" w14:textId="77F73DC2" w:rsidR="00252D76" w:rsidRDefault="00152C25" w:rsidP="00927C7F">
            <w:pPr>
              <w:jc w:val="center"/>
              <w:rPr>
                <w:bCs/>
                <w:sz w:val="24"/>
              </w:rPr>
            </w:pPr>
            <w:r>
              <w:rPr>
                <w:bCs/>
                <w:sz w:val="24"/>
              </w:rPr>
              <w:lastRenderedPageBreak/>
              <w:t>Nh</w:t>
            </w:r>
            <w:r w:rsidRPr="00152C25">
              <w:rPr>
                <w:bCs/>
                <w:sz w:val="24"/>
              </w:rPr>
              <w:t>ất</w:t>
            </w:r>
            <w:r>
              <w:rPr>
                <w:bCs/>
                <w:sz w:val="24"/>
              </w:rPr>
              <w:t xml:space="preserve"> tr</w:t>
            </w:r>
            <w:r w:rsidRPr="00152C25">
              <w:rPr>
                <w:bCs/>
                <w:sz w:val="24"/>
              </w:rPr>
              <w:t>í</w:t>
            </w:r>
            <w:r>
              <w:rPr>
                <w:bCs/>
                <w:sz w:val="24"/>
              </w:rPr>
              <w:t xml:space="preserve"> ti</w:t>
            </w:r>
            <w:r w:rsidRPr="00152C25">
              <w:rPr>
                <w:bCs/>
                <w:sz w:val="24"/>
              </w:rPr>
              <w:t>ếp</w:t>
            </w:r>
            <w:r>
              <w:rPr>
                <w:bCs/>
                <w:sz w:val="24"/>
              </w:rPr>
              <w:t xml:space="preserve"> thu</w:t>
            </w:r>
          </w:p>
        </w:tc>
      </w:tr>
      <w:tr w:rsidR="00927C7F" w:rsidRPr="000920CA" w14:paraId="778C6DBD" w14:textId="77777777" w:rsidTr="000042EB">
        <w:trPr>
          <w:trHeight w:val="565"/>
        </w:trPr>
        <w:tc>
          <w:tcPr>
            <w:tcW w:w="568" w:type="dxa"/>
            <w:vAlign w:val="center"/>
          </w:tcPr>
          <w:p w14:paraId="13011592" w14:textId="534F3863" w:rsidR="00927C7F" w:rsidRDefault="00152C25" w:rsidP="001723BC">
            <w:pPr>
              <w:jc w:val="center"/>
              <w:rPr>
                <w:bCs/>
                <w:sz w:val="24"/>
              </w:rPr>
            </w:pPr>
            <w:r>
              <w:rPr>
                <w:bCs/>
                <w:sz w:val="24"/>
              </w:rPr>
              <w:t>5</w:t>
            </w:r>
          </w:p>
        </w:tc>
        <w:tc>
          <w:tcPr>
            <w:tcW w:w="3685" w:type="dxa"/>
            <w:vAlign w:val="center"/>
          </w:tcPr>
          <w:p w14:paraId="2BA537EA" w14:textId="0C04FE0E" w:rsidR="00927C7F" w:rsidRPr="00A27EC0" w:rsidRDefault="00927C7F" w:rsidP="00A27EC0">
            <w:pPr>
              <w:jc w:val="center"/>
              <w:rPr>
                <w:sz w:val="24"/>
              </w:rPr>
            </w:pPr>
            <w:r>
              <w:rPr>
                <w:sz w:val="24"/>
              </w:rPr>
              <w:t>B</w:t>
            </w:r>
            <w:r w:rsidRPr="00927C7F">
              <w:rPr>
                <w:sz w:val="24"/>
              </w:rPr>
              <w:t>ộ</w:t>
            </w:r>
            <w:r>
              <w:rPr>
                <w:sz w:val="24"/>
              </w:rPr>
              <w:t xml:space="preserve"> Ch</w:t>
            </w:r>
            <w:r w:rsidRPr="00927C7F">
              <w:rPr>
                <w:sz w:val="24"/>
              </w:rPr>
              <w:t>ỉ</w:t>
            </w:r>
            <w:r>
              <w:rPr>
                <w:sz w:val="24"/>
              </w:rPr>
              <w:t xml:space="preserve"> huy qu</w:t>
            </w:r>
            <w:r w:rsidRPr="00927C7F">
              <w:rPr>
                <w:sz w:val="24"/>
              </w:rPr>
              <w:t>â</w:t>
            </w:r>
            <w:r>
              <w:rPr>
                <w:sz w:val="24"/>
              </w:rPr>
              <w:t>n s</w:t>
            </w:r>
            <w:r w:rsidRPr="00927C7F">
              <w:rPr>
                <w:sz w:val="24"/>
              </w:rPr>
              <w:t>ự</w:t>
            </w:r>
            <w:r>
              <w:rPr>
                <w:sz w:val="24"/>
              </w:rPr>
              <w:t xml:space="preserve"> t</w:t>
            </w:r>
            <w:r w:rsidRPr="00927C7F">
              <w:rPr>
                <w:sz w:val="24"/>
              </w:rPr>
              <w:t>ỉnh</w:t>
            </w:r>
            <w:r>
              <w:rPr>
                <w:sz w:val="24"/>
              </w:rPr>
              <w:t xml:space="preserve"> Tu</w:t>
            </w:r>
            <w:r w:rsidRPr="00927C7F">
              <w:rPr>
                <w:sz w:val="24"/>
              </w:rPr>
              <w:t>yê</w:t>
            </w:r>
            <w:r>
              <w:rPr>
                <w:sz w:val="24"/>
              </w:rPr>
              <w:t>n Quang (V</w:t>
            </w:r>
            <w:r w:rsidRPr="00927C7F">
              <w:rPr>
                <w:sz w:val="24"/>
              </w:rPr>
              <w:t>ă</w:t>
            </w:r>
            <w:r>
              <w:rPr>
                <w:sz w:val="24"/>
              </w:rPr>
              <w:t>n b</w:t>
            </w:r>
            <w:r w:rsidRPr="00927C7F">
              <w:rPr>
                <w:sz w:val="24"/>
              </w:rPr>
              <w:t>ản</w:t>
            </w:r>
            <w:r>
              <w:rPr>
                <w:sz w:val="24"/>
              </w:rPr>
              <w:t xml:space="preserve"> s</w:t>
            </w:r>
            <w:r w:rsidRPr="00927C7F">
              <w:rPr>
                <w:sz w:val="24"/>
              </w:rPr>
              <w:t>ố</w:t>
            </w:r>
            <w:r>
              <w:rPr>
                <w:sz w:val="24"/>
              </w:rPr>
              <w:t xml:space="preserve"> 2326/BCH-TM ng</w:t>
            </w:r>
            <w:r w:rsidRPr="00927C7F">
              <w:rPr>
                <w:sz w:val="24"/>
              </w:rPr>
              <w:t>ày</w:t>
            </w:r>
            <w:r>
              <w:rPr>
                <w:sz w:val="24"/>
              </w:rPr>
              <w:t xml:space="preserve"> 25/11/2025)</w:t>
            </w:r>
          </w:p>
        </w:tc>
        <w:tc>
          <w:tcPr>
            <w:tcW w:w="8080" w:type="dxa"/>
            <w:vAlign w:val="center"/>
          </w:tcPr>
          <w:p w14:paraId="729903CE" w14:textId="77777777" w:rsidR="00927C7F" w:rsidRDefault="00927C7F" w:rsidP="00927C7F">
            <w:pPr>
              <w:shd w:val="clear" w:color="auto" w:fill="FFFFFF"/>
              <w:spacing w:before="120" w:after="120"/>
              <w:jc w:val="both"/>
              <w:rPr>
                <w:color w:val="000000"/>
                <w:sz w:val="24"/>
              </w:rPr>
            </w:pPr>
            <w:r>
              <w:rPr>
                <w:color w:val="000000"/>
                <w:sz w:val="24"/>
              </w:rPr>
              <w:t>- T</w:t>
            </w:r>
            <w:r w:rsidRPr="00927C7F">
              <w:rPr>
                <w:color w:val="000000"/>
                <w:sz w:val="24"/>
              </w:rPr>
              <w:t>ại</w:t>
            </w:r>
            <w:r>
              <w:rPr>
                <w:color w:val="000000"/>
                <w:sz w:val="24"/>
              </w:rPr>
              <w:t xml:space="preserve"> g</w:t>
            </w:r>
            <w:r w:rsidRPr="00927C7F">
              <w:rPr>
                <w:color w:val="000000"/>
                <w:sz w:val="24"/>
              </w:rPr>
              <w:t>ạch</w:t>
            </w:r>
            <w:r>
              <w:rPr>
                <w:color w:val="000000"/>
                <w:sz w:val="24"/>
              </w:rPr>
              <w:t xml:space="preserve"> </w:t>
            </w:r>
            <w:r w:rsidRPr="00927C7F">
              <w:rPr>
                <w:color w:val="000000"/>
                <w:sz w:val="24"/>
              </w:rPr>
              <w:t>đầu</w:t>
            </w:r>
            <w:r>
              <w:rPr>
                <w:color w:val="000000"/>
                <w:sz w:val="24"/>
              </w:rPr>
              <w:t xml:space="preserve"> d</w:t>
            </w:r>
            <w:r w:rsidRPr="00927C7F">
              <w:rPr>
                <w:color w:val="000000"/>
                <w:sz w:val="24"/>
              </w:rPr>
              <w:t>òng</w:t>
            </w:r>
            <w:r>
              <w:rPr>
                <w:color w:val="000000"/>
                <w:sz w:val="24"/>
              </w:rPr>
              <w:t xml:space="preserve"> th</w:t>
            </w:r>
            <w:r w:rsidRPr="00927C7F">
              <w:rPr>
                <w:color w:val="000000"/>
                <w:sz w:val="24"/>
              </w:rPr>
              <w:t>ứ</w:t>
            </w:r>
            <w:r>
              <w:rPr>
                <w:color w:val="000000"/>
                <w:sz w:val="24"/>
              </w:rPr>
              <w:t xml:space="preserve"> t</w:t>
            </w:r>
            <w:r w:rsidRPr="00927C7F">
              <w:rPr>
                <w:color w:val="000000"/>
                <w:sz w:val="24"/>
              </w:rPr>
              <w:t>ư</w:t>
            </w:r>
            <w:r>
              <w:rPr>
                <w:color w:val="000000"/>
                <w:sz w:val="24"/>
              </w:rPr>
              <w:t>, M</w:t>
            </w:r>
            <w:r w:rsidRPr="00927C7F">
              <w:rPr>
                <w:color w:val="000000"/>
                <w:sz w:val="24"/>
              </w:rPr>
              <w:t>ục</w:t>
            </w:r>
            <w:r>
              <w:rPr>
                <w:color w:val="000000"/>
                <w:sz w:val="24"/>
              </w:rPr>
              <w:t xml:space="preserve"> III (</w:t>
            </w:r>
            <w:r w:rsidRPr="00927C7F">
              <w:rPr>
                <w:color w:val="000000"/>
                <w:sz w:val="24"/>
              </w:rPr>
              <w:t>đầu</w:t>
            </w:r>
            <w:r>
              <w:rPr>
                <w:color w:val="000000"/>
                <w:sz w:val="24"/>
              </w:rPr>
              <w:t xml:space="preserve"> trang 3), </w:t>
            </w:r>
            <w:r w:rsidRPr="00927C7F">
              <w:rPr>
                <w:color w:val="000000"/>
                <w:sz w:val="24"/>
              </w:rPr>
              <w:t>đề</w:t>
            </w:r>
            <w:r>
              <w:rPr>
                <w:color w:val="000000"/>
                <w:sz w:val="24"/>
              </w:rPr>
              <w:t xml:space="preserve"> ngh</w:t>
            </w:r>
            <w:r w:rsidRPr="00927C7F">
              <w:rPr>
                <w:color w:val="000000"/>
                <w:sz w:val="24"/>
              </w:rPr>
              <w:t>ị</w:t>
            </w:r>
            <w:r>
              <w:rPr>
                <w:color w:val="000000"/>
                <w:sz w:val="24"/>
              </w:rPr>
              <w:t xml:space="preserve"> s</w:t>
            </w:r>
            <w:r w:rsidRPr="00927C7F">
              <w:rPr>
                <w:color w:val="000000"/>
                <w:sz w:val="24"/>
              </w:rPr>
              <w:t>ửa</w:t>
            </w:r>
            <w:r>
              <w:rPr>
                <w:color w:val="000000"/>
                <w:sz w:val="24"/>
              </w:rPr>
              <w:t xml:space="preserve"> 02 c</w:t>
            </w:r>
            <w:r w:rsidRPr="00927C7F">
              <w:rPr>
                <w:color w:val="000000"/>
                <w:sz w:val="24"/>
              </w:rPr>
              <w:t>ụm</w:t>
            </w:r>
            <w:r>
              <w:rPr>
                <w:color w:val="000000"/>
                <w:sz w:val="24"/>
              </w:rPr>
              <w:t xml:space="preserve"> t</w:t>
            </w:r>
            <w:r w:rsidRPr="00927C7F">
              <w:rPr>
                <w:color w:val="000000"/>
                <w:sz w:val="24"/>
              </w:rPr>
              <w:t>ừ</w:t>
            </w:r>
            <w:r>
              <w:rPr>
                <w:color w:val="000000"/>
                <w:sz w:val="24"/>
              </w:rPr>
              <w:t xml:space="preserve"> “d</w:t>
            </w:r>
            <w:r w:rsidRPr="00927C7F">
              <w:rPr>
                <w:color w:val="000000"/>
                <w:sz w:val="24"/>
              </w:rPr>
              <w:t>ự</w:t>
            </w:r>
            <w:r>
              <w:rPr>
                <w:color w:val="000000"/>
                <w:sz w:val="24"/>
              </w:rPr>
              <w:t xml:space="preserve"> th</w:t>
            </w:r>
            <w:r w:rsidRPr="00927C7F">
              <w:rPr>
                <w:color w:val="000000"/>
                <w:sz w:val="24"/>
              </w:rPr>
              <w:t>ảo</w:t>
            </w:r>
            <w:r>
              <w:rPr>
                <w:color w:val="000000"/>
                <w:sz w:val="24"/>
              </w:rPr>
              <w:t xml:space="preserve"> ngh</w:t>
            </w:r>
            <w:r w:rsidRPr="00927C7F">
              <w:rPr>
                <w:color w:val="000000"/>
                <w:sz w:val="24"/>
              </w:rPr>
              <w:t>ị</w:t>
            </w:r>
            <w:r>
              <w:rPr>
                <w:color w:val="000000"/>
                <w:sz w:val="24"/>
              </w:rPr>
              <w:t xml:space="preserve"> quy</w:t>
            </w:r>
            <w:r w:rsidRPr="00927C7F">
              <w:rPr>
                <w:color w:val="000000"/>
                <w:sz w:val="24"/>
              </w:rPr>
              <w:t>ết</w:t>
            </w:r>
            <w:r>
              <w:rPr>
                <w:color w:val="000000"/>
                <w:sz w:val="24"/>
              </w:rPr>
              <w:t>” th</w:t>
            </w:r>
            <w:r w:rsidRPr="00927C7F">
              <w:rPr>
                <w:color w:val="000000"/>
                <w:sz w:val="24"/>
              </w:rPr>
              <w:t>ành</w:t>
            </w:r>
            <w:r>
              <w:rPr>
                <w:color w:val="000000"/>
                <w:sz w:val="24"/>
              </w:rPr>
              <w:t xml:space="preserve"> d</w:t>
            </w:r>
            <w:r w:rsidRPr="00927C7F">
              <w:rPr>
                <w:color w:val="000000"/>
                <w:sz w:val="24"/>
              </w:rPr>
              <w:t>ự</w:t>
            </w:r>
            <w:r>
              <w:rPr>
                <w:color w:val="000000"/>
                <w:sz w:val="24"/>
              </w:rPr>
              <w:t xml:space="preserve"> th</w:t>
            </w:r>
            <w:r w:rsidRPr="00927C7F">
              <w:rPr>
                <w:color w:val="000000"/>
                <w:sz w:val="24"/>
              </w:rPr>
              <w:t>ảo</w:t>
            </w:r>
            <w:r>
              <w:rPr>
                <w:color w:val="000000"/>
                <w:sz w:val="24"/>
              </w:rPr>
              <w:t xml:space="preserve"> Quy</w:t>
            </w:r>
            <w:r w:rsidRPr="00927C7F">
              <w:rPr>
                <w:color w:val="000000"/>
                <w:sz w:val="24"/>
              </w:rPr>
              <w:t>ết</w:t>
            </w:r>
            <w:r>
              <w:rPr>
                <w:color w:val="000000"/>
                <w:sz w:val="24"/>
              </w:rPr>
              <w:t xml:space="preserve"> </w:t>
            </w:r>
            <w:r w:rsidRPr="00927C7F">
              <w:rPr>
                <w:color w:val="000000"/>
                <w:sz w:val="24"/>
              </w:rPr>
              <w:t>định</w:t>
            </w:r>
            <w:r>
              <w:rPr>
                <w:color w:val="000000"/>
                <w:sz w:val="24"/>
              </w:rPr>
              <w:t>”</w:t>
            </w:r>
          </w:p>
          <w:p w14:paraId="7C5ED67C" w14:textId="2E4F6EA9" w:rsidR="00927C7F" w:rsidRPr="000920CA" w:rsidRDefault="00927C7F" w:rsidP="00927C7F">
            <w:pPr>
              <w:shd w:val="clear" w:color="auto" w:fill="FFFFFF"/>
              <w:spacing w:before="120" w:after="120"/>
              <w:jc w:val="both"/>
              <w:rPr>
                <w:color w:val="000000"/>
                <w:sz w:val="24"/>
              </w:rPr>
            </w:pPr>
            <w:r>
              <w:rPr>
                <w:color w:val="000000"/>
                <w:sz w:val="24"/>
              </w:rPr>
              <w:t>- T</w:t>
            </w:r>
            <w:r w:rsidRPr="00927C7F">
              <w:rPr>
                <w:color w:val="000000"/>
                <w:sz w:val="24"/>
              </w:rPr>
              <w:t>ại</w:t>
            </w:r>
            <w:r>
              <w:rPr>
                <w:color w:val="000000"/>
                <w:sz w:val="24"/>
              </w:rPr>
              <w:t xml:space="preserve"> ph</w:t>
            </w:r>
            <w:r w:rsidRPr="00927C7F">
              <w:rPr>
                <w:color w:val="000000"/>
                <w:sz w:val="24"/>
              </w:rPr>
              <w:t>ần</w:t>
            </w:r>
            <w:r>
              <w:rPr>
                <w:color w:val="000000"/>
                <w:sz w:val="24"/>
              </w:rPr>
              <w:t xml:space="preserve"> H</w:t>
            </w:r>
            <w:r w:rsidRPr="00927C7F">
              <w:rPr>
                <w:color w:val="000000"/>
                <w:sz w:val="24"/>
              </w:rPr>
              <w:t>ồ</w:t>
            </w:r>
            <w:r>
              <w:rPr>
                <w:color w:val="000000"/>
                <w:sz w:val="24"/>
              </w:rPr>
              <w:t xml:space="preserve"> s</w:t>
            </w:r>
            <w:r w:rsidRPr="00927C7F">
              <w:rPr>
                <w:color w:val="000000"/>
                <w:sz w:val="24"/>
              </w:rPr>
              <w:t>ơ</w:t>
            </w:r>
            <w:r>
              <w:rPr>
                <w:color w:val="000000"/>
                <w:sz w:val="24"/>
              </w:rPr>
              <w:t xml:space="preserve"> UBND t</w:t>
            </w:r>
            <w:r w:rsidRPr="00927C7F">
              <w:rPr>
                <w:color w:val="000000"/>
                <w:sz w:val="24"/>
              </w:rPr>
              <w:t>ỉnh</w:t>
            </w:r>
            <w:r>
              <w:rPr>
                <w:color w:val="000000"/>
                <w:sz w:val="24"/>
              </w:rPr>
              <w:t xml:space="preserve"> (trang 5), </w:t>
            </w:r>
            <w:r w:rsidRPr="00927C7F">
              <w:rPr>
                <w:color w:val="000000"/>
                <w:sz w:val="24"/>
              </w:rPr>
              <w:t>ở</w:t>
            </w:r>
            <w:r>
              <w:rPr>
                <w:color w:val="000000"/>
                <w:sz w:val="24"/>
              </w:rPr>
              <w:t xml:space="preserve"> g</w:t>
            </w:r>
            <w:r w:rsidRPr="00927C7F">
              <w:rPr>
                <w:color w:val="000000"/>
                <w:sz w:val="24"/>
              </w:rPr>
              <w:t>ạch</w:t>
            </w:r>
            <w:r>
              <w:rPr>
                <w:color w:val="000000"/>
                <w:sz w:val="24"/>
              </w:rPr>
              <w:t xml:space="preserve"> </w:t>
            </w:r>
            <w:r w:rsidRPr="00927C7F">
              <w:rPr>
                <w:color w:val="000000"/>
                <w:sz w:val="24"/>
              </w:rPr>
              <w:t>đầu</w:t>
            </w:r>
            <w:r>
              <w:rPr>
                <w:color w:val="000000"/>
                <w:sz w:val="24"/>
              </w:rPr>
              <w:t xml:space="preserve"> d</w:t>
            </w:r>
            <w:r w:rsidRPr="00927C7F">
              <w:rPr>
                <w:color w:val="000000"/>
                <w:sz w:val="24"/>
              </w:rPr>
              <w:t>òng</w:t>
            </w:r>
            <w:r>
              <w:rPr>
                <w:color w:val="000000"/>
                <w:sz w:val="24"/>
              </w:rPr>
              <w:t xml:space="preserve"> th</w:t>
            </w:r>
            <w:r w:rsidRPr="00927C7F">
              <w:rPr>
                <w:color w:val="000000"/>
                <w:sz w:val="24"/>
              </w:rPr>
              <w:t>ứ</w:t>
            </w:r>
            <w:r>
              <w:rPr>
                <w:color w:val="000000"/>
                <w:sz w:val="24"/>
              </w:rPr>
              <w:t xml:space="preserve"> nh</w:t>
            </w:r>
            <w:r w:rsidRPr="00927C7F">
              <w:rPr>
                <w:color w:val="000000"/>
                <w:sz w:val="24"/>
              </w:rPr>
              <w:t>ất</w:t>
            </w:r>
            <w:r>
              <w:rPr>
                <w:color w:val="000000"/>
                <w:sz w:val="24"/>
              </w:rPr>
              <w:t xml:space="preserve">, </w:t>
            </w:r>
            <w:r w:rsidRPr="00927C7F">
              <w:rPr>
                <w:color w:val="000000"/>
                <w:sz w:val="24"/>
              </w:rPr>
              <w:t>đề</w:t>
            </w:r>
            <w:r>
              <w:rPr>
                <w:color w:val="000000"/>
                <w:sz w:val="24"/>
              </w:rPr>
              <w:t xml:space="preserve"> ngh</w:t>
            </w:r>
            <w:r w:rsidRPr="00927C7F">
              <w:rPr>
                <w:color w:val="000000"/>
                <w:sz w:val="24"/>
              </w:rPr>
              <w:t>ị</w:t>
            </w:r>
            <w:r>
              <w:rPr>
                <w:color w:val="000000"/>
                <w:sz w:val="24"/>
              </w:rPr>
              <w:t xml:space="preserve"> s</w:t>
            </w:r>
            <w:r w:rsidRPr="00927C7F">
              <w:rPr>
                <w:color w:val="000000"/>
                <w:sz w:val="24"/>
              </w:rPr>
              <w:t>ửa</w:t>
            </w:r>
            <w:r>
              <w:rPr>
                <w:color w:val="000000"/>
                <w:sz w:val="24"/>
              </w:rPr>
              <w:t xml:space="preserve"> c</w:t>
            </w:r>
            <w:r w:rsidRPr="00927C7F">
              <w:rPr>
                <w:color w:val="000000"/>
                <w:sz w:val="24"/>
              </w:rPr>
              <w:t>ụm</w:t>
            </w:r>
            <w:r>
              <w:rPr>
                <w:color w:val="000000"/>
                <w:sz w:val="24"/>
              </w:rPr>
              <w:t xml:space="preserve"> t</w:t>
            </w:r>
            <w:r w:rsidRPr="00927C7F">
              <w:rPr>
                <w:color w:val="000000"/>
                <w:sz w:val="24"/>
              </w:rPr>
              <w:t>ừ</w:t>
            </w:r>
            <w:r>
              <w:rPr>
                <w:color w:val="000000"/>
                <w:sz w:val="24"/>
              </w:rPr>
              <w:t xml:space="preserve"> t</w:t>
            </w:r>
            <w:r w:rsidRPr="00927C7F">
              <w:rPr>
                <w:color w:val="000000"/>
                <w:sz w:val="24"/>
              </w:rPr>
              <w:t>ừ</w:t>
            </w:r>
            <w:r>
              <w:rPr>
                <w:color w:val="000000"/>
                <w:sz w:val="24"/>
              </w:rPr>
              <w:t xml:space="preserve"> “D</w:t>
            </w:r>
            <w:r w:rsidRPr="00927C7F">
              <w:rPr>
                <w:color w:val="000000"/>
                <w:sz w:val="24"/>
              </w:rPr>
              <w:t>ự</w:t>
            </w:r>
            <w:r>
              <w:rPr>
                <w:color w:val="000000"/>
                <w:sz w:val="24"/>
              </w:rPr>
              <w:t xml:space="preserve"> th</w:t>
            </w:r>
            <w:r w:rsidRPr="00927C7F">
              <w:rPr>
                <w:color w:val="000000"/>
                <w:sz w:val="24"/>
              </w:rPr>
              <w:t>ảo</w:t>
            </w:r>
            <w:r>
              <w:rPr>
                <w:color w:val="000000"/>
                <w:sz w:val="24"/>
              </w:rPr>
              <w:t xml:space="preserve"> ban h</w:t>
            </w:r>
            <w:r w:rsidRPr="00927C7F">
              <w:rPr>
                <w:color w:val="000000"/>
                <w:sz w:val="24"/>
              </w:rPr>
              <w:t>ành</w:t>
            </w:r>
            <w:r>
              <w:rPr>
                <w:color w:val="000000"/>
                <w:sz w:val="24"/>
              </w:rPr>
              <w:t xml:space="preserve"> quy ch</w:t>
            </w:r>
            <w:r w:rsidRPr="00927C7F">
              <w:rPr>
                <w:color w:val="000000"/>
                <w:sz w:val="24"/>
              </w:rPr>
              <w:t>ế</w:t>
            </w:r>
            <w:r>
              <w:rPr>
                <w:color w:val="000000"/>
                <w:sz w:val="24"/>
              </w:rPr>
              <w:t>” th</w:t>
            </w:r>
            <w:r w:rsidRPr="00927C7F">
              <w:rPr>
                <w:color w:val="000000"/>
                <w:sz w:val="24"/>
              </w:rPr>
              <w:t>ành</w:t>
            </w:r>
            <w:r>
              <w:rPr>
                <w:color w:val="000000"/>
                <w:sz w:val="24"/>
              </w:rPr>
              <w:t xml:space="preserve"> “D</w:t>
            </w:r>
            <w:r w:rsidRPr="00927C7F">
              <w:rPr>
                <w:color w:val="000000"/>
                <w:sz w:val="24"/>
              </w:rPr>
              <w:t>ự</w:t>
            </w:r>
            <w:r>
              <w:rPr>
                <w:color w:val="000000"/>
                <w:sz w:val="24"/>
              </w:rPr>
              <w:t xml:space="preserve"> th</w:t>
            </w:r>
            <w:r w:rsidRPr="00927C7F">
              <w:rPr>
                <w:color w:val="000000"/>
                <w:sz w:val="24"/>
              </w:rPr>
              <w:t>ảo</w:t>
            </w:r>
            <w:r>
              <w:rPr>
                <w:color w:val="000000"/>
                <w:sz w:val="24"/>
              </w:rPr>
              <w:t xml:space="preserve"> quy</w:t>
            </w:r>
            <w:r w:rsidRPr="00927C7F">
              <w:rPr>
                <w:color w:val="000000"/>
                <w:sz w:val="24"/>
              </w:rPr>
              <w:t>ết</w:t>
            </w:r>
            <w:r>
              <w:rPr>
                <w:color w:val="000000"/>
                <w:sz w:val="24"/>
              </w:rPr>
              <w:t xml:space="preserve"> </w:t>
            </w:r>
            <w:r w:rsidRPr="00927C7F">
              <w:rPr>
                <w:color w:val="000000"/>
                <w:sz w:val="24"/>
              </w:rPr>
              <w:t>định</w:t>
            </w:r>
            <w:r>
              <w:rPr>
                <w:color w:val="000000"/>
                <w:sz w:val="24"/>
              </w:rPr>
              <w:t xml:space="preserve"> ban h</w:t>
            </w:r>
            <w:r w:rsidRPr="00927C7F">
              <w:rPr>
                <w:color w:val="000000"/>
                <w:sz w:val="24"/>
              </w:rPr>
              <w:t>ành</w:t>
            </w:r>
            <w:r>
              <w:rPr>
                <w:color w:val="000000"/>
                <w:sz w:val="24"/>
              </w:rPr>
              <w:t xml:space="preserve"> quy ch</w:t>
            </w:r>
            <w:r w:rsidRPr="00927C7F">
              <w:rPr>
                <w:color w:val="000000"/>
                <w:sz w:val="24"/>
              </w:rPr>
              <w:t>ế</w:t>
            </w:r>
            <w:r>
              <w:rPr>
                <w:color w:val="000000"/>
                <w:sz w:val="24"/>
              </w:rPr>
              <w:t>” (b</w:t>
            </w:r>
            <w:r w:rsidRPr="00927C7F">
              <w:rPr>
                <w:color w:val="000000"/>
                <w:sz w:val="24"/>
              </w:rPr>
              <w:t>ồ</w:t>
            </w:r>
            <w:r>
              <w:rPr>
                <w:color w:val="000000"/>
                <w:sz w:val="24"/>
              </w:rPr>
              <w:t xml:space="preserve"> sung th</w:t>
            </w:r>
            <w:r w:rsidRPr="00927C7F">
              <w:rPr>
                <w:color w:val="000000"/>
                <w:sz w:val="24"/>
              </w:rPr>
              <w:t>ê</w:t>
            </w:r>
            <w:r>
              <w:rPr>
                <w:color w:val="000000"/>
                <w:sz w:val="24"/>
              </w:rPr>
              <w:t>m t</w:t>
            </w:r>
            <w:r w:rsidRPr="00927C7F">
              <w:rPr>
                <w:color w:val="000000"/>
                <w:sz w:val="24"/>
              </w:rPr>
              <w:t>ừ</w:t>
            </w:r>
            <w:r>
              <w:rPr>
                <w:color w:val="000000"/>
                <w:sz w:val="24"/>
              </w:rPr>
              <w:t xml:space="preserve"> Qu</w:t>
            </w:r>
            <w:r w:rsidRPr="00927C7F">
              <w:rPr>
                <w:color w:val="000000"/>
                <w:sz w:val="24"/>
              </w:rPr>
              <w:t>ết</w:t>
            </w:r>
            <w:r>
              <w:rPr>
                <w:color w:val="000000"/>
                <w:sz w:val="24"/>
              </w:rPr>
              <w:t xml:space="preserve"> </w:t>
            </w:r>
            <w:r w:rsidRPr="00927C7F">
              <w:rPr>
                <w:color w:val="000000"/>
                <w:sz w:val="24"/>
              </w:rPr>
              <w:t>địn</w:t>
            </w:r>
            <w:r>
              <w:rPr>
                <w:color w:val="000000"/>
                <w:sz w:val="24"/>
              </w:rPr>
              <w:t>h).</w:t>
            </w:r>
          </w:p>
        </w:tc>
        <w:tc>
          <w:tcPr>
            <w:tcW w:w="2551" w:type="dxa"/>
          </w:tcPr>
          <w:p w14:paraId="5D574204" w14:textId="2FDDB1B7" w:rsidR="00927C7F" w:rsidRPr="000920CA" w:rsidRDefault="00927C7F" w:rsidP="00927C7F">
            <w:pPr>
              <w:jc w:val="center"/>
              <w:rPr>
                <w:bCs/>
                <w:sz w:val="24"/>
              </w:rPr>
            </w:pPr>
            <w:r>
              <w:rPr>
                <w:bCs/>
                <w:sz w:val="24"/>
              </w:rPr>
              <w:t>Nh</w:t>
            </w:r>
            <w:r w:rsidRPr="00927C7F">
              <w:rPr>
                <w:bCs/>
                <w:sz w:val="24"/>
              </w:rPr>
              <w:t>ất</w:t>
            </w:r>
            <w:r>
              <w:rPr>
                <w:bCs/>
                <w:sz w:val="24"/>
              </w:rPr>
              <w:t xml:space="preserve"> tr</w:t>
            </w:r>
            <w:r w:rsidRPr="00927C7F">
              <w:rPr>
                <w:bCs/>
                <w:sz w:val="24"/>
              </w:rPr>
              <w:t>í</w:t>
            </w:r>
            <w:r>
              <w:rPr>
                <w:bCs/>
                <w:sz w:val="24"/>
              </w:rPr>
              <w:t xml:space="preserve"> ti</w:t>
            </w:r>
            <w:r w:rsidRPr="00927C7F">
              <w:rPr>
                <w:bCs/>
                <w:sz w:val="24"/>
              </w:rPr>
              <w:t>ếp</w:t>
            </w:r>
            <w:r>
              <w:rPr>
                <w:bCs/>
                <w:sz w:val="24"/>
              </w:rPr>
              <w:t xml:space="preserve"> thu</w:t>
            </w:r>
          </w:p>
        </w:tc>
      </w:tr>
      <w:tr w:rsidR="008D0A79" w:rsidRPr="000920CA" w14:paraId="362BCC9E" w14:textId="77777777" w:rsidTr="000042EB">
        <w:trPr>
          <w:trHeight w:val="565"/>
        </w:trPr>
        <w:tc>
          <w:tcPr>
            <w:tcW w:w="568" w:type="dxa"/>
            <w:vAlign w:val="center"/>
          </w:tcPr>
          <w:p w14:paraId="5CEAB401" w14:textId="213311D9" w:rsidR="008D0A79" w:rsidRDefault="00152C25" w:rsidP="001723BC">
            <w:pPr>
              <w:jc w:val="center"/>
              <w:rPr>
                <w:bCs/>
                <w:sz w:val="24"/>
              </w:rPr>
            </w:pPr>
            <w:r>
              <w:rPr>
                <w:bCs/>
                <w:sz w:val="24"/>
              </w:rPr>
              <w:t>6</w:t>
            </w:r>
          </w:p>
        </w:tc>
        <w:tc>
          <w:tcPr>
            <w:tcW w:w="3685" w:type="dxa"/>
            <w:vAlign w:val="center"/>
          </w:tcPr>
          <w:p w14:paraId="33087476" w14:textId="660D46AA" w:rsidR="008D0A79" w:rsidRDefault="008D0A79" w:rsidP="00A27EC0">
            <w:pPr>
              <w:jc w:val="center"/>
              <w:rPr>
                <w:sz w:val="24"/>
              </w:rPr>
            </w:pPr>
            <w:r>
              <w:rPr>
                <w:sz w:val="24"/>
              </w:rPr>
              <w:t>S</w:t>
            </w:r>
            <w:r w:rsidRPr="008D0A79">
              <w:rPr>
                <w:sz w:val="24"/>
              </w:rPr>
              <w:t>ở</w:t>
            </w:r>
            <w:r>
              <w:rPr>
                <w:sz w:val="24"/>
              </w:rPr>
              <w:t xml:space="preserve"> Khoa h</w:t>
            </w:r>
            <w:r w:rsidRPr="008D0A79">
              <w:rPr>
                <w:sz w:val="24"/>
              </w:rPr>
              <w:t>ọ</w:t>
            </w:r>
            <w:r>
              <w:rPr>
                <w:sz w:val="24"/>
              </w:rPr>
              <w:t>c v</w:t>
            </w:r>
            <w:r w:rsidRPr="008D0A79">
              <w:rPr>
                <w:sz w:val="24"/>
              </w:rPr>
              <w:t>à</w:t>
            </w:r>
            <w:r>
              <w:rPr>
                <w:sz w:val="24"/>
              </w:rPr>
              <w:t xml:space="preserve"> C</w:t>
            </w:r>
            <w:r w:rsidRPr="008D0A79">
              <w:rPr>
                <w:sz w:val="24"/>
              </w:rPr>
              <w:t>ô</w:t>
            </w:r>
            <w:r>
              <w:rPr>
                <w:sz w:val="24"/>
              </w:rPr>
              <w:t>ng ngh</w:t>
            </w:r>
            <w:r w:rsidRPr="008D0A79">
              <w:rPr>
                <w:sz w:val="24"/>
              </w:rPr>
              <w:t>ệ</w:t>
            </w:r>
            <w:r>
              <w:rPr>
                <w:sz w:val="24"/>
              </w:rPr>
              <w:t xml:space="preserve"> (V</w:t>
            </w:r>
            <w:r w:rsidRPr="008D0A79">
              <w:rPr>
                <w:sz w:val="24"/>
              </w:rPr>
              <w:t>ă</w:t>
            </w:r>
            <w:r>
              <w:rPr>
                <w:sz w:val="24"/>
              </w:rPr>
              <w:t>n b</w:t>
            </w:r>
            <w:r w:rsidRPr="008D0A79">
              <w:rPr>
                <w:sz w:val="24"/>
              </w:rPr>
              <w:t>ản</w:t>
            </w:r>
            <w:r>
              <w:rPr>
                <w:sz w:val="24"/>
              </w:rPr>
              <w:t xml:space="preserve"> s</w:t>
            </w:r>
            <w:r w:rsidRPr="008D0A79">
              <w:rPr>
                <w:sz w:val="24"/>
              </w:rPr>
              <w:t>ố</w:t>
            </w:r>
            <w:r>
              <w:rPr>
                <w:sz w:val="24"/>
              </w:rPr>
              <w:t xml:space="preserve"> 3068/STC-VP ng</w:t>
            </w:r>
            <w:r w:rsidRPr="008D0A79">
              <w:rPr>
                <w:sz w:val="24"/>
              </w:rPr>
              <w:t>ày</w:t>
            </w:r>
            <w:r>
              <w:rPr>
                <w:sz w:val="24"/>
              </w:rPr>
              <w:t xml:space="preserve"> 29/11/2025)</w:t>
            </w:r>
          </w:p>
        </w:tc>
        <w:tc>
          <w:tcPr>
            <w:tcW w:w="8080" w:type="dxa"/>
            <w:vAlign w:val="center"/>
          </w:tcPr>
          <w:p w14:paraId="6668B47F" w14:textId="0AF16510" w:rsidR="008D0A79" w:rsidRPr="000920CA" w:rsidRDefault="008D0A79" w:rsidP="00FD0BE4">
            <w:pPr>
              <w:shd w:val="clear" w:color="auto" w:fill="FFFFFF"/>
              <w:spacing w:before="120" w:after="120"/>
              <w:ind w:left="-107" w:firstLine="708"/>
              <w:jc w:val="both"/>
              <w:rPr>
                <w:color w:val="000000"/>
                <w:sz w:val="24"/>
              </w:rPr>
            </w:pPr>
            <w:r>
              <w:rPr>
                <w:color w:val="000000"/>
                <w:sz w:val="24"/>
              </w:rPr>
              <w:t>Nh</w:t>
            </w:r>
            <w:r w:rsidRPr="008D0A79">
              <w:rPr>
                <w:color w:val="000000"/>
                <w:sz w:val="24"/>
              </w:rPr>
              <w:t>ất</w:t>
            </w:r>
            <w:r>
              <w:rPr>
                <w:color w:val="000000"/>
                <w:sz w:val="24"/>
              </w:rPr>
              <w:t xml:space="preserve"> tr</w:t>
            </w:r>
            <w:r w:rsidRPr="008D0A79">
              <w:rPr>
                <w:color w:val="000000"/>
                <w:sz w:val="24"/>
              </w:rPr>
              <w:t>í</w:t>
            </w:r>
          </w:p>
        </w:tc>
        <w:tc>
          <w:tcPr>
            <w:tcW w:w="2551" w:type="dxa"/>
          </w:tcPr>
          <w:p w14:paraId="59E15FF9" w14:textId="77777777" w:rsidR="008D0A79" w:rsidRPr="000920CA" w:rsidRDefault="008D0A79" w:rsidP="008944BB">
            <w:pPr>
              <w:jc w:val="both"/>
              <w:rPr>
                <w:bCs/>
                <w:sz w:val="24"/>
              </w:rPr>
            </w:pPr>
          </w:p>
        </w:tc>
      </w:tr>
      <w:tr w:rsidR="006C3EED" w:rsidRPr="000920CA" w14:paraId="5B4BB52F" w14:textId="77777777" w:rsidTr="000042EB">
        <w:trPr>
          <w:trHeight w:val="565"/>
        </w:trPr>
        <w:tc>
          <w:tcPr>
            <w:tcW w:w="568" w:type="dxa"/>
            <w:vAlign w:val="center"/>
          </w:tcPr>
          <w:p w14:paraId="61FA25BD" w14:textId="3F4075A4" w:rsidR="006C3EED" w:rsidRDefault="00152C25" w:rsidP="001723BC">
            <w:pPr>
              <w:jc w:val="center"/>
              <w:rPr>
                <w:bCs/>
                <w:sz w:val="24"/>
              </w:rPr>
            </w:pPr>
            <w:r>
              <w:rPr>
                <w:bCs/>
                <w:sz w:val="24"/>
              </w:rPr>
              <w:t>7</w:t>
            </w:r>
          </w:p>
        </w:tc>
        <w:tc>
          <w:tcPr>
            <w:tcW w:w="3685" w:type="dxa"/>
            <w:vAlign w:val="center"/>
          </w:tcPr>
          <w:p w14:paraId="54869FBF" w14:textId="5194A34A" w:rsidR="006C3EED" w:rsidRPr="00A27EC0" w:rsidRDefault="006C3EED" w:rsidP="00A27EC0">
            <w:pPr>
              <w:jc w:val="center"/>
              <w:rPr>
                <w:sz w:val="24"/>
              </w:rPr>
            </w:pPr>
            <w:r>
              <w:rPr>
                <w:sz w:val="24"/>
              </w:rPr>
              <w:t>S</w:t>
            </w:r>
            <w:r w:rsidRPr="006C3EED">
              <w:rPr>
                <w:sz w:val="24"/>
              </w:rPr>
              <w:t>ở</w:t>
            </w:r>
            <w:r>
              <w:rPr>
                <w:sz w:val="24"/>
              </w:rPr>
              <w:t xml:space="preserve"> Y t</w:t>
            </w:r>
            <w:r w:rsidRPr="006C3EED">
              <w:rPr>
                <w:sz w:val="24"/>
              </w:rPr>
              <w:t>ế</w:t>
            </w:r>
            <w:r>
              <w:rPr>
                <w:sz w:val="24"/>
              </w:rPr>
              <w:t xml:space="preserve"> (V</w:t>
            </w:r>
            <w:r w:rsidRPr="006C3EED">
              <w:rPr>
                <w:sz w:val="24"/>
              </w:rPr>
              <w:t>ă</w:t>
            </w:r>
            <w:r>
              <w:rPr>
                <w:sz w:val="24"/>
              </w:rPr>
              <w:t>n b</w:t>
            </w:r>
            <w:r w:rsidRPr="006C3EED">
              <w:rPr>
                <w:sz w:val="24"/>
              </w:rPr>
              <w:t>ản</w:t>
            </w:r>
            <w:r>
              <w:rPr>
                <w:sz w:val="24"/>
              </w:rPr>
              <w:t xml:space="preserve"> s</w:t>
            </w:r>
            <w:r w:rsidRPr="006C3EED">
              <w:rPr>
                <w:sz w:val="24"/>
              </w:rPr>
              <w:t>ố</w:t>
            </w:r>
            <w:r>
              <w:rPr>
                <w:sz w:val="24"/>
              </w:rPr>
              <w:t xml:space="preserve"> 2290/SYT-VP 25/11/2025)</w:t>
            </w:r>
          </w:p>
        </w:tc>
        <w:tc>
          <w:tcPr>
            <w:tcW w:w="8080" w:type="dxa"/>
            <w:vAlign w:val="center"/>
          </w:tcPr>
          <w:p w14:paraId="4BAB454B" w14:textId="16432B59" w:rsidR="006C3EED" w:rsidRPr="000920CA" w:rsidRDefault="00E07AF2" w:rsidP="00FD0BE4">
            <w:pPr>
              <w:shd w:val="clear" w:color="auto" w:fill="FFFFFF"/>
              <w:spacing w:before="120" w:after="120"/>
              <w:ind w:left="-107" w:firstLine="708"/>
              <w:jc w:val="both"/>
              <w:rPr>
                <w:color w:val="000000"/>
                <w:sz w:val="24"/>
              </w:rPr>
            </w:pPr>
            <w:r w:rsidRPr="000920CA">
              <w:rPr>
                <w:color w:val="000000"/>
                <w:sz w:val="24"/>
              </w:rPr>
              <w:t>Nhất trí</w:t>
            </w:r>
          </w:p>
        </w:tc>
        <w:tc>
          <w:tcPr>
            <w:tcW w:w="2551" w:type="dxa"/>
          </w:tcPr>
          <w:p w14:paraId="048E1F19" w14:textId="77777777" w:rsidR="006C3EED" w:rsidRPr="000920CA" w:rsidRDefault="006C3EED" w:rsidP="008944BB">
            <w:pPr>
              <w:jc w:val="both"/>
              <w:rPr>
                <w:bCs/>
                <w:sz w:val="24"/>
              </w:rPr>
            </w:pPr>
          </w:p>
        </w:tc>
      </w:tr>
      <w:tr w:rsidR="0072513D" w:rsidRPr="000920CA" w14:paraId="065D99D6" w14:textId="77777777" w:rsidTr="000042EB">
        <w:trPr>
          <w:trHeight w:val="565"/>
        </w:trPr>
        <w:tc>
          <w:tcPr>
            <w:tcW w:w="568" w:type="dxa"/>
            <w:vAlign w:val="center"/>
          </w:tcPr>
          <w:p w14:paraId="29362210" w14:textId="13169712" w:rsidR="0072513D" w:rsidRPr="000920CA" w:rsidRDefault="00152C25" w:rsidP="001723BC">
            <w:pPr>
              <w:jc w:val="center"/>
              <w:rPr>
                <w:bCs/>
                <w:sz w:val="24"/>
              </w:rPr>
            </w:pPr>
            <w:r>
              <w:rPr>
                <w:bCs/>
                <w:sz w:val="24"/>
              </w:rPr>
              <w:t>8</w:t>
            </w:r>
          </w:p>
        </w:tc>
        <w:tc>
          <w:tcPr>
            <w:tcW w:w="3685" w:type="dxa"/>
            <w:vAlign w:val="center"/>
          </w:tcPr>
          <w:p w14:paraId="1CC57863" w14:textId="6F695D6D" w:rsidR="00122D62" w:rsidRPr="000920CA" w:rsidRDefault="00A27EC0" w:rsidP="00A27EC0">
            <w:pPr>
              <w:jc w:val="center"/>
              <w:rPr>
                <w:sz w:val="24"/>
              </w:rPr>
            </w:pPr>
            <w:r w:rsidRPr="00A27EC0">
              <w:rPr>
                <w:sz w:val="24"/>
              </w:rPr>
              <w:t>Ủy ban MTTQ Việt Nam tỉnh</w:t>
            </w:r>
            <w:r>
              <w:rPr>
                <w:sz w:val="24"/>
              </w:rPr>
              <w:t xml:space="preserve"> (</w:t>
            </w:r>
            <w:r w:rsidR="00AD123F">
              <w:rPr>
                <w:sz w:val="24"/>
              </w:rPr>
              <w:t>V</w:t>
            </w:r>
            <w:r w:rsidR="00AD123F" w:rsidRPr="00AD123F">
              <w:rPr>
                <w:sz w:val="24"/>
              </w:rPr>
              <w:t>ă</w:t>
            </w:r>
            <w:r w:rsidR="00AD123F">
              <w:rPr>
                <w:sz w:val="24"/>
              </w:rPr>
              <w:t>n b</w:t>
            </w:r>
            <w:r w:rsidR="00AD123F" w:rsidRPr="00AD123F">
              <w:rPr>
                <w:sz w:val="24"/>
              </w:rPr>
              <w:t>ản</w:t>
            </w:r>
            <w:r w:rsidR="00AD123F">
              <w:rPr>
                <w:sz w:val="24"/>
              </w:rPr>
              <w:t xml:space="preserve"> </w:t>
            </w:r>
            <w:r>
              <w:rPr>
                <w:sz w:val="24"/>
              </w:rPr>
              <w:t>s</w:t>
            </w:r>
            <w:r w:rsidRPr="00A27EC0">
              <w:rPr>
                <w:sz w:val="24"/>
              </w:rPr>
              <w:t>ố</w:t>
            </w:r>
            <w:r>
              <w:rPr>
                <w:sz w:val="24"/>
              </w:rPr>
              <w:t xml:space="preserve"> </w:t>
            </w:r>
            <w:r w:rsidR="00AD123F">
              <w:rPr>
                <w:sz w:val="24"/>
              </w:rPr>
              <w:t>89</w:t>
            </w:r>
            <w:r>
              <w:rPr>
                <w:sz w:val="24"/>
              </w:rPr>
              <w:t>/MTTQ-BTT ng</w:t>
            </w:r>
            <w:r w:rsidRPr="00A27EC0">
              <w:rPr>
                <w:sz w:val="24"/>
              </w:rPr>
              <w:t>ày</w:t>
            </w:r>
            <w:r>
              <w:rPr>
                <w:sz w:val="24"/>
              </w:rPr>
              <w:t xml:space="preserve"> 2</w:t>
            </w:r>
            <w:r w:rsidR="00AD123F">
              <w:rPr>
                <w:sz w:val="24"/>
              </w:rPr>
              <w:t>4</w:t>
            </w:r>
            <w:r>
              <w:rPr>
                <w:sz w:val="24"/>
              </w:rPr>
              <w:t>/11/2025)</w:t>
            </w:r>
          </w:p>
        </w:tc>
        <w:tc>
          <w:tcPr>
            <w:tcW w:w="8080" w:type="dxa"/>
            <w:vAlign w:val="center"/>
          </w:tcPr>
          <w:p w14:paraId="5EA826C2" w14:textId="482AD59B" w:rsidR="00FD0BE4" w:rsidRPr="000920CA" w:rsidRDefault="00A27EC0" w:rsidP="00FD0BE4">
            <w:pPr>
              <w:shd w:val="clear" w:color="auto" w:fill="FFFFFF"/>
              <w:spacing w:before="120" w:after="120"/>
              <w:ind w:left="-107" w:firstLine="708"/>
              <w:jc w:val="both"/>
              <w:rPr>
                <w:color w:val="000000"/>
                <w:sz w:val="24"/>
              </w:rPr>
            </w:pPr>
            <w:r w:rsidRPr="000920CA">
              <w:rPr>
                <w:color w:val="000000"/>
                <w:sz w:val="24"/>
              </w:rPr>
              <w:t>Nhất trí</w:t>
            </w:r>
          </w:p>
        </w:tc>
        <w:tc>
          <w:tcPr>
            <w:tcW w:w="2551" w:type="dxa"/>
          </w:tcPr>
          <w:p w14:paraId="73E3D48A" w14:textId="77777777" w:rsidR="003F5AB7" w:rsidRPr="000920CA" w:rsidRDefault="003F5AB7" w:rsidP="008944BB">
            <w:pPr>
              <w:jc w:val="both"/>
              <w:rPr>
                <w:bCs/>
                <w:sz w:val="24"/>
              </w:rPr>
            </w:pPr>
          </w:p>
        </w:tc>
      </w:tr>
      <w:tr w:rsidR="00AB074C" w:rsidRPr="000920CA" w14:paraId="03088FBE" w14:textId="77777777" w:rsidTr="000042EB">
        <w:trPr>
          <w:trHeight w:val="565"/>
        </w:trPr>
        <w:tc>
          <w:tcPr>
            <w:tcW w:w="568" w:type="dxa"/>
            <w:vAlign w:val="center"/>
          </w:tcPr>
          <w:p w14:paraId="044C9692" w14:textId="0B0133A3" w:rsidR="00AB074C" w:rsidRPr="000920CA" w:rsidRDefault="00152C25" w:rsidP="001723BC">
            <w:pPr>
              <w:jc w:val="center"/>
              <w:rPr>
                <w:bCs/>
                <w:sz w:val="24"/>
              </w:rPr>
            </w:pPr>
            <w:r>
              <w:rPr>
                <w:bCs/>
                <w:sz w:val="24"/>
              </w:rPr>
              <w:t>9</w:t>
            </w:r>
          </w:p>
        </w:tc>
        <w:tc>
          <w:tcPr>
            <w:tcW w:w="3685" w:type="dxa"/>
            <w:vAlign w:val="center"/>
          </w:tcPr>
          <w:p w14:paraId="09390F5F" w14:textId="4D6A56D5" w:rsidR="00AB074C" w:rsidRPr="00A27EC0" w:rsidRDefault="00AB074C" w:rsidP="00A27EC0">
            <w:pPr>
              <w:jc w:val="center"/>
              <w:rPr>
                <w:sz w:val="24"/>
              </w:rPr>
            </w:pPr>
            <w:r>
              <w:rPr>
                <w:sz w:val="24"/>
              </w:rPr>
              <w:t>S</w:t>
            </w:r>
            <w:r w:rsidRPr="00AB074C">
              <w:rPr>
                <w:sz w:val="24"/>
              </w:rPr>
              <w:t>ở</w:t>
            </w:r>
            <w:r>
              <w:rPr>
                <w:sz w:val="24"/>
              </w:rPr>
              <w:t xml:space="preserve"> C</w:t>
            </w:r>
            <w:r w:rsidRPr="00AB074C">
              <w:rPr>
                <w:sz w:val="24"/>
              </w:rPr>
              <w:t>ô</w:t>
            </w:r>
            <w:r>
              <w:rPr>
                <w:sz w:val="24"/>
              </w:rPr>
              <w:t>ng Th</w:t>
            </w:r>
            <w:r w:rsidRPr="00AB074C">
              <w:rPr>
                <w:sz w:val="24"/>
              </w:rPr>
              <w:t>ươ</w:t>
            </w:r>
            <w:r>
              <w:rPr>
                <w:sz w:val="24"/>
              </w:rPr>
              <w:t>ng (V</w:t>
            </w:r>
            <w:r w:rsidRPr="00AB074C">
              <w:rPr>
                <w:sz w:val="24"/>
              </w:rPr>
              <w:t>ăn</w:t>
            </w:r>
            <w:r>
              <w:rPr>
                <w:sz w:val="24"/>
              </w:rPr>
              <w:t xml:space="preserve"> b</w:t>
            </w:r>
            <w:r w:rsidRPr="00AB074C">
              <w:rPr>
                <w:sz w:val="24"/>
              </w:rPr>
              <w:t>ản</w:t>
            </w:r>
            <w:r>
              <w:rPr>
                <w:sz w:val="24"/>
              </w:rPr>
              <w:t xml:space="preserve"> s</w:t>
            </w:r>
            <w:r w:rsidRPr="00AB074C">
              <w:rPr>
                <w:sz w:val="24"/>
              </w:rPr>
              <w:t>ố</w:t>
            </w:r>
            <w:r>
              <w:rPr>
                <w:sz w:val="24"/>
              </w:rPr>
              <w:t xml:space="preserve"> 1931/SCT-VP ng</w:t>
            </w:r>
            <w:r w:rsidRPr="00AB074C">
              <w:rPr>
                <w:sz w:val="24"/>
              </w:rPr>
              <w:t>ày</w:t>
            </w:r>
            <w:r>
              <w:rPr>
                <w:sz w:val="24"/>
              </w:rPr>
              <w:t xml:space="preserve"> 25/11/2025)</w:t>
            </w:r>
          </w:p>
        </w:tc>
        <w:tc>
          <w:tcPr>
            <w:tcW w:w="8080" w:type="dxa"/>
            <w:vAlign w:val="center"/>
          </w:tcPr>
          <w:p w14:paraId="6D0F690E" w14:textId="08EB7553" w:rsidR="00AB074C" w:rsidRPr="000920CA" w:rsidRDefault="00AB074C" w:rsidP="00FD0BE4">
            <w:pPr>
              <w:shd w:val="clear" w:color="auto" w:fill="FFFFFF"/>
              <w:spacing w:before="120" w:after="120"/>
              <w:ind w:left="-107" w:firstLine="708"/>
              <w:jc w:val="both"/>
              <w:rPr>
                <w:color w:val="000000"/>
                <w:sz w:val="24"/>
              </w:rPr>
            </w:pPr>
            <w:r>
              <w:rPr>
                <w:color w:val="000000"/>
                <w:sz w:val="24"/>
              </w:rPr>
              <w:t>Nh</w:t>
            </w:r>
            <w:r w:rsidRPr="00AB074C">
              <w:rPr>
                <w:color w:val="000000"/>
                <w:sz w:val="24"/>
              </w:rPr>
              <w:t>ất</w:t>
            </w:r>
            <w:r>
              <w:rPr>
                <w:color w:val="000000"/>
                <w:sz w:val="24"/>
              </w:rPr>
              <w:t xml:space="preserve"> tr</w:t>
            </w:r>
            <w:r w:rsidRPr="00AB074C">
              <w:rPr>
                <w:color w:val="000000"/>
                <w:sz w:val="24"/>
              </w:rPr>
              <w:t>í</w:t>
            </w:r>
          </w:p>
        </w:tc>
        <w:tc>
          <w:tcPr>
            <w:tcW w:w="2551" w:type="dxa"/>
          </w:tcPr>
          <w:p w14:paraId="033E2B1C" w14:textId="77777777" w:rsidR="00AB074C" w:rsidRPr="000920CA" w:rsidRDefault="00AB074C" w:rsidP="008944BB">
            <w:pPr>
              <w:jc w:val="both"/>
              <w:rPr>
                <w:bCs/>
                <w:sz w:val="24"/>
              </w:rPr>
            </w:pPr>
          </w:p>
        </w:tc>
      </w:tr>
      <w:tr w:rsidR="000920CA" w:rsidRPr="000920CA" w14:paraId="5F398D38" w14:textId="77777777" w:rsidTr="000042EB">
        <w:trPr>
          <w:trHeight w:val="565"/>
        </w:trPr>
        <w:tc>
          <w:tcPr>
            <w:tcW w:w="568" w:type="dxa"/>
            <w:vAlign w:val="center"/>
          </w:tcPr>
          <w:p w14:paraId="7D3DFEAA" w14:textId="23551F20" w:rsidR="000920CA" w:rsidRPr="000920CA" w:rsidRDefault="00152C25" w:rsidP="000920CA">
            <w:pPr>
              <w:jc w:val="center"/>
              <w:rPr>
                <w:bCs/>
                <w:sz w:val="24"/>
              </w:rPr>
            </w:pPr>
            <w:r>
              <w:rPr>
                <w:bCs/>
                <w:sz w:val="24"/>
              </w:rPr>
              <w:lastRenderedPageBreak/>
              <w:t>10</w:t>
            </w:r>
          </w:p>
        </w:tc>
        <w:tc>
          <w:tcPr>
            <w:tcW w:w="3685" w:type="dxa"/>
            <w:vAlign w:val="center"/>
          </w:tcPr>
          <w:p w14:paraId="4E5FC8CD" w14:textId="74CFE544" w:rsidR="000920CA" w:rsidRPr="000920CA" w:rsidRDefault="000920CA" w:rsidP="000920CA">
            <w:pPr>
              <w:jc w:val="center"/>
              <w:rPr>
                <w:sz w:val="24"/>
              </w:rPr>
            </w:pPr>
            <w:r w:rsidRPr="000920CA">
              <w:rPr>
                <w:sz w:val="24"/>
              </w:rPr>
              <w:t>Sở Văn hoá, Thể thao và Du lịch (</w:t>
            </w:r>
            <w:r w:rsidR="00AD123F">
              <w:rPr>
                <w:sz w:val="24"/>
              </w:rPr>
              <w:t>V</w:t>
            </w:r>
            <w:r w:rsidR="00AD123F" w:rsidRPr="00AD123F">
              <w:rPr>
                <w:sz w:val="24"/>
              </w:rPr>
              <w:t>ă</w:t>
            </w:r>
            <w:r w:rsidR="00AD123F">
              <w:rPr>
                <w:sz w:val="24"/>
              </w:rPr>
              <w:t>n b</w:t>
            </w:r>
            <w:r w:rsidR="00AD123F" w:rsidRPr="00AD123F">
              <w:rPr>
                <w:sz w:val="24"/>
              </w:rPr>
              <w:t>ản</w:t>
            </w:r>
            <w:r w:rsidR="00AD123F">
              <w:rPr>
                <w:sz w:val="24"/>
              </w:rPr>
              <w:t xml:space="preserve"> </w:t>
            </w:r>
            <w:r w:rsidRPr="000920CA">
              <w:rPr>
                <w:sz w:val="24"/>
              </w:rPr>
              <w:t>số 1366/SVHTTDL-VP ngày 21/11/2025)</w:t>
            </w:r>
          </w:p>
        </w:tc>
        <w:tc>
          <w:tcPr>
            <w:tcW w:w="8080" w:type="dxa"/>
            <w:vAlign w:val="center"/>
          </w:tcPr>
          <w:p w14:paraId="4BA742DA" w14:textId="09F20377"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tcPr>
          <w:p w14:paraId="6ABC91FD" w14:textId="34991755" w:rsidR="000920CA" w:rsidRPr="000920CA" w:rsidRDefault="000920CA" w:rsidP="000920CA">
            <w:pPr>
              <w:jc w:val="both"/>
              <w:rPr>
                <w:bCs/>
                <w:sz w:val="24"/>
              </w:rPr>
            </w:pPr>
          </w:p>
        </w:tc>
      </w:tr>
      <w:tr w:rsidR="000920CA" w:rsidRPr="000920CA" w14:paraId="3624B22E" w14:textId="77777777" w:rsidTr="000042EB">
        <w:trPr>
          <w:trHeight w:val="565"/>
        </w:trPr>
        <w:tc>
          <w:tcPr>
            <w:tcW w:w="568" w:type="dxa"/>
            <w:vAlign w:val="center"/>
          </w:tcPr>
          <w:p w14:paraId="2EAB18C2" w14:textId="6FD8A093" w:rsidR="000920CA" w:rsidRPr="000920CA" w:rsidRDefault="00152C25" w:rsidP="000920CA">
            <w:pPr>
              <w:jc w:val="center"/>
              <w:rPr>
                <w:bCs/>
                <w:sz w:val="24"/>
              </w:rPr>
            </w:pPr>
            <w:r>
              <w:rPr>
                <w:bCs/>
                <w:sz w:val="24"/>
              </w:rPr>
              <w:t>11</w:t>
            </w:r>
          </w:p>
        </w:tc>
        <w:tc>
          <w:tcPr>
            <w:tcW w:w="3685" w:type="dxa"/>
            <w:vAlign w:val="center"/>
          </w:tcPr>
          <w:p w14:paraId="74E1A7AF" w14:textId="61439FF1" w:rsidR="000920CA" w:rsidRPr="000920CA" w:rsidRDefault="000920CA" w:rsidP="000920CA">
            <w:pPr>
              <w:jc w:val="center"/>
              <w:rPr>
                <w:sz w:val="24"/>
              </w:rPr>
            </w:pPr>
            <w:r w:rsidRPr="000920CA">
              <w:rPr>
                <w:sz w:val="24"/>
              </w:rPr>
              <w:t>Sở Xây dựng (Văn bản số 2471/SXD-VP ngày 21/11/2025)</w:t>
            </w:r>
          </w:p>
        </w:tc>
        <w:tc>
          <w:tcPr>
            <w:tcW w:w="8080" w:type="dxa"/>
            <w:vAlign w:val="center"/>
          </w:tcPr>
          <w:p w14:paraId="0FEAE348" w14:textId="247BB044"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tcPr>
          <w:p w14:paraId="411DFAA0" w14:textId="5940D0B2" w:rsidR="000920CA" w:rsidRPr="000920CA" w:rsidRDefault="000920CA" w:rsidP="000920CA">
            <w:pPr>
              <w:jc w:val="both"/>
              <w:rPr>
                <w:bCs/>
                <w:sz w:val="24"/>
              </w:rPr>
            </w:pPr>
          </w:p>
        </w:tc>
      </w:tr>
      <w:tr w:rsidR="000920CA" w:rsidRPr="000920CA" w14:paraId="079C5FBA" w14:textId="77777777" w:rsidTr="000042EB">
        <w:trPr>
          <w:trHeight w:val="565"/>
        </w:trPr>
        <w:tc>
          <w:tcPr>
            <w:tcW w:w="568" w:type="dxa"/>
            <w:vAlign w:val="center"/>
          </w:tcPr>
          <w:p w14:paraId="3B2FF313" w14:textId="655E8FAC" w:rsidR="000920CA" w:rsidRPr="000920CA" w:rsidRDefault="00152C25" w:rsidP="000920CA">
            <w:pPr>
              <w:jc w:val="center"/>
              <w:rPr>
                <w:bCs/>
                <w:sz w:val="24"/>
              </w:rPr>
            </w:pPr>
            <w:r>
              <w:rPr>
                <w:bCs/>
                <w:sz w:val="24"/>
              </w:rPr>
              <w:t>12</w:t>
            </w:r>
          </w:p>
        </w:tc>
        <w:tc>
          <w:tcPr>
            <w:tcW w:w="3685" w:type="dxa"/>
            <w:vAlign w:val="center"/>
          </w:tcPr>
          <w:p w14:paraId="398CEF2D" w14:textId="299C119B" w:rsidR="000920CA" w:rsidRPr="000920CA" w:rsidRDefault="000920CA" w:rsidP="000920CA">
            <w:pPr>
              <w:jc w:val="center"/>
              <w:rPr>
                <w:sz w:val="24"/>
              </w:rPr>
            </w:pPr>
            <w:r w:rsidRPr="000920CA">
              <w:rPr>
                <w:sz w:val="24"/>
              </w:rPr>
              <w:t>Sở Dân tộc và Tôn Giáo (Văn bản số 467/SDTTG-VP ngày 24/11/2025)</w:t>
            </w:r>
          </w:p>
        </w:tc>
        <w:tc>
          <w:tcPr>
            <w:tcW w:w="8080" w:type="dxa"/>
            <w:vAlign w:val="center"/>
          </w:tcPr>
          <w:p w14:paraId="6EC071ED" w14:textId="3C5DF8C6"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tcPr>
          <w:p w14:paraId="67DF9678" w14:textId="26932351" w:rsidR="000920CA" w:rsidRPr="000920CA" w:rsidRDefault="000920CA" w:rsidP="000920CA">
            <w:pPr>
              <w:spacing w:before="120"/>
              <w:jc w:val="both"/>
              <w:rPr>
                <w:bCs/>
                <w:sz w:val="24"/>
              </w:rPr>
            </w:pPr>
          </w:p>
        </w:tc>
      </w:tr>
      <w:tr w:rsidR="000920CA" w:rsidRPr="000920CA" w14:paraId="7955F398" w14:textId="77777777" w:rsidTr="000042EB">
        <w:trPr>
          <w:trHeight w:val="565"/>
        </w:trPr>
        <w:tc>
          <w:tcPr>
            <w:tcW w:w="568" w:type="dxa"/>
            <w:vAlign w:val="center"/>
          </w:tcPr>
          <w:p w14:paraId="4DDE7045" w14:textId="7C9053D2" w:rsidR="000920CA" w:rsidRPr="000920CA" w:rsidRDefault="00152C25" w:rsidP="000920CA">
            <w:pPr>
              <w:jc w:val="center"/>
              <w:rPr>
                <w:bCs/>
                <w:sz w:val="24"/>
              </w:rPr>
            </w:pPr>
            <w:r>
              <w:rPr>
                <w:bCs/>
                <w:sz w:val="24"/>
              </w:rPr>
              <w:t>13</w:t>
            </w:r>
          </w:p>
        </w:tc>
        <w:tc>
          <w:tcPr>
            <w:tcW w:w="3685" w:type="dxa"/>
            <w:vAlign w:val="center"/>
          </w:tcPr>
          <w:p w14:paraId="6985E819" w14:textId="6975A828" w:rsidR="000920CA" w:rsidRPr="000920CA" w:rsidRDefault="000920CA" w:rsidP="000920CA">
            <w:pPr>
              <w:jc w:val="center"/>
              <w:rPr>
                <w:sz w:val="24"/>
              </w:rPr>
            </w:pPr>
            <w:r w:rsidRPr="000920CA">
              <w:rPr>
                <w:sz w:val="24"/>
              </w:rPr>
              <w:t>Xã Thàng Tín (Báo cáo số 421/BC-UBND ngày 20/11/2025)</w:t>
            </w:r>
          </w:p>
        </w:tc>
        <w:tc>
          <w:tcPr>
            <w:tcW w:w="8080" w:type="dxa"/>
            <w:vAlign w:val="center"/>
          </w:tcPr>
          <w:p w14:paraId="5125E989" w14:textId="10ED0628"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367D2089" w14:textId="77777777" w:rsidR="000920CA" w:rsidRPr="000920CA" w:rsidRDefault="000920CA" w:rsidP="000920CA">
            <w:pPr>
              <w:jc w:val="both"/>
              <w:rPr>
                <w:bCs/>
                <w:sz w:val="24"/>
              </w:rPr>
            </w:pPr>
          </w:p>
        </w:tc>
      </w:tr>
      <w:tr w:rsidR="000920CA" w:rsidRPr="000920CA" w14:paraId="37BE272B" w14:textId="77777777" w:rsidTr="000042EB">
        <w:trPr>
          <w:trHeight w:val="565"/>
        </w:trPr>
        <w:tc>
          <w:tcPr>
            <w:tcW w:w="568" w:type="dxa"/>
            <w:vAlign w:val="center"/>
          </w:tcPr>
          <w:p w14:paraId="6291635B" w14:textId="5A0EA959" w:rsidR="000920CA" w:rsidRPr="000920CA" w:rsidRDefault="00B20549" w:rsidP="000920CA">
            <w:pPr>
              <w:jc w:val="center"/>
              <w:rPr>
                <w:bCs/>
                <w:sz w:val="24"/>
              </w:rPr>
            </w:pPr>
            <w:r>
              <w:rPr>
                <w:bCs/>
                <w:sz w:val="24"/>
              </w:rPr>
              <w:t>1</w:t>
            </w:r>
            <w:r w:rsidR="00152C25">
              <w:rPr>
                <w:bCs/>
                <w:sz w:val="24"/>
              </w:rPr>
              <w:t>4</w:t>
            </w:r>
          </w:p>
        </w:tc>
        <w:tc>
          <w:tcPr>
            <w:tcW w:w="3685" w:type="dxa"/>
            <w:vAlign w:val="center"/>
          </w:tcPr>
          <w:p w14:paraId="7E9D946A" w14:textId="299F116F" w:rsidR="000920CA" w:rsidRPr="000920CA" w:rsidRDefault="000920CA" w:rsidP="000920CA">
            <w:pPr>
              <w:jc w:val="center"/>
              <w:rPr>
                <w:sz w:val="24"/>
              </w:rPr>
            </w:pPr>
            <w:r w:rsidRPr="000920CA">
              <w:rPr>
                <w:sz w:val="24"/>
              </w:rPr>
              <w:t>Xã Vĩnh Tuy (Văn bản số 1242/UBND-VHXH ngày 24/11/2025)</w:t>
            </w:r>
          </w:p>
        </w:tc>
        <w:tc>
          <w:tcPr>
            <w:tcW w:w="8080" w:type="dxa"/>
            <w:vAlign w:val="center"/>
          </w:tcPr>
          <w:p w14:paraId="7E539818" w14:textId="7011E433" w:rsidR="000920CA" w:rsidRPr="000920CA" w:rsidRDefault="000920CA" w:rsidP="000920CA">
            <w:pPr>
              <w:shd w:val="clear" w:color="auto" w:fill="FFFFFF"/>
              <w:spacing w:before="120" w:after="120"/>
              <w:ind w:left="-107" w:firstLine="708"/>
              <w:rPr>
                <w:color w:val="000000"/>
                <w:sz w:val="24"/>
              </w:rPr>
            </w:pPr>
            <w:r w:rsidRPr="000920CA">
              <w:rPr>
                <w:color w:val="000000"/>
                <w:sz w:val="24"/>
              </w:rPr>
              <w:t>Nhất trí</w:t>
            </w:r>
          </w:p>
        </w:tc>
        <w:tc>
          <w:tcPr>
            <w:tcW w:w="2551" w:type="dxa"/>
            <w:vAlign w:val="center"/>
          </w:tcPr>
          <w:p w14:paraId="67FEDF01" w14:textId="77777777" w:rsidR="000920CA" w:rsidRPr="000920CA" w:rsidRDefault="000920CA" w:rsidP="000920CA">
            <w:pPr>
              <w:jc w:val="both"/>
              <w:rPr>
                <w:bCs/>
                <w:sz w:val="24"/>
              </w:rPr>
            </w:pPr>
          </w:p>
        </w:tc>
      </w:tr>
      <w:tr w:rsidR="000920CA" w:rsidRPr="000920CA" w14:paraId="6FC71952" w14:textId="77777777" w:rsidTr="000042EB">
        <w:trPr>
          <w:trHeight w:val="565"/>
        </w:trPr>
        <w:tc>
          <w:tcPr>
            <w:tcW w:w="568" w:type="dxa"/>
            <w:vAlign w:val="center"/>
          </w:tcPr>
          <w:p w14:paraId="3D82F1C9" w14:textId="75942F70" w:rsidR="000920CA" w:rsidRPr="000920CA" w:rsidRDefault="00B20549" w:rsidP="000920CA">
            <w:pPr>
              <w:jc w:val="center"/>
              <w:rPr>
                <w:bCs/>
                <w:sz w:val="24"/>
              </w:rPr>
            </w:pPr>
            <w:r>
              <w:rPr>
                <w:bCs/>
                <w:sz w:val="24"/>
              </w:rPr>
              <w:t>1</w:t>
            </w:r>
            <w:r w:rsidR="00152C25">
              <w:rPr>
                <w:bCs/>
                <w:sz w:val="24"/>
              </w:rPr>
              <w:t>5</w:t>
            </w:r>
          </w:p>
        </w:tc>
        <w:tc>
          <w:tcPr>
            <w:tcW w:w="3685" w:type="dxa"/>
            <w:vAlign w:val="center"/>
          </w:tcPr>
          <w:p w14:paraId="63828BED" w14:textId="54AF852F" w:rsidR="000920CA" w:rsidRPr="000920CA" w:rsidRDefault="000920CA" w:rsidP="000920CA">
            <w:pPr>
              <w:jc w:val="center"/>
              <w:rPr>
                <w:sz w:val="24"/>
              </w:rPr>
            </w:pPr>
            <w:r w:rsidRPr="000920CA">
              <w:rPr>
                <w:sz w:val="24"/>
              </w:rPr>
              <w:t>Xã Tân Quang (Văn bản số 1478/UBND-VHXH ngày 24/11/2025)</w:t>
            </w:r>
          </w:p>
        </w:tc>
        <w:tc>
          <w:tcPr>
            <w:tcW w:w="8080" w:type="dxa"/>
            <w:vAlign w:val="center"/>
          </w:tcPr>
          <w:p w14:paraId="223EF01F" w14:textId="66FA18CB"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638E93C0" w14:textId="77777777" w:rsidR="000920CA" w:rsidRPr="000920CA" w:rsidRDefault="000920CA" w:rsidP="000920CA">
            <w:pPr>
              <w:jc w:val="both"/>
              <w:rPr>
                <w:bCs/>
                <w:sz w:val="24"/>
              </w:rPr>
            </w:pPr>
          </w:p>
        </w:tc>
      </w:tr>
      <w:tr w:rsidR="000920CA" w:rsidRPr="000920CA" w14:paraId="336590D4" w14:textId="77777777" w:rsidTr="000042EB">
        <w:trPr>
          <w:trHeight w:val="565"/>
        </w:trPr>
        <w:tc>
          <w:tcPr>
            <w:tcW w:w="568" w:type="dxa"/>
            <w:vAlign w:val="center"/>
          </w:tcPr>
          <w:p w14:paraId="0310EC86" w14:textId="2988CDE8" w:rsidR="000920CA" w:rsidRPr="000920CA" w:rsidRDefault="00B20549" w:rsidP="000920CA">
            <w:pPr>
              <w:jc w:val="center"/>
              <w:rPr>
                <w:bCs/>
                <w:sz w:val="24"/>
              </w:rPr>
            </w:pPr>
            <w:r>
              <w:rPr>
                <w:bCs/>
                <w:sz w:val="24"/>
              </w:rPr>
              <w:t>1</w:t>
            </w:r>
            <w:r w:rsidR="00152C25">
              <w:rPr>
                <w:bCs/>
                <w:sz w:val="24"/>
              </w:rPr>
              <w:t>6</w:t>
            </w:r>
          </w:p>
        </w:tc>
        <w:tc>
          <w:tcPr>
            <w:tcW w:w="3685" w:type="dxa"/>
            <w:vAlign w:val="center"/>
          </w:tcPr>
          <w:p w14:paraId="3B4E92FE" w14:textId="36C8FDF5" w:rsidR="000920CA" w:rsidRPr="000920CA" w:rsidRDefault="000920CA" w:rsidP="000920CA">
            <w:pPr>
              <w:jc w:val="center"/>
              <w:rPr>
                <w:sz w:val="24"/>
              </w:rPr>
            </w:pPr>
            <w:r w:rsidRPr="000920CA">
              <w:rPr>
                <w:sz w:val="24"/>
              </w:rPr>
              <w:t>Xã Bắc Quang (Văn bản số 939/UBND-VHXH ngày 24/11/2025)</w:t>
            </w:r>
          </w:p>
        </w:tc>
        <w:tc>
          <w:tcPr>
            <w:tcW w:w="8080" w:type="dxa"/>
            <w:vAlign w:val="center"/>
          </w:tcPr>
          <w:p w14:paraId="5069EA99" w14:textId="4E0B5FB2"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0A59D5A3" w14:textId="77777777" w:rsidR="000920CA" w:rsidRPr="000920CA" w:rsidRDefault="000920CA" w:rsidP="000920CA">
            <w:pPr>
              <w:jc w:val="both"/>
              <w:rPr>
                <w:bCs/>
                <w:sz w:val="24"/>
              </w:rPr>
            </w:pPr>
          </w:p>
        </w:tc>
      </w:tr>
      <w:tr w:rsidR="000920CA" w:rsidRPr="000920CA" w14:paraId="3E82AF33" w14:textId="77777777" w:rsidTr="000042EB">
        <w:trPr>
          <w:trHeight w:val="565"/>
        </w:trPr>
        <w:tc>
          <w:tcPr>
            <w:tcW w:w="568" w:type="dxa"/>
            <w:vAlign w:val="center"/>
          </w:tcPr>
          <w:p w14:paraId="274C3D95" w14:textId="166C6D4C" w:rsidR="000920CA" w:rsidRPr="000920CA" w:rsidRDefault="000920CA" w:rsidP="000920CA">
            <w:pPr>
              <w:jc w:val="center"/>
              <w:rPr>
                <w:bCs/>
                <w:sz w:val="24"/>
              </w:rPr>
            </w:pPr>
            <w:r w:rsidRPr="000920CA">
              <w:rPr>
                <w:bCs/>
                <w:sz w:val="24"/>
              </w:rPr>
              <w:t>1</w:t>
            </w:r>
            <w:r w:rsidR="00152C25">
              <w:rPr>
                <w:bCs/>
                <w:sz w:val="24"/>
              </w:rPr>
              <w:t>7</w:t>
            </w:r>
          </w:p>
        </w:tc>
        <w:tc>
          <w:tcPr>
            <w:tcW w:w="3685" w:type="dxa"/>
            <w:vAlign w:val="center"/>
          </w:tcPr>
          <w:p w14:paraId="32E34583" w14:textId="0C9D07FD" w:rsidR="000920CA" w:rsidRPr="000920CA" w:rsidRDefault="000920CA" w:rsidP="000920CA">
            <w:pPr>
              <w:jc w:val="center"/>
              <w:rPr>
                <w:sz w:val="24"/>
              </w:rPr>
            </w:pPr>
            <w:r w:rsidRPr="000920CA">
              <w:rPr>
                <w:sz w:val="24"/>
              </w:rPr>
              <w:t>Xã Bình An (Văn bản số 469/UBND-VHXH ngày 24/11/2025)</w:t>
            </w:r>
          </w:p>
        </w:tc>
        <w:tc>
          <w:tcPr>
            <w:tcW w:w="8080" w:type="dxa"/>
            <w:vAlign w:val="center"/>
          </w:tcPr>
          <w:p w14:paraId="53EE77E6" w14:textId="2304C84D"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7E7A8D11" w14:textId="77777777" w:rsidR="000920CA" w:rsidRPr="000920CA" w:rsidRDefault="000920CA" w:rsidP="000920CA">
            <w:pPr>
              <w:jc w:val="both"/>
              <w:rPr>
                <w:bCs/>
                <w:sz w:val="24"/>
              </w:rPr>
            </w:pPr>
          </w:p>
        </w:tc>
      </w:tr>
      <w:tr w:rsidR="000920CA" w:rsidRPr="000920CA" w14:paraId="0A301970" w14:textId="77777777" w:rsidTr="000042EB">
        <w:trPr>
          <w:trHeight w:val="565"/>
        </w:trPr>
        <w:tc>
          <w:tcPr>
            <w:tcW w:w="568" w:type="dxa"/>
            <w:vAlign w:val="center"/>
          </w:tcPr>
          <w:p w14:paraId="5739357F" w14:textId="02872882" w:rsidR="000920CA" w:rsidRPr="000920CA" w:rsidRDefault="000920CA" w:rsidP="000920CA">
            <w:pPr>
              <w:jc w:val="center"/>
              <w:rPr>
                <w:bCs/>
                <w:sz w:val="24"/>
              </w:rPr>
            </w:pPr>
            <w:r w:rsidRPr="000920CA">
              <w:rPr>
                <w:bCs/>
                <w:sz w:val="24"/>
              </w:rPr>
              <w:t>1</w:t>
            </w:r>
            <w:r w:rsidR="00152C25">
              <w:rPr>
                <w:bCs/>
                <w:sz w:val="24"/>
              </w:rPr>
              <w:t>8</w:t>
            </w:r>
          </w:p>
        </w:tc>
        <w:tc>
          <w:tcPr>
            <w:tcW w:w="3685" w:type="dxa"/>
            <w:vAlign w:val="center"/>
          </w:tcPr>
          <w:p w14:paraId="48C62872" w14:textId="46D10B0C" w:rsidR="000920CA" w:rsidRPr="000920CA" w:rsidRDefault="000920CA" w:rsidP="000920CA">
            <w:pPr>
              <w:jc w:val="center"/>
              <w:rPr>
                <w:sz w:val="24"/>
              </w:rPr>
            </w:pPr>
            <w:r w:rsidRPr="000920CA">
              <w:rPr>
                <w:sz w:val="24"/>
              </w:rPr>
              <w:t>Xã Nghĩa Thuận (Văn bản số 1216/UBND-VHXH ngày 24/11/2025)</w:t>
            </w:r>
          </w:p>
        </w:tc>
        <w:tc>
          <w:tcPr>
            <w:tcW w:w="8080" w:type="dxa"/>
            <w:vAlign w:val="center"/>
          </w:tcPr>
          <w:p w14:paraId="750A790C" w14:textId="66EAF1ED"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2DD2C72F" w14:textId="77777777" w:rsidR="000920CA" w:rsidRPr="000920CA" w:rsidRDefault="000920CA" w:rsidP="000920CA">
            <w:pPr>
              <w:jc w:val="both"/>
              <w:rPr>
                <w:bCs/>
                <w:sz w:val="24"/>
              </w:rPr>
            </w:pPr>
          </w:p>
        </w:tc>
      </w:tr>
      <w:tr w:rsidR="000920CA" w:rsidRPr="000920CA" w14:paraId="76DE827C" w14:textId="77777777" w:rsidTr="000042EB">
        <w:trPr>
          <w:trHeight w:val="565"/>
        </w:trPr>
        <w:tc>
          <w:tcPr>
            <w:tcW w:w="568" w:type="dxa"/>
            <w:vAlign w:val="center"/>
          </w:tcPr>
          <w:p w14:paraId="05115F91" w14:textId="5872B327" w:rsidR="000920CA" w:rsidRPr="000920CA" w:rsidRDefault="00B20549" w:rsidP="000920CA">
            <w:pPr>
              <w:jc w:val="center"/>
              <w:rPr>
                <w:bCs/>
                <w:sz w:val="24"/>
              </w:rPr>
            </w:pPr>
            <w:r>
              <w:rPr>
                <w:bCs/>
                <w:sz w:val="24"/>
              </w:rPr>
              <w:t>1</w:t>
            </w:r>
            <w:r w:rsidR="00152C25">
              <w:rPr>
                <w:bCs/>
                <w:sz w:val="24"/>
              </w:rPr>
              <w:t>9</w:t>
            </w:r>
          </w:p>
        </w:tc>
        <w:tc>
          <w:tcPr>
            <w:tcW w:w="3685" w:type="dxa"/>
            <w:vAlign w:val="center"/>
          </w:tcPr>
          <w:p w14:paraId="068BF487" w14:textId="7F37DE1E" w:rsidR="000920CA" w:rsidRPr="000920CA" w:rsidRDefault="000920CA" w:rsidP="000920CA">
            <w:pPr>
              <w:jc w:val="center"/>
              <w:rPr>
                <w:sz w:val="24"/>
              </w:rPr>
            </w:pPr>
            <w:r w:rsidRPr="000920CA">
              <w:rPr>
                <w:sz w:val="24"/>
              </w:rPr>
              <w:t>Xã Niêm Sơn (Văn bản số 436/UBND-VHXH ngày 24/11/2025)</w:t>
            </w:r>
          </w:p>
        </w:tc>
        <w:tc>
          <w:tcPr>
            <w:tcW w:w="8080" w:type="dxa"/>
            <w:vAlign w:val="center"/>
          </w:tcPr>
          <w:p w14:paraId="42309105" w14:textId="58BFA813"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5C384C93" w14:textId="77777777" w:rsidR="000920CA" w:rsidRPr="000920CA" w:rsidRDefault="000920CA" w:rsidP="000920CA">
            <w:pPr>
              <w:jc w:val="both"/>
              <w:rPr>
                <w:bCs/>
                <w:sz w:val="24"/>
              </w:rPr>
            </w:pPr>
          </w:p>
        </w:tc>
      </w:tr>
      <w:tr w:rsidR="000920CA" w:rsidRPr="000920CA" w14:paraId="76BA9A91" w14:textId="77777777" w:rsidTr="000042EB">
        <w:trPr>
          <w:trHeight w:val="565"/>
        </w:trPr>
        <w:tc>
          <w:tcPr>
            <w:tcW w:w="568" w:type="dxa"/>
            <w:vAlign w:val="center"/>
          </w:tcPr>
          <w:p w14:paraId="4B5AE4FD" w14:textId="4AD4414D" w:rsidR="000920CA" w:rsidRPr="000920CA" w:rsidRDefault="00152C25" w:rsidP="000920CA">
            <w:pPr>
              <w:jc w:val="center"/>
              <w:rPr>
                <w:bCs/>
                <w:sz w:val="24"/>
              </w:rPr>
            </w:pPr>
            <w:r>
              <w:rPr>
                <w:bCs/>
                <w:sz w:val="24"/>
              </w:rPr>
              <w:t>20</w:t>
            </w:r>
          </w:p>
        </w:tc>
        <w:tc>
          <w:tcPr>
            <w:tcW w:w="3685" w:type="dxa"/>
            <w:vAlign w:val="center"/>
          </w:tcPr>
          <w:p w14:paraId="790F8F0E" w14:textId="30FB6EB1" w:rsidR="000920CA" w:rsidRPr="000920CA" w:rsidRDefault="000920CA" w:rsidP="000920CA">
            <w:pPr>
              <w:jc w:val="center"/>
              <w:rPr>
                <w:sz w:val="24"/>
              </w:rPr>
            </w:pPr>
            <w:r w:rsidRPr="000920CA">
              <w:rPr>
                <w:sz w:val="24"/>
              </w:rPr>
              <w:t>Xã Du Già (Báo cáo số 481/BC-UBND ngày 2411/2025)</w:t>
            </w:r>
          </w:p>
        </w:tc>
        <w:tc>
          <w:tcPr>
            <w:tcW w:w="8080" w:type="dxa"/>
            <w:vAlign w:val="center"/>
          </w:tcPr>
          <w:p w14:paraId="64F0016C" w14:textId="2F06CE41"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66737774" w14:textId="77777777" w:rsidR="000920CA" w:rsidRPr="000920CA" w:rsidRDefault="000920CA" w:rsidP="000920CA">
            <w:pPr>
              <w:jc w:val="both"/>
              <w:rPr>
                <w:bCs/>
                <w:sz w:val="24"/>
              </w:rPr>
            </w:pPr>
          </w:p>
        </w:tc>
      </w:tr>
      <w:tr w:rsidR="000920CA" w:rsidRPr="000920CA" w14:paraId="4C4B1FEB" w14:textId="77777777" w:rsidTr="000042EB">
        <w:trPr>
          <w:trHeight w:val="565"/>
        </w:trPr>
        <w:tc>
          <w:tcPr>
            <w:tcW w:w="568" w:type="dxa"/>
            <w:vAlign w:val="center"/>
          </w:tcPr>
          <w:p w14:paraId="1017E406" w14:textId="2C994273" w:rsidR="000920CA" w:rsidRPr="000920CA" w:rsidRDefault="00152C25" w:rsidP="000920CA">
            <w:pPr>
              <w:jc w:val="center"/>
              <w:rPr>
                <w:bCs/>
                <w:sz w:val="24"/>
              </w:rPr>
            </w:pPr>
            <w:r>
              <w:rPr>
                <w:bCs/>
                <w:sz w:val="24"/>
              </w:rPr>
              <w:t>21</w:t>
            </w:r>
          </w:p>
        </w:tc>
        <w:tc>
          <w:tcPr>
            <w:tcW w:w="3685" w:type="dxa"/>
            <w:vAlign w:val="center"/>
          </w:tcPr>
          <w:p w14:paraId="7F93797E" w14:textId="3038FF0F" w:rsidR="000920CA" w:rsidRPr="000920CA" w:rsidRDefault="000920CA" w:rsidP="000920CA">
            <w:pPr>
              <w:jc w:val="center"/>
              <w:rPr>
                <w:sz w:val="24"/>
              </w:rPr>
            </w:pPr>
            <w:r w:rsidRPr="000920CA">
              <w:rPr>
                <w:sz w:val="24"/>
              </w:rPr>
              <w:t>Xã Minh Ngọc (Văn bản số 325/UBND-VHXH ngày 24/11/2025)</w:t>
            </w:r>
          </w:p>
        </w:tc>
        <w:tc>
          <w:tcPr>
            <w:tcW w:w="8080" w:type="dxa"/>
            <w:vAlign w:val="center"/>
          </w:tcPr>
          <w:p w14:paraId="57A8C345" w14:textId="20EA5CA7"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00580882" w14:textId="77777777" w:rsidR="000920CA" w:rsidRPr="000920CA" w:rsidRDefault="000920CA" w:rsidP="000920CA">
            <w:pPr>
              <w:jc w:val="both"/>
              <w:rPr>
                <w:bCs/>
                <w:sz w:val="24"/>
              </w:rPr>
            </w:pPr>
          </w:p>
        </w:tc>
      </w:tr>
      <w:tr w:rsidR="000920CA" w:rsidRPr="000920CA" w14:paraId="31BF2F7C" w14:textId="77777777" w:rsidTr="000042EB">
        <w:trPr>
          <w:trHeight w:val="565"/>
        </w:trPr>
        <w:tc>
          <w:tcPr>
            <w:tcW w:w="568" w:type="dxa"/>
            <w:vAlign w:val="center"/>
          </w:tcPr>
          <w:p w14:paraId="2452E48E" w14:textId="78CE8C1E" w:rsidR="000920CA" w:rsidRPr="000920CA" w:rsidRDefault="00152C25" w:rsidP="000920CA">
            <w:pPr>
              <w:jc w:val="center"/>
              <w:rPr>
                <w:bCs/>
                <w:sz w:val="24"/>
              </w:rPr>
            </w:pPr>
            <w:r>
              <w:rPr>
                <w:bCs/>
                <w:sz w:val="24"/>
              </w:rPr>
              <w:lastRenderedPageBreak/>
              <w:t>22</w:t>
            </w:r>
          </w:p>
        </w:tc>
        <w:tc>
          <w:tcPr>
            <w:tcW w:w="3685" w:type="dxa"/>
            <w:vAlign w:val="center"/>
          </w:tcPr>
          <w:p w14:paraId="1B16E3F8" w14:textId="5307F417" w:rsidR="000920CA" w:rsidRPr="000920CA" w:rsidRDefault="000920CA" w:rsidP="000920CA">
            <w:pPr>
              <w:jc w:val="center"/>
              <w:rPr>
                <w:sz w:val="24"/>
              </w:rPr>
            </w:pPr>
            <w:r w:rsidRPr="000920CA">
              <w:rPr>
                <w:sz w:val="24"/>
              </w:rPr>
              <w:t>Xã Thanh Thuỷ (Văn bản số 477/UBND-VHXH ngày 24/11/2025)</w:t>
            </w:r>
          </w:p>
        </w:tc>
        <w:tc>
          <w:tcPr>
            <w:tcW w:w="8080" w:type="dxa"/>
            <w:vAlign w:val="center"/>
          </w:tcPr>
          <w:p w14:paraId="58346667" w14:textId="4790FBE4"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6D4957EE" w14:textId="77777777" w:rsidR="000920CA" w:rsidRPr="000920CA" w:rsidRDefault="000920CA" w:rsidP="000920CA">
            <w:pPr>
              <w:jc w:val="both"/>
              <w:rPr>
                <w:bCs/>
                <w:sz w:val="24"/>
              </w:rPr>
            </w:pPr>
          </w:p>
        </w:tc>
      </w:tr>
      <w:tr w:rsidR="000920CA" w:rsidRPr="000920CA" w14:paraId="1D6F8A7D" w14:textId="77777777" w:rsidTr="000042EB">
        <w:trPr>
          <w:trHeight w:val="565"/>
        </w:trPr>
        <w:tc>
          <w:tcPr>
            <w:tcW w:w="568" w:type="dxa"/>
            <w:vAlign w:val="center"/>
          </w:tcPr>
          <w:p w14:paraId="69BB6981" w14:textId="6DDBD01D" w:rsidR="000920CA" w:rsidRPr="000920CA" w:rsidRDefault="00152C25" w:rsidP="000920CA">
            <w:pPr>
              <w:jc w:val="center"/>
              <w:rPr>
                <w:bCs/>
                <w:sz w:val="24"/>
              </w:rPr>
            </w:pPr>
            <w:r>
              <w:rPr>
                <w:bCs/>
                <w:sz w:val="24"/>
              </w:rPr>
              <w:t>23</w:t>
            </w:r>
          </w:p>
        </w:tc>
        <w:tc>
          <w:tcPr>
            <w:tcW w:w="3685" w:type="dxa"/>
            <w:vAlign w:val="center"/>
          </w:tcPr>
          <w:p w14:paraId="55CB69F4" w14:textId="6C7C1A4D" w:rsidR="000920CA" w:rsidRPr="000920CA" w:rsidRDefault="000920CA" w:rsidP="000920CA">
            <w:pPr>
              <w:jc w:val="center"/>
              <w:rPr>
                <w:sz w:val="24"/>
              </w:rPr>
            </w:pPr>
            <w:r w:rsidRPr="000920CA">
              <w:rPr>
                <w:sz w:val="24"/>
              </w:rPr>
              <w:t>Xã Nà Hang (Văn bản số 656/UBND-VHXH ngày 24/11/2025)</w:t>
            </w:r>
          </w:p>
        </w:tc>
        <w:tc>
          <w:tcPr>
            <w:tcW w:w="8080" w:type="dxa"/>
            <w:vAlign w:val="center"/>
          </w:tcPr>
          <w:p w14:paraId="77ACABA6" w14:textId="64BADC94"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364202BB" w14:textId="77777777" w:rsidR="000920CA" w:rsidRPr="000920CA" w:rsidRDefault="000920CA" w:rsidP="000920CA">
            <w:pPr>
              <w:jc w:val="both"/>
              <w:rPr>
                <w:bCs/>
                <w:sz w:val="24"/>
              </w:rPr>
            </w:pPr>
          </w:p>
        </w:tc>
      </w:tr>
      <w:tr w:rsidR="000920CA" w:rsidRPr="000920CA" w14:paraId="4DB23105" w14:textId="77777777" w:rsidTr="000042EB">
        <w:trPr>
          <w:trHeight w:val="565"/>
        </w:trPr>
        <w:tc>
          <w:tcPr>
            <w:tcW w:w="568" w:type="dxa"/>
            <w:vAlign w:val="center"/>
          </w:tcPr>
          <w:p w14:paraId="2BB16879" w14:textId="3D2DF219" w:rsidR="000920CA" w:rsidRPr="000920CA" w:rsidRDefault="00B20549" w:rsidP="000920CA">
            <w:pPr>
              <w:jc w:val="center"/>
              <w:rPr>
                <w:bCs/>
                <w:sz w:val="24"/>
              </w:rPr>
            </w:pPr>
            <w:r>
              <w:rPr>
                <w:bCs/>
                <w:sz w:val="24"/>
              </w:rPr>
              <w:t>2</w:t>
            </w:r>
            <w:r w:rsidR="00152C25">
              <w:rPr>
                <w:bCs/>
                <w:sz w:val="24"/>
              </w:rPr>
              <w:t>4</w:t>
            </w:r>
          </w:p>
        </w:tc>
        <w:tc>
          <w:tcPr>
            <w:tcW w:w="3685" w:type="dxa"/>
            <w:vAlign w:val="center"/>
          </w:tcPr>
          <w:p w14:paraId="5001AD04" w14:textId="36E0ACA1" w:rsidR="000920CA" w:rsidRPr="000920CA" w:rsidRDefault="000920CA" w:rsidP="000920CA">
            <w:pPr>
              <w:jc w:val="center"/>
              <w:rPr>
                <w:sz w:val="24"/>
              </w:rPr>
            </w:pPr>
            <w:r w:rsidRPr="000920CA">
              <w:rPr>
                <w:sz w:val="24"/>
              </w:rPr>
              <w:t>Xã Đường Thượng (Văn bản số 442/UBND-VHXH ngày 24/11/2025)</w:t>
            </w:r>
          </w:p>
        </w:tc>
        <w:tc>
          <w:tcPr>
            <w:tcW w:w="8080" w:type="dxa"/>
            <w:vAlign w:val="center"/>
          </w:tcPr>
          <w:p w14:paraId="6B576218" w14:textId="171713AD"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125B254A" w14:textId="77777777" w:rsidR="000920CA" w:rsidRPr="000920CA" w:rsidRDefault="000920CA" w:rsidP="000920CA">
            <w:pPr>
              <w:jc w:val="both"/>
              <w:rPr>
                <w:bCs/>
                <w:sz w:val="24"/>
              </w:rPr>
            </w:pPr>
          </w:p>
        </w:tc>
      </w:tr>
      <w:tr w:rsidR="000920CA" w:rsidRPr="000920CA" w14:paraId="2ADBB6FE" w14:textId="77777777" w:rsidTr="000042EB">
        <w:trPr>
          <w:trHeight w:val="565"/>
        </w:trPr>
        <w:tc>
          <w:tcPr>
            <w:tcW w:w="568" w:type="dxa"/>
            <w:vAlign w:val="center"/>
          </w:tcPr>
          <w:p w14:paraId="5C5C6816" w14:textId="68EC1042" w:rsidR="000920CA" w:rsidRPr="000920CA" w:rsidRDefault="00B20549" w:rsidP="000920CA">
            <w:pPr>
              <w:jc w:val="center"/>
              <w:rPr>
                <w:bCs/>
                <w:sz w:val="24"/>
              </w:rPr>
            </w:pPr>
            <w:r>
              <w:rPr>
                <w:bCs/>
                <w:sz w:val="24"/>
              </w:rPr>
              <w:t>2</w:t>
            </w:r>
            <w:r w:rsidR="00152C25">
              <w:rPr>
                <w:bCs/>
                <w:sz w:val="24"/>
              </w:rPr>
              <w:t>5</w:t>
            </w:r>
          </w:p>
        </w:tc>
        <w:tc>
          <w:tcPr>
            <w:tcW w:w="3685" w:type="dxa"/>
            <w:vAlign w:val="center"/>
          </w:tcPr>
          <w:p w14:paraId="6011FEEA" w14:textId="37248EB2" w:rsidR="000920CA" w:rsidRPr="000920CA" w:rsidRDefault="000920CA" w:rsidP="000920CA">
            <w:pPr>
              <w:jc w:val="center"/>
              <w:rPr>
                <w:sz w:val="24"/>
              </w:rPr>
            </w:pPr>
            <w:r w:rsidRPr="000920CA">
              <w:rPr>
                <w:sz w:val="24"/>
              </w:rPr>
              <w:t>Xã Yên Minh (Văn bản số 380/BC-UBND ngày 24/11/2025)</w:t>
            </w:r>
          </w:p>
        </w:tc>
        <w:tc>
          <w:tcPr>
            <w:tcW w:w="8080" w:type="dxa"/>
            <w:vAlign w:val="center"/>
          </w:tcPr>
          <w:p w14:paraId="2D6D3891" w14:textId="5278DBE6"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521FD92F" w14:textId="77777777" w:rsidR="000920CA" w:rsidRPr="000920CA" w:rsidRDefault="000920CA" w:rsidP="000920CA">
            <w:pPr>
              <w:jc w:val="both"/>
              <w:rPr>
                <w:bCs/>
                <w:sz w:val="24"/>
              </w:rPr>
            </w:pPr>
          </w:p>
        </w:tc>
      </w:tr>
      <w:tr w:rsidR="000920CA" w:rsidRPr="000920CA" w14:paraId="51508FD2" w14:textId="77777777" w:rsidTr="000042EB">
        <w:trPr>
          <w:trHeight w:val="565"/>
        </w:trPr>
        <w:tc>
          <w:tcPr>
            <w:tcW w:w="568" w:type="dxa"/>
            <w:vAlign w:val="center"/>
          </w:tcPr>
          <w:p w14:paraId="1CC00B84" w14:textId="6F908F76" w:rsidR="000920CA" w:rsidRPr="000920CA" w:rsidRDefault="00B20549" w:rsidP="000920CA">
            <w:pPr>
              <w:jc w:val="center"/>
              <w:rPr>
                <w:bCs/>
                <w:sz w:val="24"/>
              </w:rPr>
            </w:pPr>
            <w:r>
              <w:rPr>
                <w:bCs/>
                <w:sz w:val="24"/>
              </w:rPr>
              <w:t>2</w:t>
            </w:r>
            <w:r w:rsidR="00152C25">
              <w:rPr>
                <w:bCs/>
                <w:sz w:val="24"/>
              </w:rPr>
              <w:t>6</w:t>
            </w:r>
          </w:p>
        </w:tc>
        <w:tc>
          <w:tcPr>
            <w:tcW w:w="3685" w:type="dxa"/>
            <w:vAlign w:val="center"/>
          </w:tcPr>
          <w:p w14:paraId="0E86921C" w14:textId="1D310355" w:rsidR="000920CA" w:rsidRPr="000920CA" w:rsidRDefault="000920CA" w:rsidP="000920CA">
            <w:pPr>
              <w:jc w:val="center"/>
              <w:rPr>
                <w:sz w:val="24"/>
              </w:rPr>
            </w:pPr>
            <w:r w:rsidRPr="000920CA">
              <w:rPr>
                <w:sz w:val="24"/>
              </w:rPr>
              <w:t>Xã Khuôn Lùng (Văn bản số 453/UBND- VHXH ngày 24/11/2025)</w:t>
            </w:r>
          </w:p>
        </w:tc>
        <w:tc>
          <w:tcPr>
            <w:tcW w:w="8080" w:type="dxa"/>
            <w:vAlign w:val="center"/>
          </w:tcPr>
          <w:p w14:paraId="5B9FF6C4" w14:textId="4F1B541E"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22CA98B1" w14:textId="77777777" w:rsidR="000920CA" w:rsidRPr="000920CA" w:rsidRDefault="000920CA" w:rsidP="000920CA">
            <w:pPr>
              <w:jc w:val="both"/>
              <w:rPr>
                <w:bCs/>
                <w:sz w:val="24"/>
              </w:rPr>
            </w:pPr>
          </w:p>
        </w:tc>
      </w:tr>
      <w:tr w:rsidR="000920CA" w:rsidRPr="000920CA" w14:paraId="5257B976" w14:textId="77777777" w:rsidTr="000042EB">
        <w:trPr>
          <w:trHeight w:val="565"/>
        </w:trPr>
        <w:tc>
          <w:tcPr>
            <w:tcW w:w="568" w:type="dxa"/>
            <w:vAlign w:val="center"/>
          </w:tcPr>
          <w:p w14:paraId="5D084BFF" w14:textId="035F9F9A" w:rsidR="000920CA" w:rsidRPr="000920CA" w:rsidRDefault="00B20549" w:rsidP="000920CA">
            <w:pPr>
              <w:jc w:val="center"/>
              <w:rPr>
                <w:bCs/>
                <w:sz w:val="24"/>
              </w:rPr>
            </w:pPr>
            <w:r>
              <w:rPr>
                <w:bCs/>
                <w:sz w:val="24"/>
              </w:rPr>
              <w:t>2</w:t>
            </w:r>
            <w:r w:rsidR="00152C25">
              <w:rPr>
                <w:bCs/>
                <w:sz w:val="24"/>
              </w:rPr>
              <w:t>7</w:t>
            </w:r>
          </w:p>
        </w:tc>
        <w:tc>
          <w:tcPr>
            <w:tcW w:w="3685" w:type="dxa"/>
            <w:vAlign w:val="center"/>
          </w:tcPr>
          <w:p w14:paraId="2258674E" w14:textId="660B78C7" w:rsidR="000920CA" w:rsidRPr="000920CA" w:rsidRDefault="000920CA" w:rsidP="000920CA">
            <w:pPr>
              <w:jc w:val="center"/>
              <w:rPr>
                <w:sz w:val="24"/>
              </w:rPr>
            </w:pPr>
            <w:r w:rsidRPr="000920CA">
              <w:rPr>
                <w:sz w:val="24"/>
              </w:rPr>
              <w:t>Xã Thái Sơn (Văn bản số 611/UBND- VHXH ngày 24/11/2025)</w:t>
            </w:r>
          </w:p>
        </w:tc>
        <w:tc>
          <w:tcPr>
            <w:tcW w:w="8080" w:type="dxa"/>
            <w:vAlign w:val="center"/>
          </w:tcPr>
          <w:p w14:paraId="347FE3DE" w14:textId="18884F10"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29558EE5" w14:textId="77777777" w:rsidR="000920CA" w:rsidRPr="000920CA" w:rsidRDefault="000920CA" w:rsidP="000920CA">
            <w:pPr>
              <w:jc w:val="both"/>
              <w:rPr>
                <w:bCs/>
                <w:sz w:val="24"/>
              </w:rPr>
            </w:pPr>
          </w:p>
        </w:tc>
      </w:tr>
      <w:tr w:rsidR="000920CA" w:rsidRPr="000920CA" w14:paraId="00338CE2" w14:textId="77777777" w:rsidTr="000042EB">
        <w:trPr>
          <w:trHeight w:val="565"/>
        </w:trPr>
        <w:tc>
          <w:tcPr>
            <w:tcW w:w="568" w:type="dxa"/>
            <w:vAlign w:val="center"/>
          </w:tcPr>
          <w:p w14:paraId="357603BB" w14:textId="25E0C5A0" w:rsidR="000920CA" w:rsidRPr="000920CA" w:rsidRDefault="00B20549" w:rsidP="000920CA">
            <w:pPr>
              <w:jc w:val="center"/>
              <w:rPr>
                <w:bCs/>
                <w:sz w:val="24"/>
              </w:rPr>
            </w:pPr>
            <w:r>
              <w:rPr>
                <w:bCs/>
                <w:sz w:val="24"/>
              </w:rPr>
              <w:t>2</w:t>
            </w:r>
            <w:r w:rsidR="00152C25">
              <w:rPr>
                <w:bCs/>
                <w:sz w:val="24"/>
              </w:rPr>
              <w:t>8</w:t>
            </w:r>
          </w:p>
        </w:tc>
        <w:tc>
          <w:tcPr>
            <w:tcW w:w="3685" w:type="dxa"/>
            <w:vAlign w:val="center"/>
          </w:tcPr>
          <w:p w14:paraId="0B79FC78" w14:textId="0A4A902C" w:rsidR="000920CA" w:rsidRPr="000920CA" w:rsidRDefault="000920CA" w:rsidP="000920CA">
            <w:pPr>
              <w:jc w:val="center"/>
              <w:rPr>
                <w:sz w:val="24"/>
              </w:rPr>
            </w:pPr>
            <w:r w:rsidRPr="000920CA">
              <w:rPr>
                <w:sz w:val="24"/>
              </w:rPr>
              <w:t>Xã Quang Bình (Văn bản số 705/UBND- VHXH ngày 24/11/2025)</w:t>
            </w:r>
          </w:p>
        </w:tc>
        <w:tc>
          <w:tcPr>
            <w:tcW w:w="8080" w:type="dxa"/>
            <w:vAlign w:val="center"/>
          </w:tcPr>
          <w:p w14:paraId="61D751C5" w14:textId="3DD92D16"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1C68EC07" w14:textId="77777777" w:rsidR="000920CA" w:rsidRPr="000920CA" w:rsidRDefault="000920CA" w:rsidP="000920CA">
            <w:pPr>
              <w:jc w:val="both"/>
              <w:rPr>
                <w:bCs/>
                <w:sz w:val="24"/>
              </w:rPr>
            </w:pPr>
          </w:p>
        </w:tc>
      </w:tr>
      <w:tr w:rsidR="000920CA" w:rsidRPr="000920CA" w14:paraId="219AAFBF" w14:textId="77777777" w:rsidTr="000042EB">
        <w:trPr>
          <w:trHeight w:val="565"/>
        </w:trPr>
        <w:tc>
          <w:tcPr>
            <w:tcW w:w="568" w:type="dxa"/>
            <w:vAlign w:val="center"/>
          </w:tcPr>
          <w:p w14:paraId="432FAA97" w14:textId="1477BB74" w:rsidR="000920CA" w:rsidRPr="000920CA" w:rsidRDefault="00B20549" w:rsidP="000920CA">
            <w:pPr>
              <w:jc w:val="center"/>
              <w:rPr>
                <w:bCs/>
                <w:sz w:val="24"/>
              </w:rPr>
            </w:pPr>
            <w:r>
              <w:rPr>
                <w:bCs/>
                <w:sz w:val="24"/>
              </w:rPr>
              <w:t>2</w:t>
            </w:r>
            <w:r w:rsidR="00152C25">
              <w:rPr>
                <w:bCs/>
                <w:sz w:val="24"/>
              </w:rPr>
              <w:t>9</w:t>
            </w:r>
          </w:p>
        </w:tc>
        <w:tc>
          <w:tcPr>
            <w:tcW w:w="3685" w:type="dxa"/>
            <w:vAlign w:val="center"/>
          </w:tcPr>
          <w:p w14:paraId="16B03E6C" w14:textId="75A30EE3" w:rsidR="000920CA" w:rsidRPr="000920CA" w:rsidRDefault="000920CA" w:rsidP="000920CA">
            <w:pPr>
              <w:jc w:val="center"/>
              <w:rPr>
                <w:sz w:val="24"/>
              </w:rPr>
            </w:pPr>
            <w:r w:rsidRPr="000920CA">
              <w:rPr>
                <w:sz w:val="24"/>
              </w:rPr>
              <w:t>Xã Tân An (Văn bản số 718/UBND- VHXH ngày 24/11/2025)</w:t>
            </w:r>
          </w:p>
        </w:tc>
        <w:tc>
          <w:tcPr>
            <w:tcW w:w="8080" w:type="dxa"/>
            <w:vAlign w:val="center"/>
          </w:tcPr>
          <w:p w14:paraId="0257675E" w14:textId="7A215957"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6E25221D" w14:textId="77777777" w:rsidR="000920CA" w:rsidRPr="000920CA" w:rsidRDefault="000920CA" w:rsidP="000920CA">
            <w:pPr>
              <w:jc w:val="both"/>
              <w:rPr>
                <w:bCs/>
                <w:sz w:val="24"/>
              </w:rPr>
            </w:pPr>
          </w:p>
        </w:tc>
      </w:tr>
      <w:tr w:rsidR="000920CA" w:rsidRPr="000920CA" w14:paraId="54CB981F" w14:textId="77777777" w:rsidTr="000042EB">
        <w:trPr>
          <w:trHeight w:val="565"/>
        </w:trPr>
        <w:tc>
          <w:tcPr>
            <w:tcW w:w="568" w:type="dxa"/>
            <w:vAlign w:val="center"/>
          </w:tcPr>
          <w:p w14:paraId="2DD1D500" w14:textId="3FAA898D" w:rsidR="000920CA" w:rsidRPr="000920CA" w:rsidRDefault="00152C25" w:rsidP="000920CA">
            <w:pPr>
              <w:jc w:val="center"/>
              <w:rPr>
                <w:bCs/>
                <w:sz w:val="24"/>
              </w:rPr>
            </w:pPr>
            <w:r>
              <w:rPr>
                <w:bCs/>
                <w:sz w:val="24"/>
              </w:rPr>
              <w:t>30</w:t>
            </w:r>
          </w:p>
        </w:tc>
        <w:tc>
          <w:tcPr>
            <w:tcW w:w="3685" w:type="dxa"/>
            <w:vAlign w:val="center"/>
          </w:tcPr>
          <w:p w14:paraId="65E5287B" w14:textId="65A846F8" w:rsidR="000920CA" w:rsidRPr="000920CA" w:rsidRDefault="000920CA" w:rsidP="000920CA">
            <w:pPr>
              <w:jc w:val="center"/>
              <w:rPr>
                <w:sz w:val="24"/>
              </w:rPr>
            </w:pPr>
            <w:r w:rsidRPr="000920CA">
              <w:rPr>
                <w:sz w:val="24"/>
              </w:rPr>
              <w:t>Xã Sơn Thuỷ (Văn bản số 646/UBND- VHXH ngày 24/11/2025)</w:t>
            </w:r>
          </w:p>
        </w:tc>
        <w:tc>
          <w:tcPr>
            <w:tcW w:w="8080" w:type="dxa"/>
            <w:vAlign w:val="center"/>
          </w:tcPr>
          <w:p w14:paraId="234EDB77" w14:textId="236AD6ED"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23462379" w14:textId="77777777" w:rsidR="000920CA" w:rsidRPr="000920CA" w:rsidRDefault="000920CA" w:rsidP="000920CA">
            <w:pPr>
              <w:jc w:val="both"/>
              <w:rPr>
                <w:bCs/>
                <w:sz w:val="24"/>
              </w:rPr>
            </w:pPr>
          </w:p>
        </w:tc>
      </w:tr>
      <w:tr w:rsidR="000920CA" w:rsidRPr="000920CA" w14:paraId="67C6909C" w14:textId="77777777" w:rsidTr="000042EB">
        <w:trPr>
          <w:trHeight w:val="565"/>
        </w:trPr>
        <w:tc>
          <w:tcPr>
            <w:tcW w:w="568" w:type="dxa"/>
            <w:vAlign w:val="center"/>
          </w:tcPr>
          <w:p w14:paraId="19B14140" w14:textId="78C0456C" w:rsidR="000920CA" w:rsidRPr="000920CA" w:rsidRDefault="00152C25" w:rsidP="000920CA">
            <w:pPr>
              <w:jc w:val="center"/>
              <w:rPr>
                <w:bCs/>
                <w:sz w:val="24"/>
              </w:rPr>
            </w:pPr>
            <w:r>
              <w:rPr>
                <w:bCs/>
                <w:sz w:val="24"/>
              </w:rPr>
              <w:t>31</w:t>
            </w:r>
          </w:p>
        </w:tc>
        <w:tc>
          <w:tcPr>
            <w:tcW w:w="3685" w:type="dxa"/>
            <w:vAlign w:val="center"/>
          </w:tcPr>
          <w:p w14:paraId="4020E720" w14:textId="3DD2CB4B" w:rsidR="000920CA" w:rsidRPr="000920CA" w:rsidRDefault="000920CA" w:rsidP="000920CA">
            <w:pPr>
              <w:jc w:val="center"/>
              <w:rPr>
                <w:sz w:val="24"/>
              </w:rPr>
            </w:pPr>
            <w:r w:rsidRPr="000920CA">
              <w:rPr>
                <w:sz w:val="24"/>
              </w:rPr>
              <w:t>Xã Yên Phú (Văn bản số 820/UBND- VHXH ngày 21/11/2025)</w:t>
            </w:r>
          </w:p>
        </w:tc>
        <w:tc>
          <w:tcPr>
            <w:tcW w:w="8080" w:type="dxa"/>
            <w:vAlign w:val="center"/>
          </w:tcPr>
          <w:p w14:paraId="494F9D47" w14:textId="31A56C0E"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0E5180CA" w14:textId="77777777" w:rsidR="000920CA" w:rsidRPr="000920CA" w:rsidRDefault="000920CA" w:rsidP="000920CA">
            <w:pPr>
              <w:jc w:val="both"/>
              <w:rPr>
                <w:bCs/>
                <w:sz w:val="24"/>
              </w:rPr>
            </w:pPr>
          </w:p>
        </w:tc>
      </w:tr>
      <w:tr w:rsidR="000920CA" w:rsidRPr="000920CA" w14:paraId="6B6A2ACD" w14:textId="77777777" w:rsidTr="000042EB">
        <w:trPr>
          <w:trHeight w:val="565"/>
        </w:trPr>
        <w:tc>
          <w:tcPr>
            <w:tcW w:w="568" w:type="dxa"/>
            <w:vAlign w:val="center"/>
          </w:tcPr>
          <w:p w14:paraId="59044204" w14:textId="32C59BC6" w:rsidR="000920CA" w:rsidRPr="000920CA" w:rsidRDefault="00152C25" w:rsidP="000920CA">
            <w:pPr>
              <w:jc w:val="center"/>
              <w:rPr>
                <w:bCs/>
                <w:sz w:val="24"/>
              </w:rPr>
            </w:pPr>
            <w:r>
              <w:rPr>
                <w:bCs/>
                <w:sz w:val="24"/>
              </w:rPr>
              <w:t>32</w:t>
            </w:r>
          </w:p>
        </w:tc>
        <w:tc>
          <w:tcPr>
            <w:tcW w:w="3685" w:type="dxa"/>
            <w:vAlign w:val="center"/>
          </w:tcPr>
          <w:p w14:paraId="136586B2" w14:textId="49C51C10" w:rsidR="000920CA" w:rsidRPr="000920CA" w:rsidRDefault="000920CA" w:rsidP="000920CA">
            <w:pPr>
              <w:jc w:val="center"/>
              <w:rPr>
                <w:sz w:val="24"/>
              </w:rPr>
            </w:pPr>
            <w:r w:rsidRPr="000920CA">
              <w:rPr>
                <w:sz w:val="24"/>
              </w:rPr>
              <w:t>Xã Bạch Ngọc(Văn bản số 476/UBND- VHXH ngày 22/11/2025)</w:t>
            </w:r>
          </w:p>
        </w:tc>
        <w:tc>
          <w:tcPr>
            <w:tcW w:w="8080" w:type="dxa"/>
            <w:vAlign w:val="center"/>
          </w:tcPr>
          <w:p w14:paraId="38ED1C14" w14:textId="6CFBDC29"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7B5AF4B1" w14:textId="77777777" w:rsidR="000920CA" w:rsidRPr="000920CA" w:rsidRDefault="000920CA" w:rsidP="000920CA">
            <w:pPr>
              <w:jc w:val="both"/>
              <w:rPr>
                <w:bCs/>
                <w:sz w:val="24"/>
              </w:rPr>
            </w:pPr>
          </w:p>
        </w:tc>
      </w:tr>
      <w:tr w:rsidR="000920CA" w:rsidRPr="000920CA" w14:paraId="7D3AB891" w14:textId="77777777" w:rsidTr="000042EB">
        <w:trPr>
          <w:trHeight w:val="565"/>
        </w:trPr>
        <w:tc>
          <w:tcPr>
            <w:tcW w:w="568" w:type="dxa"/>
            <w:vAlign w:val="center"/>
          </w:tcPr>
          <w:p w14:paraId="161054A2" w14:textId="312ECD63" w:rsidR="000920CA" w:rsidRPr="000920CA" w:rsidRDefault="00152C25" w:rsidP="000920CA">
            <w:pPr>
              <w:jc w:val="center"/>
              <w:rPr>
                <w:bCs/>
                <w:sz w:val="24"/>
              </w:rPr>
            </w:pPr>
            <w:r>
              <w:rPr>
                <w:bCs/>
                <w:sz w:val="24"/>
              </w:rPr>
              <w:lastRenderedPageBreak/>
              <w:t>33</w:t>
            </w:r>
          </w:p>
        </w:tc>
        <w:tc>
          <w:tcPr>
            <w:tcW w:w="3685" w:type="dxa"/>
            <w:vAlign w:val="center"/>
          </w:tcPr>
          <w:p w14:paraId="0B8B9209" w14:textId="1AE223FC" w:rsidR="000920CA" w:rsidRPr="000920CA" w:rsidRDefault="000920CA" w:rsidP="000920CA">
            <w:pPr>
              <w:jc w:val="center"/>
              <w:rPr>
                <w:sz w:val="24"/>
              </w:rPr>
            </w:pPr>
            <w:r w:rsidRPr="000920CA">
              <w:rPr>
                <w:sz w:val="24"/>
              </w:rPr>
              <w:t>Xã Lũng Phìn (Văn bản số 1296/UBND- VHXH ngày 21/11/2025)</w:t>
            </w:r>
          </w:p>
        </w:tc>
        <w:tc>
          <w:tcPr>
            <w:tcW w:w="8080" w:type="dxa"/>
            <w:vAlign w:val="center"/>
          </w:tcPr>
          <w:p w14:paraId="046E2C2E" w14:textId="4E50DF01"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11A18A13" w14:textId="77777777" w:rsidR="000920CA" w:rsidRPr="000920CA" w:rsidRDefault="000920CA" w:rsidP="000920CA">
            <w:pPr>
              <w:jc w:val="both"/>
              <w:rPr>
                <w:bCs/>
                <w:sz w:val="24"/>
              </w:rPr>
            </w:pPr>
          </w:p>
        </w:tc>
      </w:tr>
      <w:tr w:rsidR="000920CA" w:rsidRPr="000920CA" w14:paraId="2E1E0C8B" w14:textId="77777777" w:rsidTr="000042EB">
        <w:trPr>
          <w:trHeight w:val="565"/>
        </w:trPr>
        <w:tc>
          <w:tcPr>
            <w:tcW w:w="568" w:type="dxa"/>
            <w:vAlign w:val="center"/>
          </w:tcPr>
          <w:p w14:paraId="0898CC7E" w14:textId="2224DA85" w:rsidR="000920CA" w:rsidRPr="000920CA" w:rsidRDefault="00152C25" w:rsidP="000920CA">
            <w:pPr>
              <w:jc w:val="center"/>
              <w:rPr>
                <w:bCs/>
                <w:sz w:val="24"/>
              </w:rPr>
            </w:pPr>
            <w:r>
              <w:rPr>
                <w:bCs/>
                <w:sz w:val="24"/>
              </w:rPr>
              <w:t>34</w:t>
            </w:r>
          </w:p>
        </w:tc>
        <w:tc>
          <w:tcPr>
            <w:tcW w:w="3685" w:type="dxa"/>
            <w:vAlign w:val="center"/>
          </w:tcPr>
          <w:p w14:paraId="68E9A376" w14:textId="1BB0C0D2" w:rsidR="000920CA" w:rsidRPr="000920CA" w:rsidRDefault="000920CA" w:rsidP="000920CA">
            <w:pPr>
              <w:jc w:val="center"/>
              <w:rPr>
                <w:sz w:val="24"/>
              </w:rPr>
            </w:pPr>
            <w:r w:rsidRPr="000920CA">
              <w:rPr>
                <w:sz w:val="24"/>
              </w:rPr>
              <w:t>Xã Sơn Dương (Văn bản số 1262/UBND- VHXH ngày 22/11/2025)</w:t>
            </w:r>
          </w:p>
        </w:tc>
        <w:tc>
          <w:tcPr>
            <w:tcW w:w="8080" w:type="dxa"/>
            <w:vAlign w:val="center"/>
          </w:tcPr>
          <w:p w14:paraId="6630CDB7" w14:textId="298CD4A5"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7950DC3D" w14:textId="77777777" w:rsidR="000920CA" w:rsidRPr="000920CA" w:rsidRDefault="000920CA" w:rsidP="000920CA">
            <w:pPr>
              <w:jc w:val="both"/>
              <w:rPr>
                <w:bCs/>
                <w:sz w:val="24"/>
              </w:rPr>
            </w:pPr>
          </w:p>
        </w:tc>
      </w:tr>
      <w:tr w:rsidR="000920CA" w:rsidRPr="000920CA" w14:paraId="080B87F0" w14:textId="77777777" w:rsidTr="000042EB">
        <w:trPr>
          <w:trHeight w:val="565"/>
        </w:trPr>
        <w:tc>
          <w:tcPr>
            <w:tcW w:w="568" w:type="dxa"/>
            <w:vAlign w:val="center"/>
          </w:tcPr>
          <w:p w14:paraId="730C12DF" w14:textId="7CE309D4" w:rsidR="000920CA" w:rsidRPr="000920CA" w:rsidRDefault="00B20549" w:rsidP="000920CA">
            <w:pPr>
              <w:jc w:val="center"/>
              <w:rPr>
                <w:bCs/>
                <w:sz w:val="24"/>
              </w:rPr>
            </w:pPr>
            <w:r>
              <w:rPr>
                <w:bCs/>
                <w:sz w:val="24"/>
              </w:rPr>
              <w:t>3</w:t>
            </w:r>
            <w:r w:rsidR="00152C25">
              <w:rPr>
                <w:bCs/>
                <w:sz w:val="24"/>
              </w:rPr>
              <w:t>5</w:t>
            </w:r>
          </w:p>
        </w:tc>
        <w:tc>
          <w:tcPr>
            <w:tcW w:w="3685" w:type="dxa"/>
            <w:vAlign w:val="center"/>
          </w:tcPr>
          <w:p w14:paraId="313CE987" w14:textId="51FFF77B" w:rsidR="000920CA" w:rsidRPr="000920CA" w:rsidRDefault="000920CA" w:rsidP="000920CA">
            <w:pPr>
              <w:jc w:val="center"/>
              <w:rPr>
                <w:sz w:val="24"/>
              </w:rPr>
            </w:pPr>
            <w:r w:rsidRPr="000920CA">
              <w:rPr>
                <w:sz w:val="24"/>
              </w:rPr>
              <w:t>Xã Yên Thành (Văn bản số 624/UBND- VHXH ngày 22/11/2025)</w:t>
            </w:r>
          </w:p>
        </w:tc>
        <w:tc>
          <w:tcPr>
            <w:tcW w:w="8080" w:type="dxa"/>
            <w:vAlign w:val="center"/>
          </w:tcPr>
          <w:p w14:paraId="08D7A4E8" w14:textId="60574FAB"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53DE08FC" w14:textId="77777777" w:rsidR="000920CA" w:rsidRPr="000920CA" w:rsidRDefault="000920CA" w:rsidP="000920CA">
            <w:pPr>
              <w:jc w:val="both"/>
              <w:rPr>
                <w:bCs/>
                <w:sz w:val="24"/>
              </w:rPr>
            </w:pPr>
          </w:p>
        </w:tc>
      </w:tr>
      <w:tr w:rsidR="000920CA" w:rsidRPr="000920CA" w14:paraId="06A3662F" w14:textId="77777777" w:rsidTr="000042EB">
        <w:trPr>
          <w:trHeight w:val="565"/>
        </w:trPr>
        <w:tc>
          <w:tcPr>
            <w:tcW w:w="568" w:type="dxa"/>
            <w:vAlign w:val="center"/>
          </w:tcPr>
          <w:p w14:paraId="2FDA087A" w14:textId="0460C25E" w:rsidR="000920CA" w:rsidRPr="000920CA" w:rsidRDefault="00B20549" w:rsidP="000920CA">
            <w:pPr>
              <w:jc w:val="center"/>
              <w:rPr>
                <w:bCs/>
                <w:sz w:val="24"/>
              </w:rPr>
            </w:pPr>
            <w:r>
              <w:rPr>
                <w:bCs/>
                <w:sz w:val="24"/>
              </w:rPr>
              <w:t>3</w:t>
            </w:r>
            <w:r w:rsidR="00152C25">
              <w:rPr>
                <w:bCs/>
                <w:sz w:val="24"/>
              </w:rPr>
              <w:t>6</w:t>
            </w:r>
          </w:p>
        </w:tc>
        <w:tc>
          <w:tcPr>
            <w:tcW w:w="3685" w:type="dxa"/>
            <w:vAlign w:val="center"/>
          </w:tcPr>
          <w:p w14:paraId="5A84042A" w14:textId="2F3CD2AA" w:rsidR="000920CA" w:rsidRPr="000920CA" w:rsidRDefault="000920CA" w:rsidP="000920CA">
            <w:pPr>
              <w:jc w:val="center"/>
              <w:rPr>
                <w:sz w:val="24"/>
              </w:rPr>
            </w:pPr>
            <w:r w:rsidRPr="000920CA">
              <w:rPr>
                <w:sz w:val="24"/>
              </w:rPr>
              <w:t>Xã Đường Hồng (Văn bản số 374/UBND- VHXH ngày 21/11/2025)</w:t>
            </w:r>
          </w:p>
        </w:tc>
        <w:tc>
          <w:tcPr>
            <w:tcW w:w="8080" w:type="dxa"/>
            <w:vAlign w:val="center"/>
          </w:tcPr>
          <w:p w14:paraId="15A0A2EA" w14:textId="0C147D8B"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4E96B4D0" w14:textId="77777777" w:rsidR="000920CA" w:rsidRPr="000920CA" w:rsidRDefault="000920CA" w:rsidP="000920CA">
            <w:pPr>
              <w:jc w:val="both"/>
              <w:rPr>
                <w:bCs/>
                <w:sz w:val="24"/>
              </w:rPr>
            </w:pPr>
          </w:p>
        </w:tc>
      </w:tr>
      <w:tr w:rsidR="000920CA" w:rsidRPr="000920CA" w14:paraId="703F9B86" w14:textId="77777777" w:rsidTr="000042EB">
        <w:trPr>
          <w:trHeight w:val="565"/>
        </w:trPr>
        <w:tc>
          <w:tcPr>
            <w:tcW w:w="568" w:type="dxa"/>
            <w:vAlign w:val="center"/>
          </w:tcPr>
          <w:p w14:paraId="25E0F063" w14:textId="0B9D3AA7" w:rsidR="000920CA" w:rsidRPr="000920CA" w:rsidRDefault="00B20549" w:rsidP="000920CA">
            <w:pPr>
              <w:jc w:val="center"/>
              <w:rPr>
                <w:bCs/>
                <w:sz w:val="24"/>
              </w:rPr>
            </w:pPr>
            <w:r>
              <w:rPr>
                <w:bCs/>
                <w:sz w:val="24"/>
              </w:rPr>
              <w:t>3</w:t>
            </w:r>
            <w:r w:rsidR="00152C25">
              <w:rPr>
                <w:bCs/>
                <w:sz w:val="24"/>
              </w:rPr>
              <w:t>7</w:t>
            </w:r>
          </w:p>
        </w:tc>
        <w:tc>
          <w:tcPr>
            <w:tcW w:w="3685" w:type="dxa"/>
            <w:vAlign w:val="center"/>
          </w:tcPr>
          <w:p w14:paraId="4172BCAA" w14:textId="1D213648" w:rsidR="000920CA" w:rsidRPr="000920CA" w:rsidRDefault="000920CA" w:rsidP="000920CA">
            <w:pPr>
              <w:jc w:val="center"/>
              <w:rPr>
                <w:sz w:val="24"/>
              </w:rPr>
            </w:pPr>
            <w:r w:rsidRPr="000920CA">
              <w:rPr>
                <w:sz w:val="24"/>
              </w:rPr>
              <w:t>Xã Ngọc Long (Văn bản số 328/UBND- VHXH ngày 21/11/2025)</w:t>
            </w:r>
          </w:p>
        </w:tc>
        <w:tc>
          <w:tcPr>
            <w:tcW w:w="8080" w:type="dxa"/>
            <w:vAlign w:val="center"/>
          </w:tcPr>
          <w:p w14:paraId="69BC9029" w14:textId="71F12D13"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01F35CE6" w14:textId="77777777" w:rsidR="000920CA" w:rsidRPr="000920CA" w:rsidRDefault="000920CA" w:rsidP="000920CA">
            <w:pPr>
              <w:jc w:val="both"/>
              <w:rPr>
                <w:bCs/>
                <w:sz w:val="24"/>
              </w:rPr>
            </w:pPr>
          </w:p>
        </w:tc>
      </w:tr>
      <w:tr w:rsidR="000920CA" w:rsidRPr="000920CA" w14:paraId="032438F1" w14:textId="77777777" w:rsidTr="000042EB">
        <w:trPr>
          <w:trHeight w:val="565"/>
        </w:trPr>
        <w:tc>
          <w:tcPr>
            <w:tcW w:w="568" w:type="dxa"/>
            <w:vAlign w:val="center"/>
          </w:tcPr>
          <w:p w14:paraId="140E8C3F" w14:textId="0AEC4A81" w:rsidR="000920CA" w:rsidRPr="000920CA" w:rsidRDefault="00B20549" w:rsidP="000920CA">
            <w:pPr>
              <w:jc w:val="center"/>
              <w:rPr>
                <w:bCs/>
                <w:sz w:val="24"/>
              </w:rPr>
            </w:pPr>
            <w:r>
              <w:rPr>
                <w:bCs/>
                <w:sz w:val="24"/>
              </w:rPr>
              <w:t>3</w:t>
            </w:r>
            <w:r w:rsidR="00152C25">
              <w:rPr>
                <w:bCs/>
                <w:sz w:val="24"/>
              </w:rPr>
              <w:t>8</w:t>
            </w:r>
          </w:p>
        </w:tc>
        <w:tc>
          <w:tcPr>
            <w:tcW w:w="3685" w:type="dxa"/>
            <w:vAlign w:val="center"/>
          </w:tcPr>
          <w:p w14:paraId="0D271951" w14:textId="76237ECF" w:rsidR="000920CA" w:rsidRPr="000920CA" w:rsidRDefault="000920CA" w:rsidP="000920CA">
            <w:pPr>
              <w:jc w:val="center"/>
              <w:rPr>
                <w:sz w:val="24"/>
              </w:rPr>
            </w:pPr>
            <w:r w:rsidRPr="000920CA">
              <w:rPr>
                <w:sz w:val="24"/>
              </w:rPr>
              <w:t>Xã Đồng Yên (Văn bản số 1413/UBND- VHXH ngày 21/11/2025)</w:t>
            </w:r>
          </w:p>
        </w:tc>
        <w:tc>
          <w:tcPr>
            <w:tcW w:w="8080" w:type="dxa"/>
            <w:vAlign w:val="center"/>
          </w:tcPr>
          <w:p w14:paraId="3002F665" w14:textId="2A77D94F"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7CB33C7B" w14:textId="77777777" w:rsidR="000920CA" w:rsidRPr="000920CA" w:rsidRDefault="000920CA" w:rsidP="000920CA">
            <w:pPr>
              <w:jc w:val="both"/>
              <w:rPr>
                <w:bCs/>
                <w:sz w:val="24"/>
              </w:rPr>
            </w:pPr>
          </w:p>
        </w:tc>
      </w:tr>
      <w:tr w:rsidR="000920CA" w:rsidRPr="000920CA" w14:paraId="0B5445BE" w14:textId="77777777" w:rsidTr="000042EB">
        <w:trPr>
          <w:trHeight w:val="565"/>
        </w:trPr>
        <w:tc>
          <w:tcPr>
            <w:tcW w:w="568" w:type="dxa"/>
            <w:vAlign w:val="center"/>
          </w:tcPr>
          <w:p w14:paraId="751E3577" w14:textId="7237873C" w:rsidR="000920CA" w:rsidRPr="000920CA" w:rsidRDefault="00B20549" w:rsidP="000920CA">
            <w:pPr>
              <w:jc w:val="center"/>
              <w:rPr>
                <w:bCs/>
                <w:sz w:val="24"/>
              </w:rPr>
            </w:pPr>
            <w:r>
              <w:rPr>
                <w:bCs/>
                <w:sz w:val="24"/>
              </w:rPr>
              <w:t>3</w:t>
            </w:r>
            <w:r w:rsidR="00152C25">
              <w:rPr>
                <w:bCs/>
                <w:sz w:val="24"/>
              </w:rPr>
              <w:t>9</w:t>
            </w:r>
          </w:p>
        </w:tc>
        <w:tc>
          <w:tcPr>
            <w:tcW w:w="3685" w:type="dxa"/>
            <w:vAlign w:val="center"/>
          </w:tcPr>
          <w:p w14:paraId="22F6056D" w14:textId="284B8AD7" w:rsidR="000920CA" w:rsidRPr="000920CA" w:rsidRDefault="000920CA" w:rsidP="000920CA">
            <w:pPr>
              <w:jc w:val="center"/>
              <w:rPr>
                <w:sz w:val="24"/>
              </w:rPr>
            </w:pPr>
            <w:r w:rsidRPr="000920CA">
              <w:rPr>
                <w:sz w:val="24"/>
              </w:rPr>
              <w:t>Xã Bằng Lang (Văn bản số 469/UBND- VHXH ngày 21/11/2025)</w:t>
            </w:r>
          </w:p>
        </w:tc>
        <w:tc>
          <w:tcPr>
            <w:tcW w:w="8080" w:type="dxa"/>
            <w:vAlign w:val="center"/>
          </w:tcPr>
          <w:p w14:paraId="533AEF5A" w14:textId="057CC9DF"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16FD37D9" w14:textId="77777777" w:rsidR="000920CA" w:rsidRPr="000920CA" w:rsidRDefault="000920CA" w:rsidP="000920CA">
            <w:pPr>
              <w:jc w:val="both"/>
              <w:rPr>
                <w:bCs/>
                <w:sz w:val="24"/>
              </w:rPr>
            </w:pPr>
          </w:p>
        </w:tc>
      </w:tr>
      <w:tr w:rsidR="000920CA" w:rsidRPr="000920CA" w14:paraId="6488748D" w14:textId="77777777" w:rsidTr="000042EB">
        <w:trPr>
          <w:trHeight w:val="565"/>
        </w:trPr>
        <w:tc>
          <w:tcPr>
            <w:tcW w:w="568" w:type="dxa"/>
            <w:vAlign w:val="center"/>
          </w:tcPr>
          <w:p w14:paraId="30F3C421" w14:textId="77EDD94F" w:rsidR="000920CA" w:rsidRPr="000920CA" w:rsidRDefault="00152C25" w:rsidP="000920CA">
            <w:pPr>
              <w:jc w:val="center"/>
              <w:rPr>
                <w:bCs/>
                <w:sz w:val="24"/>
              </w:rPr>
            </w:pPr>
            <w:r>
              <w:rPr>
                <w:bCs/>
                <w:sz w:val="24"/>
              </w:rPr>
              <w:t>40</w:t>
            </w:r>
          </w:p>
        </w:tc>
        <w:tc>
          <w:tcPr>
            <w:tcW w:w="3685" w:type="dxa"/>
            <w:vAlign w:val="center"/>
          </w:tcPr>
          <w:p w14:paraId="12B7EF54" w14:textId="2BAEE988" w:rsidR="000920CA" w:rsidRPr="000920CA" w:rsidRDefault="000920CA" w:rsidP="000920CA">
            <w:pPr>
              <w:jc w:val="center"/>
              <w:rPr>
                <w:sz w:val="24"/>
              </w:rPr>
            </w:pPr>
            <w:r w:rsidRPr="000920CA">
              <w:rPr>
                <w:sz w:val="24"/>
              </w:rPr>
              <w:t>Xã Thuận Hoà (Văn bản số 526/UBND- VHXH ngày 21/11/2025)</w:t>
            </w:r>
          </w:p>
        </w:tc>
        <w:tc>
          <w:tcPr>
            <w:tcW w:w="8080" w:type="dxa"/>
            <w:vAlign w:val="center"/>
          </w:tcPr>
          <w:p w14:paraId="35651E31" w14:textId="39AAA478"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03440BE1" w14:textId="77777777" w:rsidR="000920CA" w:rsidRPr="000920CA" w:rsidRDefault="000920CA" w:rsidP="000920CA">
            <w:pPr>
              <w:jc w:val="both"/>
              <w:rPr>
                <w:bCs/>
                <w:sz w:val="24"/>
              </w:rPr>
            </w:pPr>
          </w:p>
        </w:tc>
      </w:tr>
      <w:tr w:rsidR="000920CA" w:rsidRPr="000920CA" w14:paraId="17FCC2BC" w14:textId="77777777" w:rsidTr="000042EB">
        <w:trPr>
          <w:trHeight w:val="565"/>
        </w:trPr>
        <w:tc>
          <w:tcPr>
            <w:tcW w:w="568" w:type="dxa"/>
            <w:vAlign w:val="center"/>
          </w:tcPr>
          <w:p w14:paraId="41ACED43" w14:textId="73FA1C68" w:rsidR="000920CA" w:rsidRPr="000920CA" w:rsidRDefault="00152C25" w:rsidP="000920CA">
            <w:pPr>
              <w:jc w:val="center"/>
              <w:rPr>
                <w:bCs/>
                <w:sz w:val="24"/>
              </w:rPr>
            </w:pPr>
            <w:r>
              <w:rPr>
                <w:bCs/>
                <w:sz w:val="24"/>
              </w:rPr>
              <w:t>41</w:t>
            </w:r>
          </w:p>
        </w:tc>
        <w:tc>
          <w:tcPr>
            <w:tcW w:w="3685" w:type="dxa"/>
            <w:vAlign w:val="center"/>
          </w:tcPr>
          <w:p w14:paraId="2216F34A" w14:textId="02488861" w:rsidR="000920CA" w:rsidRPr="000920CA" w:rsidRDefault="000920CA" w:rsidP="000920CA">
            <w:pPr>
              <w:jc w:val="center"/>
              <w:rPr>
                <w:sz w:val="24"/>
              </w:rPr>
            </w:pPr>
            <w:r w:rsidRPr="000920CA">
              <w:rPr>
                <w:sz w:val="24"/>
              </w:rPr>
              <w:t>Xã Thắng Mố (Văn bản số 444/UBND- VHXH ngày 21/11/2025)</w:t>
            </w:r>
          </w:p>
        </w:tc>
        <w:tc>
          <w:tcPr>
            <w:tcW w:w="8080" w:type="dxa"/>
            <w:vAlign w:val="center"/>
          </w:tcPr>
          <w:p w14:paraId="65803074" w14:textId="6F5ECA8A"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01CFB26D" w14:textId="77777777" w:rsidR="000920CA" w:rsidRPr="000920CA" w:rsidRDefault="000920CA" w:rsidP="000920CA">
            <w:pPr>
              <w:jc w:val="both"/>
              <w:rPr>
                <w:bCs/>
                <w:sz w:val="24"/>
              </w:rPr>
            </w:pPr>
          </w:p>
        </w:tc>
      </w:tr>
      <w:tr w:rsidR="000920CA" w:rsidRPr="000920CA" w14:paraId="7AC812F1" w14:textId="77777777" w:rsidTr="000042EB">
        <w:trPr>
          <w:trHeight w:val="565"/>
        </w:trPr>
        <w:tc>
          <w:tcPr>
            <w:tcW w:w="568" w:type="dxa"/>
            <w:vAlign w:val="center"/>
          </w:tcPr>
          <w:p w14:paraId="3FBA7F5D" w14:textId="15D95F9F" w:rsidR="000920CA" w:rsidRPr="000920CA" w:rsidRDefault="00152C25" w:rsidP="000920CA">
            <w:pPr>
              <w:jc w:val="center"/>
              <w:rPr>
                <w:bCs/>
                <w:sz w:val="24"/>
              </w:rPr>
            </w:pPr>
            <w:r>
              <w:rPr>
                <w:bCs/>
                <w:sz w:val="24"/>
              </w:rPr>
              <w:t>42</w:t>
            </w:r>
          </w:p>
        </w:tc>
        <w:tc>
          <w:tcPr>
            <w:tcW w:w="3685" w:type="dxa"/>
            <w:vAlign w:val="center"/>
          </w:tcPr>
          <w:p w14:paraId="70B4FB88" w14:textId="361929C2" w:rsidR="000920CA" w:rsidRPr="000920CA" w:rsidRDefault="000920CA" w:rsidP="000920CA">
            <w:pPr>
              <w:jc w:val="center"/>
              <w:rPr>
                <w:sz w:val="24"/>
              </w:rPr>
            </w:pPr>
            <w:r w:rsidRPr="000920CA">
              <w:rPr>
                <w:sz w:val="24"/>
              </w:rPr>
              <w:t>Xã Côn Lôn (Văn bản số 332/UBND- VHXH ngày 21/11/2025)</w:t>
            </w:r>
          </w:p>
        </w:tc>
        <w:tc>
          <w:tcPr>
            <w:tcW w:w="8080" w:type="dxa"/>
            <w:vAlign w:val="center"/>
          </w:tcPr>
          <w:p w14:paraId="6A228E0F" w14:textId="18E0C32E"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4AB0C6D1" w14:textId="77777777" w:rsidR="000920CA" w:rsidRPr="000920CA" w:rsidRDefault="000920CA" w:rsidP="000920CA">
            <w:pPr>
              <w:jc w:val="both"/>
              <w:rPr>
                <w:bCs/>
                <w:sz w:val="24"/>
              </w:rPr>
            </w:pPr>
          </w:p>
        </w:tc>
      </w:tr>
      <w:tr w:rsidR="000920CA" w:rsidRPr="000920CA" w14:paraId="35190F14" w14:textId="77777777" w:rsidTr="000042EB">
        <w:trPr>
          <w:trHeight w:val="565"/>
        </w:trPr>
        <w:tc>
          <w:tcPr>
            <w:tcW w:w="568" w:type="dxa"/>
            <w:vAlign w:val="center"/>
          </w:tcPr>
          <w:p w14:paraId="72AFDE48" w14:textId="0DB16A30" w:rsidR="000920CA" w:rsidRPr="000920CA" w:rsidRDefault="00152C25" w:rsidP="000920CA">
            <w:pPr>
              <w:jc w:val="center"/>
              <w:rPr>
                <w:bCs/>
                <w:sz w:val="24"/>
              </w:rPr>
            </w:pPr>
            <w:r>
              <w:rPr>
                <w:bCs/>
                <w:sz w:val="24"/>
              </w:rPr>
              <w:t>43</w:t>
            </w:r>
          </w:p>
        </w:tc>
        <w:tc>
          <w:tcPr>
            <w:tcW w:w="3685" w:type="dxa"/>
            <w:vAlign w:val="center"/>
          </w:tcPr>
          <w:p w14:paraId="5FEF535C" w14:textId="282BD3CF" w:rsidR="000920CA" w:rsidRPr="000920CA" w:rsidRDefault="000920CA" w:rsidP="000920CA">
            <w:pPr>
              <w:jc w:val="center"/>
              <w:rPr>
                <w:sz w:val="24"/>
              </w:rPr>
            </w:pPr>
            <w:r w:rsidRPr="000920CA">
              <w:rPr>
                <w:sz w:val="24"/>
              </w:rPr>
              <w:t>Xã Phú Lương (Văn bản số 279/UBND- VHXH ngày 21/11/2025)</w:t>
            </w:r>
          </w:p>
        </w:tc>
        <w:tc>
          <w:tcPr>
            <w:tcW w:w="8080" w:type="dxa"/>
            <w:vAlign w:val="center"/>
          </w:tcPr>
          <w:p w14:paraId="7B5DDD24" w14:textId="53068A02"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5AF99D6C" w14:textId="77777777" w:rsidR="000920CA" w:rsidRPr="000920CA" w:rsidRDefault="000920CA" w:rsidP="000920CA">
            <w:pPr>
              <w:jc w:val="both"/>
              <w:rPr>
                <w:bCs/>
                <w:sz w:val="24"/>
              </w:rPr>
            </w:pPr>
          </w:p>
        </w:tc>
      </w:tr>
      <w:tr w:rsidR="000920CA" w:rsidRPr="000920CA" w14:paraId="5C06DA48" w14:textId="77777777" w:rsidTr="000042EB">
        <w:trPr>
          <w:trHeight w:val="565"/>
        </w:trPr>
        <w:tc>
          <w:tcPr>
            <w:tcW w:w="568" w:type="dxa"/>
            <w:vAlign w:val="center"/>
          </w:tcPr>
          <w:p w14:paraId="74326ADA" w14:textId="36B611D8" w:rsidR="000920CA" w:rsidRPr="000920CA" w:rsidRDefault="00B20549" w:rsidP="000920CA">
            <w:pPr>
              <w:jc w:val="center"/>
              <w:rPr>
                <w:bCs/>
                <w:sz w:val="24"/>
              </w:rPr>
            </w:pPr>
            <w:r>
              <w:rPr>
                <w:bCs/>
                <w:sz w:val="24"/>
              </w:rPr>
              <w:lastRenderedPageBreak/>
              <w:t>4</w:t>
            </w:r>
            <w:r w:rsidR="00152C25">
              <w:rPr>
                <w:bCs/>
                <w:sz w:val="24"/>
              </w:rPr>
              <w:t>4</w:t>
            </w:r>
          </w:p>
        </w:tc>
        <w:tc>
          <w:tcPr>
            <w:tcW w:w="3685" w:type="dxa"/>
            <w:vAlign w:val="center"/>
          </w:tcPr>
          <w:p w14:paraId="4D3A3052" w14:textId="4E400324" w:rsidR="000920CA" w:rsidRPr="000920CA" w:rsidRDefault="000920CA" w:rsidP="000920CA">
            <w:pPr>
              <w:jc w:val="center"/>
              <w:rPr>
                <w:sz w:val="24"/>
              </w:rPr>
            </w:pPr>
            <w:r w:rsidRPr="000920CA">
              <w:rPr>
                <w:sz w:val="24"/>
              </w:rPr>
              <w:t>Xã Đồng Tâm (Văn bản số 666/UBND- VHXH ngày 21/11/2025)</w:t>
            </w:r>
          </w:p>
        </w:tc>
        <w:tc>
          <w:tcPr>
            <w:tcW w:w="8080" w:type="dxa"/>
            <w:vAlign w:val="center"/>
          </w:tcPr>
          <w:p w14:paraId="4C5C8ED5" w14:textId="739E6C6E"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15E06171" w14:textId="77777777" w:rsidR="000920CA" w:rsidRPr="000920CA" w:rsidRDefault="000920CA" w:rsidP="000920CA">
            <w:pPr>
              <w:jc w:val="both"/>
              <w:rPr>
                <w:bCs/>
                <w:sz w:val="24"/>
              </w:rPr>
            </w:pPr>
          </w:p>
        </w:tc>
      </w:tr>
      <w:tr w:rsidR="000920CA" w:rsidRPr="000920CA" w14:paraId="708F193E" w14:textId="77777777" w:rsidTr="000042EB">
        <w:trPr>
          <w:trHeight w:val="565"/>
        </w:trPr>
        <w:tc>
          <w:tcPr>
            <w:tcW w:w="568" w:type="dxa"/>
            <w:vAlign w:val="center"/>
          </w:tcPr>
          <w:p w14:paraId="1F6E92A6" w14:textId="0EC9D07C" w:rsidR="000920CA" w:rsidRPr="000920CA" w:rsidRDefault="00B20549" w:rsidP="000920CA">
            <w:pPr>
              <w:jc w:val="center"/>
              <w:rPr>
                <w:bCs/>
                <w:sz w:val="24"/>
              </w:rPr>
            </w:pPr>
            <w:r>
              <w:rPr>
                <w:bCs/>
                <w:sz w:val="24"/>
              </w:rPr>
              <w:t>4</w:t>
            </w:r>
            <w:r w:rsidR="00152C25">
              <w:rPr>
                <w:bCs/>
                <w:sz w:val="24"/>
              </w:rPr>
              <w:t>5</w:t>
            </w:r>
          </w:p>
        </w:tc>
        <w:tc>
          <w:tcPr>
            <w:tcW w:w="3685" w:type="dxa"/>
            <w:vAlign w:val="center"/>
          </w:tcPr>
          <w:p w14:paraId="6FFCB8C1" w14:textId="76CF96AB" w:rsidR="000920CA" w:rsidRPr="000920CA" w:rsidRDefault="000920CA" w:rsidP="000920CA">
            <w:pPr>
              <w:jc w:val="center"/>
              <w:rPr>
                <w:sz w:val="24"/>
              </w:rPr>
            </w:pPr>
            <w:r w:rsidRPr="000920CA">
              <w:rPr>
                <w:sz w:val="24"/>
              </w:rPr>
              <w:t>Xã Hồ Thầu (Văn bản số 728/UBND- VHXH ngày 21/11/2025)</w:t>
            </w:r>
          </w:p>
        </w:tc>
        <w:tc>
          <w:tcPr>
            <w:tcW w:w="8080" w:type="dxa"/>
            <w:vAlign w:val="center"/>
          </w:tcPr>
          <w:p w14:paraId="4D48A4C5" w14:textId="1E8DE331"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76E5FFB1" w14:textId="77777777" w:rsidR="000920CA" w:rsidRPr="000920CA" w:rsidRDefault="000920CA" w:rsidP="000920CA">
            <w:pPr>
              <w:jc w:val="both"/>
              <w:rPr>
                <w:bCs/>
                <w:sz w:val="24"/>
              </w:rPr>
            </w:pPr>
          </w:p>
        </w:tc>
      </w:tr>
      <w:tr w:rsidR="000920CA" w:rsidRPr="000920CA" w14:paraId="545FB7EB" w14:textId="77777777" w:rsidTr="000042EB">
        <w:trPr>
          <w:trHeight w:val="565"/>
        </w:trPr>
        <w:tc>
          <w:tcPr>
            <w:tcW w:w="568" w:type="dxa"/>
            <w:vAlign w:val="center"/>
          </w:tcPr>
          <w:p w14:paraId="1B5DEE5E" w14:textId="7BDE5AAD" w:rsidR="000920CA" w:rsidRPr="000920CA" w:rsidRDefault="00B20549" w:rsidP="000920CA">
            <w:pPr>
              <w:jc w:val="center"/>
              <w:rPr>
                <w:bCs/>
                <w:sz w:val="24"/>
              </w:rPr>
            </w:pPr>
            <w:r>
              <w:rPr>
                <w:bCs/>
                <w:sz w:val="24"/>
              </w:rPr>
              <w:t>4</w:t>
            </w:r>
            <w:r w:rsidR="00152C25">
              <w:rPr>
                <w:bCs/>
                <w:sz w:val="24"/>
              </w:rPr>
              <w:t>6</w:t>
            </w:r>
          </w:p>
        </w:tc>
        <w:tc>
          <w:tcPr>
            <w:tcW w:w="3685" w:type="dxa"/>
            <w:vAlign w:val="center"/>
          </w:tcPr>
          <w:p w14:paraId="7D8E56B3" w14:textId="743258ED" w:rsidR="000920CA" w:rsidRPr="000920CA" w:rsidRDefault="000920CA" w:rsidP="000920CA">
            <w:pPr>
              <w:jc w:val="center"/>
              <w:rPr>
                <w:sz w:val="24"/>
              </w:rPr>
            </w:pPr>
            <w:r w:rsidRPr="000920CA">
              <w:rPr>
                <w:sz w:val="24"/>
              </w:rPr>
              <w:t>Xã Tân Tiến (Văn bản số 548/UBND- VHXH ngày 20/11/2025)</w:t>
            </w:r>
          </w:p>
        </w:tc>
        <w:tc>
          <w:tcPr>
            <w:tcW w:w="8080" w:type="dxa"/>
            <w:vAlign w:val="center"/>
          </w:tcPr>
          <w:p w14:paraId="58A106F7" w14:textId="66BBBCD0"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349507F9" w14:textId="77777777" w:rsidR="000920CA" w:rsidRPr="000920CA" w:rsidRDefault="000920CA" w:rsidP="000920CA">
            <w:pPr>
              <w:jc w:val="both"/>
              <w:rPr>
                <w:bCs/>
                <w:sz w:val="24"/>
              </w:rPr>
            </w:pPr>
          </w:p>
        </w:tc>
      </w:tr>
      <w:tr w:rsidR="000920CA" w:rsidRPr="000920CA" w14:paraId="7FA00A92" w14:textId="77777777" w:rsidTr="000042EB">
        <w:trPr>
          <w:trHeight w:val="565"/>
        </w:trPr>
        <w:tc>
          <w:tcPr>
            <w:tcW w:w="568" w:type="dxa"/>
            <w:vAlign w:val="center"/>
          </w:tcPr>
          <w:p w14:paraId="6E0277C7" w14:textId="4CD26537" w:rsidR="000920CA" w:rsidRPr="000920CA" w:rsidRDefault="00B20549" w:rsidP="000920CA">
            <w:pPr>
              <w:jc w:val="center"/>
              <w:rPr>
                <w:bCs/>
                <w:sz w:val="24"/>
              </w:rPr>
            </w:pPr>
            <w:r>
              <w:rPr>
                <w:bCs/>
                <w:sz w:val="24"/>
              </w:rPr>
              <w:t>4</w:t>
            </w:r>
            <w:r w:rsidR="00152C25">
              <w:rPr>
                <w:bCs/>
                <w:sz w:val="24"/>
              </w:rPr>
              <w:t>7</w:t>
            </w:r>
          </w:p>
        </w:tc>
        <w:tc>
          <w:tcPr>
            <w:tcW w:w="3685" w:type="dxa"/>
            <w:vAlign w:val="center"/>
          </w:tcPr>
          <w:p w14:paraId="6FBA1117" w14:textId="0DFBBD2F" w:rsidR="000920CA" w:rsidRPr="000920CA" w:rsidRDefault="000920CA" w:rsidP="000920CA">
            <w:pPr>
              <w:jc w:val="center"/>
              <w:rPr>
                <w:sz w:val="24"/>
              </w:rPr>
            </w:pPr>
            <w:r w:rsidRPr="000920CA">
              <w:rPr>
                <w:sz w:val="24"/>
              </w:rPr>
              <w:t>Xã Hoàng Su Phì (Văn bản số 649/UBND- VHXH ngày 20/11/2025)</w:t>
            </w:r>
          </w:p>
        </w:tc>
        <w:tc>
          <w:tcPr>
            <w:tcW w:w="8080" w:type="dxa"/>
            <w:vAlign w:val="center"/>
          </w:tcPr>
          <w:p w14:paraId="502E8CAD" w14:textId="2E46CD9D"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24D7A34A" w14:textId="77777777" w:rsidR="000920CA" w:rsidRPr="000920CA" w:rsidRDefault="000920CA" w:rsidP="000920CA">
            <w:pPr>
              <w:jc w:val="both"/>
              <w:rPr>
                <w:bCs/>
                <w:sz w:val="24"/>
              </w:rPr>
            </w:pPr>
          </w:p>
        </w:tc>
      </w:tr>
      <w:tr w:rsidR="000920CA" w:rsidRPr="000920CA" w14:paraId="15AC8A13" w14:textId="77777777" w:rsidTr="000042EB">
        <w:trPr>
          <w:trHeight w:val="565"/>
        </w:trPr>
        <w:tc>
          <w:tcPr>
            <w:tcW w:w="568" w:type="dxa"/>
            <w:vAlign w:val="center"/>
          </w:tcPr>
          <w:p w14:paraId="1A733CE0" w14:textId="134CDA1D" w:rsidR="000920CA" w:rsidRPr="000920CA" w:rsidRDefault="00B20549" w:rsidP="000920CA">
            <w:pPr>
              <w:jc w:val="center"/>
              <w:rPr>
                <w:bCs/>
                <w:sz w:val="24"/>
              </w:rPr>
            </w:pPr>
            <w:r>
              <w:rPr>
                <w:bCs/>
                <w:sz w:val="24"/>
              </w:rPr>
              <w:t>4</w:t>
            </w:r>
            <w:r w:rsidR="00152C25">
              <w:rPr>
                <w:bCs/>
                <w:sz w:val="24"/>
              </w:rPr>
              <w:t>8</w:t>
            </w:r>
          </w:p>
        </w:tc>
        <w:tc>
          <w:tcPr>
            <w:tcW w:w="3685" w:type="dxa"/>
            <w:vAlign w:val="center"/>
          </w:tcPr>
          <w:p w14:paraId="51F31499" w14:textId="4978EADD" w:rsidR="000920CA" w:rsidRPr="000920CA" w:rsidRDefault="000920CA" w:rsidP="000920CA">
            <w:pPr>
              <w:jc w:val="center"/>
              <w:rPr>
                <w:sz w:val="24"/>
              </w:rPr>
            </w:pPr>
            <w:r w:rsidRPr="000920CA">
              <w:rPr>
                <w:sz w:val="24"/>
              </w:rPr>
              <w:t>Xã Hồng Sơn (Văn bản số 405/UBND- VHXH ngày 20/11/2025)</w:t>
            </w:r>
          </w:p>
        </w:tc>
        <w:tc>
          <w:tcPr>
            <w:tcW w:w="8080" w:type="dxa"/>
            <w:vAlign w:val="center"/>
          </w:tcPr>
          <w:p w14:paraId="756A0666" w14:textId="094656D5"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7F846891" w14:textId="77777777" w:rsidR="000920CA" w:rsidRPr="000920CA" w:rsidRDefault="000920CA" w:rsidP="000920CA">
            <w:pPr>
              <w:jc w:val="both"/>
              <w:rPr>
                <w:bCs/>
                <w:sz w:val="24"/>
              </w:rPr>
            </w:pPr>
          </w:p>
        </w:tc>
      </w:tr>
      <w:tr w:rsidR="000920CA" w:rsidRPr="000920CA" w14:paraId="1D4467FB" w14:textId="77777777" w:rsidTr="000042EB">
        <w:trPr>
          <w:trHeight w:val="565"/>
        </w:trPr>
        <w:tc>
          <w:tcPr>
            <w:tcW w:w="568" w:type="dxa"/>
            <w:vAlign w:val="center"/>
          </w:tcPr>
          <w:p w14:paraId="611649B1" w14:textId="00E87AEE" w:rsidR="000920CA" w:rsidRPr="000920CA" w:rsidRDefault="00B20549" w:rsidP="000920CA">
            <w:pPr>
              <w:jc w:val="center"/>
              <w:rPr>
                <w:bCs/>
                <w:sz w:val="24"/>
              </w:rPr>
            </w:pPr>
            <w:r>
              <w:rPr>
                <w:bCs/>
                <w:sz w:val="24"/>
              </w:rPr>
              <w:t>4</w:t>
            </w:r>
            <w:r w:rsidR="00152C25">
              <w:rPr>
                <w:bCs/>
                <w:sz w:val="24"/>
              </w:rPr>
              <w:t>9</w:t>
            </w:r>
          </w:p>
        </w:tc>
        <w:tc>
          <w:tcPr>
            <w:tcW w:w="3685" w:type="dxa"/>
            <w:vAlign w:val="center"/>
          </w:tcPr>
          <w:p w14:paraId="2F15F1F4" w14:textId="2D0E5CD0" w:rsidR="000920CA" w:rsidRPr="000920CA" w:rsidRDefault="000920CA" w:rsidP="000920CA">
            <w:pPr>
              <w:jc w:val="center"/>
              <w:rPr>
                <w:sz w:val="24"/>
              </w:rPr>
            </w:pPr>
            <w:r w:rsidRPr="000920CA">
              <w:rPr>
                <w:sz w:val="24"/>
              </w:rPr>
              <w:t>Xã Quảng Nguyên (Văn bản số 604/UBND- VHXH ngày 20/11/2025)</w:t>
            </w:r>
          </w:p>
        </w:tc>
        <w:tc>
          <w:tcPr>
            <w:tcW w:w="8080" w:type="dxa"/>
            <w:vAlign w:val="center"/>
          </w:tcPr>
          <w:p w14:paraId="77EFF1A2" w14:textId="79D38C20"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4B15C571" w14:textId="77777777" w:rsidR="000920CA" w:rsidRPr="000920CA" w:rsidRDefault="000920CA" w:rsidP="000920CA">
            <w:pPr>
              <w:jc w:val="both"/>
              <w:rPr>
                <w:bCs/>
                <w:sz w:val="24"/>
              </w:rPr>
            </w:pPr>
          </w:p>
        </w:tc>
      </w:tr>
      <w:tr w:rsidR="000920CA" w:rsidRPr="000920CA" w14:paraId="66E440E8" w14:textId="77777777" w:rsidTr="000042EB">
        <w:trPr>
          <w:trHeight w:val="565"/>
        </w:trPr>
        <w:tc>
          <w:tcPr>
            <w:tcW w:w="568" w:type="dxa"/>
            <w:vAlign w:val="center"/>
          </w:tcPr>
          <w:p w14:paraId="4FB7BF7F" w14:textId="1CA906A4" w:rsidR="000920CA" w:rsidRPr="000920CA" w:rsidRDefault="00152C25" w:rsidP="000920CA">
            <w:pPr>
              <w:jc w:val="center"/>
              <w:rPr>
                <w:bCs/>
                <w:sz w:val="24"/>
              </w:rPr>
            </w:pPr>
            <w:r>
              <w:rPr>
                <w:bCs/>
                <w:sz w:val="24"/>
              </w:rPr>
              <w:t>50</w:t>
            </w:r>
          </w:p>
        </w:tc>
        <w:tc>
          <w:tcPr>
            <w:tcW w:w="3685" w:type="dxa"/>
            <w:vAlign w:val="center"/>
          </w:tcPr>
          <w:p w14:paraId="573A43A0" w14:textId="7CE92CD9" w:rsidR="000920CA" w:rsidRPr="000920CA" w:rsidRDefault="000920CA" w:rsidP="000920CA">
            <w:pPr>
              <w:jc w:val="center"/>
              <w:rPr>
                <w:sz w:val="24"/>
              </w:rPr>
            </w:pPr>
            <w:r w:rsidRPr="000920CA">
              <w:rPr>
                <w:sz w:val="24"/>
              </w:rPr>
              <w:t>Xã Minh Thanh (Văn bản số 657/UBND- VHXH ngày 20/11/2025)</w:t>
            </w:r>
          </w:p>
        </w:tc>
        <w:tc>
          <w:tcPr>
            <w:tcW w:w="8080" w:type="dxa"/>
            <w:vAlign w:val="center"/>
          </w:tcPr>
          <w:p w14:paraId="71413ED1" w14:textId="77A19C07" w:rsidR="000920CA" w:rsidRPr="000920CA" w:rsidRDefault="000920CA" w:rsidP="000920CA">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6F13D521" w14:textId="77777777" w:rsidR="000920CA" w:rsidRPr="000920CA" w:rsidRDefault="000920CA" w:rsidP="000920CA">
            <w:pPr>
              <w:jc w:val="both"/>
              <w:rPr>
                <w:bCs/>
                <w:sz w:val="24"/>
              </w:rPr>
            </w:pPr>
          </w:p>
        </w:tc>
      </w:tr>
      <w:tr w:rsidR="00A27EC0" w:rsidRPr="000920CA" w14:paraId="48BBED45" w14:textId="77777777" w:rsidTr="000042EB">
        <w:trPr>
          <w:trHeight w:val="565"/>
        </w:trPr>
        <w:tc>
          <w:tcPr>
            <w:tcW w:w="568" w:type="dxa"/>
            <w:vAlign w:val="center"/>
          </w:tcPr>
          <w:p w14:paraId="4D4C0791" w14:textId="6F5D50B1" w:rsidR="00A27EC0" w:rsidRPr="000920CA" w:rsidRDefault="00152C25" w:rsidP="00A27EC0">
            <w:pPr>
              <w:jc w:val="center"/>
              <w:rPr>
                <w:bCs/>
                <w:sz w:val="24"/>
              </w:rPr>
            </w:pPr>
            <w:r>
              <w:rPr>
                <w:bCs/>
                <w:sz w:val="24"/>
              </w:rPr>
              <w:t>51</w:t>
            </w:r>
          </w:p>
        </w:tc>
        <w:tc>
          <w:tcPr>
            <w:tcW w:w="3685" w:type="dxa"/>
            <w:vAlign w:val="center"/>
          </w:tcPr>
          <w:p w14:paraId="78CB153F" w14:textId="79C480C2" w:rsidR="00A27EC0" w:rsidRPr="000920CA" w:rsidRDefault="00A27EC0" w:rsidP="00A27EC0">
            <w:pPr>
              <w:jc w:val="center"/>
              <w:rPr>
                <w:sz w:val="24"/>
              </w:rPr>
            </w:pPr>
            <w:r w:rsidRPr="000920CA">
              <w:rPr>
                <w:sz w:val="24"/>
              </w:rPr>
              <w:t xml:space="preserve">Xã </w:t>
            </w:r>
            <w:r>
              <w:rPr>
                <w:sz w:val="24"/>
              </w:rPr>
              <w:t>Ph</w:t>
            </w:r>
            <w:r w:rsidRPr="00A27EC0">
              <w:rPr>
                <w:sz w:val="24"/>
              </w:rPr>
              <w:t>ù</w:t>
            </w:r>
            <w:r>
              <w:rPr>
                <w:sz w:val="24"/>
              </w:rPr>
              <w:t xml:space="preserve"> L</w:t>
            </w:r>
            <w:r w:rsidRPr="00A27EC0">
              <w:rPr>
                <w:sz w:val="24"/>
              </w:rPr>
              <w:t>ư</w:t>
            </w:r>
            <w:r>
              <w:rPr>
                <w:sz w:val="24"/>
              </w:rPr>
              <w:t>u</w:t>
            </w:r>
            <w:r w:rsidRPr="000920CA">
              <w:rPr>
                <w:sz w:val="24"/>
              </w:rPr>
              <w:t xml:space="preserve"> (Văn bản số </w:t>
            </w:r>
            <w:r>
              <w:rPr>
                <w:sz w:val="24"/>
              </w:rPr>
              <w:t>733</w:t>
            </w:r>
            <w:r w:rsidRPr="000920CA">
              <w:rPr>
                <w:sz w:val="24"/>
              </w:rPr>
              <w:t>/UBND- VHXH ngày 2</w:t>
            </w:r>
            <w:r>
              <w:rPr>
                <w:sz w:val="24"/>
              </w:rPr>
              <w:t>4</w:t>
            </w:r>
            <w:r w:rsidRPr="000920CA">
              <w:rPr>
                <w:sz w:val="24"/>
              </w:rPr>
              <w:t>/11/2025)</w:t>
            </w:r>
          </w:p>
        </w:tc>
        <w:tc>
          <w:tcPr>
            <w:tcW w:w="8080" w:type="dxa"/>
            <w:vAlign w:val="center"/>
          </w:tcPr>
          <w:p w14:paraId="21FB0E58" w14:textId="6A672C35" w:rsidR="00A27EC0" w:rsidRPr="000920CA" w:rsidRDefault="00A27EC0" w:rsidP="00A27EC0">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37621492" w14:textId="77777777" w:rsidR="00A27EC0" w:rsidRPr="000920CA" w:rsidRDefault="00A27EC0" w:rsidP="00A27EC0">
            <w:pPr>
              <w:jc w:val="both"/>
              <w:rPr>
                <w:bCs/>
                <w:sz w:val="24"/>
              </w:rPr>
            </w:pPr>
          </w:p>
        </w:tc>
      </w:tr>
      <w:tr w:rsidR="00A27EC0" w:rsidRPr="000920CA" w14:paraId="155B7D68" w14:textId="77777777" w:rsidTr="000042EB">
        <w:trPr>
          <w:trHeight w:val="565"/>
        </w:trPr>
        <w:tc>
          <w:tcPr>
            <w:tcW w:w="568" w:type="dxa"/>
            <w:vAlign w:val="center"/>
          </w:tcPr>
          <w:p w14:paraId="072F9014" w14:textId="11FA551D" w:rsidR="00A27EC0" w:rsidRPr="000920CA" w:rsidRDefault="00152C25" w:rsidP="00A27EC0">
            <w:pPr>
              <w:jc w:val="center"/>
              <w:rPr>
                <w:bCs/>
                <w:sz w:val="24"/>
              </w:rPr>
            </w:pPr>
            <w:r>
              <w:rPr>
                <w:bCs/>
                <w:sz w:val="24"/>
              </w:rPr>
              <w:t>52</w:t>
            </w:r>
          </w:p>
        </w:tc>
        <w:tc>
          <w:tcPr>
            <w:tcW w:w="3685" w:type="dxa"/>
            <w:vAlign w:val="center"/>
          </w:tcPr>
          <w:p w14:paraId="46B6F867" w14:textId="131F8159" w:rsidR="00A27EC0" w:rsidRPr="000920CA" w:rsidRDefault="00A27EC0" w:rsidP="00A27EC0">
            <w:pPr>
              <w:jc w:val="center"/>
              <w:rPr>
                <w:sz w:val="24"/>
              </w:rPr>
            </w:pPr>
            <w:r w:rsidRPr="000920CA">
              <w:rPr>
                <w:sz w:val="24"/>
              </w:rPr>
              <w:t xml:space="preserve">Xã </w:t>
            </w:r>
            <w:r>
              <w:rPr>
                <w:sz w:val="24"/>
              </w:rPr>
              <w:t>Tr</w:t>
            </w:r>
            <w:r w:rsidRPr="00A27EC0">
              <w:rPr>
                <w:sz w:val="24"/>
              </w:rPr>
              <w:t>ường</w:t>
            </w:r>
            <w:r>
              <w:rPr>
                <w:sz w:val="24"/>
              </w:rPr>
              <w:t xml:space="preserve"> Sinh</w:t>
            </w:r>
            <w:r w:rsidRPr="000920CA">
              <w:rPr>
                <w:sz w:val="24"/>
              </w:rPr>
              <w:t xml:space="preserve"> (Văn bản số </w:t>
            </w:r>
            <w:r>
              <w:rPr>
                <w:sz w:val="24"/>
              </w:rPr>
              <w:t>634</w:t>
            </w:r>
            <w:r w:rsidRPr="000920CA">
              <w:rPr>
                <w:sz w:val="24"/>
              </w:rPr>
              <w:t>/UBND- VHXH ngày 2</w:t>
            </w:r>
            <w:r>
              <w:rPr>
                <w:sz w:val="24"/>
              </w:rPr>
              <w:t>5</w:t>
            </w:r>
            <w:r w:rsidRPr="000920CA">
              <w:rPr>
                <w:sz w:val="24"/>
              </w:rPr>
              <w:t>/11/2025)</w:t>
            </w:r>
          </w:p>
        </w:tc>
        <w:tc>
          <w:tcPr>
            <w:tcW w:w="8080" w:type="dxa"/>
            <w:vAlign w:val="center"/>
          </w:tcPr>
          <w:p w14:paraId="7464568A" w14:textId="1C2C8CB9" w:rsidR="00A27EC0" w:rsidRPr="000920CA" w:rsidRDefault="00A27EC0" w:rsidP="00A27EC0">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4858E524" w14:textId="77777777" w:rsidR="00A27EC0" w:rsidRPr="000920CA" w:rsidRDefault="00A27EC0" w:rsidP="00A27EC0">
            <w:pPr>
              <w:jc w:val="both"/>
              <w:rPr>
                <w:bCs/>
                <w:sz w:val="24"/>
              </w:rPr>
            </w:pPr>
          </w:p>
        </w:tc>
      </w:tr>
      <w:tr w:rsidR="00AB074C" w:rsidRPr="000920CA" w14:paraId="2D7D585B" w14:textId="77777777" w:rsidTr="000042EB">
        <w:trPr>
          <w:trHeight w:val="565"/>
        </w:trPr>
        <w:tc>
          <w:tcPr>
            <w:tcW w:w="568" w:type="dxa"/>
            <w:vAlign w:val="center"/>
          </w:tcPr>
          <w:p w14:paraId="5C1A9A9D" w14:textId="28539EAD" w:rsidR="00AB074C" w:rsidRPr="000920CA" w:rsidRDefault="00152C25" w:rsidP="00AB074C">
            <w:pPr>
              <w:jc w:val="center"/>
              <w:rPr>
                <w:bCs/>
                <w:sz w:val="24"/>
              </w:rPr>
            </w:pPr>
            <w:r>
              <w:rPr>
                <w:bCs/>
                <w:sz w:val="24"/>
              </w:rPr>
              <w:t>53</w:t>
            </w:r>
          </w:p>
        </w:tc>
        <w:tc>
          <w:tcPr>
            <w:tcW w:w="3685" w:type="dxa"/>
            <w:vAlign w:val="center"/>
          </w:tcPr>
          <w:p w14:paraId="03AA5247" w14:textId="3EF717A1" w:rsidR="00AB074C" w:rsidRPr="000920CA" w:rsidRDefault="00AB074C" w:rsidP="00AB074C">
            <w:pPr>
              <w:jc w:val="center"/>
              <w:rPr>
                <w:sz w:val="24"/>
              </w:rPr>
            </w:pPr>
            <w:r w:rsidRPr="000920CA">
              <w:rPr>
                <w:sz w:val="24"/>
              </w:rPr>
              <w:t xml:space="preserve">Xã </w:t>
            </w:r>
            <w:r>
              <w:rPr>
                <w:sz w:val="24"/>
              </w:rPr>
              <w:t>B</w:t>
            </w:r>
            <w:r w:rsidRPr="00AB074C">
              <w:rPr>
                <w:sz w:val="24"/>
              </w:rPr>
              <w:t>ình</w:t>
            </w:r>
            <w:r>
              <w:rPr>
                <w:sz w:val="24"/>
              </w:rPr>
              <w:t xml:space="preserve"> Xa</w:t>
            </w:r>
            <w:r w:rsidRPr="000920CA">
              <w:rPr>
                <w:sz w:val="24"/>
              </w:rPr>
              <w:t xml:space="preserve"> (Văn bản số </w:t>
            </w:r>
            <w:r>
              <w:rPr>
                <w:sz w:val="24"/>
              </w:rPr>
              <w:t>616</w:t>
            </w:r>
            <w:r w:rsidRPr="000920CA">
              <w:rPr>
                <w:sz w:val="24"/>
              </w:rPr>
              <w:t>/UBND- VHXH ngày 2</w:t>
            </w:r>
            <w:r>
              <w:rPr>
                <w:sz w:val="24"/>
              </w:rPr>
              <w:t>5</w:t>
            </w:r>
            <w:r w:rsidRPr="000920CA">
              <w:rPr>
                <w:sz w:val="24"/>
              </w:rPr>
              <w:t>/11/2025)</w:t>
            </w:r>
          </w:p>
        </w:tc>
        <w:tc>
          <w:tcPr>
            <w:tcW w:w="8080" w:type="dxa"/>
            <w:vAlign w:val="center"/>
          </w:tcPr>
          <w:p w14:paraId="38232E15" w14:textId="101B81AC" w:rsidR="00AB074C" w:rsidRPr="000920CA" w:rsidRDefault="00AB074C" w:rsidP="00AB074C">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38ABAFA0" w14:textId="77777777" w:rsidR="00AB074C" w:rsidRPr="000920CA" w:rsidRDefault="00AB074C" w:rsidP="00AB074C">
            <w:pPr>
              <w:jc w:val="both"/>
              <w:rPr>
                <w:bCs/>
                <w:sz w:val="24"/>
              </w:rPr>
            </w:pPr>
          </w:p>
        </w:tc>
      </w:tr>
      <w:tr w:rsidR="00AB074C" w:rsidRPr="000920CA" w14:paraId="2DEC8294" w14:textId="77777777" w:rsidTr="000042EB">
        <w:trPr>
          <w:trHeight w:val="565"/>
        </w:trPr>
        <w:tc>
          <w:tcPr>
            <w:tcW w:w="568" w:type="dxa"/>
            <w:vAlign w:val="center"/>
          </w:tcPr>
          <w:p w14:paraId="1F0EB4EB" w14:textId="589BB731" w:rsidR="00AB074C" w:rsidRPr="000920CA" w:rsidRDefault="00152C25" w:rsidP="00AB074C">
            <w:pPr>
              <w:jc w:val="center"/>
              <w:rPr>
                <w:bCs/>
                <w:sz w:val="24"/>
              </w:rPr>
            </w:pPr>
            <w:r>
              <w:rPr>
                <w:bCs/>
                <w:sz w:val="24"/>
              </w:rPr>
              <w:t>54</w:t>
            </w:r>
          </w:p>
        </w:tc>
        <w:tc>
          <w:tcPr>
            <w:tcW w:w="3685" w:type="dxa"/>
            <w:vAlign w:val="center"/>
          </w:tcPr>
          <w:p w14:paraId="123F6840" w14:textId="0D466FCF" w:rsidR="00AB074C" w:rsidRPr="000920CA" w:rsidRDefault="00AB074C" w:rsidP="00AB074C">
            <w:pPr>
              <w:jc w:val="center"/>
              <w:rPr>
                <w:sz w:val="24"/>
              </w:rPr>
            </w:pPr>
            <w:r w:rsidRPr="000920CA">
              <w:rPr>
                <w:sz w:val="24"/>
              </w:rPr>
              <w:t xml:space="preserve">Xã </w:t>
            </w:r>
            <w:r>
              <w:rPr>
                <w:sz w:val="24"/>
              </w:rPr>
              <w:t>Ti</w:t>
            </w:r>
            <w:r w:rsidRPr="00AB074C">
              <w:rPr>
                <w:sz w:val="24"/>
              </w:rPr>
              <w:t>ê</w:t>
            </w:r>
            <w:r>
              <w:rPr>
                <w:sz w:val="24"/>
              </w:rPr>
              <w:t>n Y</w:t>
            </w:r>
            <w:r w:rsidRPr="00AB074C">
              <w:rPr>
                <w:sz w:val="24"/>
              </w:rPr>
              <w:t>ê</w:t>
            </w:r>
            <w:r>
              <w:rPr>
                <w:sz w:val="24"/>
              </w:rPr>
              <w:t>n</w:t>
            </w:r>
            <w:r w:rsidRPr="000920CA">
              <w:rPr>
                <w:sz w:val="24"/>
              </w:rPr>
              <w:t xml:space="preserve"> (Văn bản số </w:t>
            </w:r>
            <w:r>
              <w:rPr>
                <w:sz w:val="24"/>
              </w:rPr>
              <w:t>400</w:t>
            </w:r>
            <w:r w:rsidRPr="000920CA">
              <w:rPr>
                <w:sz w:val="24"/>
              </w:rPr>
              <w:t>/UBND- VHXH ngày 2</w:t>
            </w:r>
            <w:r>
              <w:rPr>
                <w:sz w:val="24"/>
              </w:rPr>
              <w:t>5</w:t>
            </w:r>
            <w:r w:rsidRPr="000920CA">
              <w:rPr>
                <w:sz w:val="24"/>
              </w:rPr>
              <w:t>/11/2025)</w:t>
            </w:r>
          </w:p>
        </w:tc>
        <w:tc>
          <w:tcPr>
            <w:tcW w:w="8080" w:type="dxa"/>
            <w:vAlign w:val="center"/>
          </w:tcPr>
          <w:p w14:paraId="258F20AA" w14:textId="0FFD51AA" w:rsidR="00AB074C" w:rsidRPr="000920CA" w:rsidRDefault="00AB074C" w:rsidP="00AB074C">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7EE4E32F" w14:textId="77777777" w:rsidR="00AB074C" w:rsidRPr="000920CA" w:rsidRDefault="00AB074C" w:rsidP="00AB074C">
            <w:pPr>
              <w:jc w:val="both"/>
              <w:rPr>
                <w:bCs/>
                <w:sz w:val="24"/>
              </w:rPr>
            </w:pPr>
          </w:p>
        </w:tc>
      </w:tr>
      <w:tr w:rsidR="00AB074C" w:rsidRPr="000920CA" w14:paraId="5059813F" w14:textId="77777777" w:rsidTr="000042EB">
        <w:trPr>
          <w:trHeight w:val="565"/>
        </w:trPr>
        <w:tc>
          <w:tcPr>
            <w:tcW w:w="568" w:type="dxa"/>
            <w:vAlign w:val="center"/>
          </w:tcPr>
          <w:p w14:paraId="4C7897BB" w14:textId="043B48F1" w:rsidR="00AB074C" w:rsidRPr="000920CA" w:rsidRDefault="00B20549" w:rsidP="00AB074C">
            <w:pPr>
              <w:jc w:val="center"/>
              <w:rPr>
                <w:bCs/>
                <w:sz w:val="24"/>
              </w:rPr>
            </w:pPr>
            <w:r>
              <w:rPr>
                <w:bCs/>
                <w:sz w:val="24"/>
              </w:rPr>
              <w:lastRenderedPageBreak/>
              <w:t>5</w:t>
            </w:r>
            <w:r w:rsidR="00152C25">
              <w:rPr>
                <w:bCs/>
                <w:sz w:val="24"/>
              </w:rPr>
              <w:t>5</w:t>
            </w:r>
          </w:p>
        </w:tc>
        <w:tc>
          <w:tcPr>
            <w:tcW w:w="3685" w:type="dxa"/>
            <w:vAlign w:val="center"/>
          </w:tcPr>
          <w:p w14:paraId="4961B4C7" w14:textId="181FC713" w:rsidR="00AB074C" w:rsidRPr="000920CA" w:rsidRDefault="00AB074C" w:rsidP="00AB074C">
            <w:pPr>
              <w:jc w:val="center"/>
              <w:rPr>
                <w:sz w:val="24"/>
              </w:rPr>
            </w:pPr>
            <w:r>
              <w:rPr>
                <w:sz w:val="24"/>
              </w:rPr>
              <w:t>Ph</w:t>
            </w:r>
            <w:r w:rsidRPr="00AB074C">
              <w:rPr>
                <w:sz w:val="24"/>
              </w:rPr>
              <w:t>ường</w:t>
            </w:r>
            <w:r>
              <w:rPr>
                <w:sz w:val="24"/>
              </w:rPr>
              <w:t xml:space="preserve"> Minh Xu</w:t>
            </w:r>
            <w:r w:rsidRPr="00AB074C">
              <w:rPr>
                <w:sz w:val="24"/>
              </w:rPr>
              <w:t>â</w:t>
            </w:r>
            <w:r>
              <w:rPr>
                <w:sz w:val="24"/>
              </w:rPr>
              <w:t>n</w:t>
            </w:r>
            <w:r w:rsidRPr="000920CA">
              <w:rPr>
                <w:sz w:val="24"/>
              </w:rPr>
              <w:t xml:space="preserve"> (Văn bản số </w:t>
            </w:r>
            <w:r>
              <w:rPr>
                <w:sz w:val="24"/>
              </w:rPr>
              <w:t>1488</w:t>
            </w:r>
            <w:r w:rsidRPr="000920CA">
              <w:rPr>
                <w:sz w:val="24"/>
              </w:rPr>
              <w:t>/UBND- VHXH ngày 2</w:t>
            </w:r>
            <w:r>
              <w:rPr>
                <w:sz w:val="24"/>
              </w:rPr>
              <w:t>5</w:t>
            </w:r>
            <w:r w:rsidRPr="000920CA">
              <w:rPr>
                <w:sz w:val="24"/>
              </w:rPr>
              <w:t>/11/2025)</w:t>
            </w:r>
          </w:p>
        </w:tc>
        <w:tc>
          <w:tcPr>
            <w:tcW w:w="8080" w:type="dxa"/>
            <w:vAlign w:val="center"/>
          </w:tcPr>
          <w:p w14:paraId="446119F3" w14:textId="03992CD8" w:rsidR="00AB074C" w:rsidRPr="000920CA" w:rsidRDefault="00AB074C" w:rsidP="00AB074C">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5C2D4915" w14:textId="77777777" w:rsidR="00AB074C" w:rsidRPr="000920CA" w:rsidRDefault="00AB074C" w:rsidP="00AB074C">
            <w:pPr>
              <w:jc w:val="both"/>
              <w:rPr>
                <w:bCs/>
                <w:sz w:val="24"/>
              </w:rPr>
            </w:pPr>
          </w:p>
        </w:tc>
      </w:tr>
      <w:tr w:rsidR="00A110F6" w:rsidRPr="000920CA" w14:paraId="4DB7EAD4" w14:textId="77777777" w:rsidTr="000042EB">
        <w:trPr>
          <w:trHeight w:val="565"/>
        </w:trPr>
        <w:tc>
          <w:tcPr>
            <w:tcW w:w="568" w:type="dxa"/>
            <w:vAlign w:val="center"/>
          </w:tcPr>
          <w:p w14:paraId="55E67B1F" w14:textId="0852A0ED" w:rsidR="00A110F6" w:rsidRPr="000920CA" w:rsidRDefault="00B20549" w:rsidP="00A110F6">
            <w:pPr>
              <w:jc w:val="center"/>
              <w:rPr>
                <w:bCs/>
                <w:sz w:val="24"/>
              </w:rPr>
            </w:pPr>
            <w:r>
              <w:rPr>
                <w:bCs/>
                <w:sz w:val="24"/>
              </w:rPr>
              <w:t>5</w:t>
            </w:r>
            <w:r w:rsidR="00152C25">
              <w:rPr>
                <w:bCs/>
                <w:sz w:val="24"/>
              </w:rPr>
              <w:t>6</w:t>
            </w:r>
          </w:p>
        </w:tc>
        <w:tc>
          <w:tcPr>
            <w:tcW w:w="3685" w:type="dxa"/>
            <w:vAlign w:val="center"/>
          </w:tcPr>
          <w:p w14:paraId="060E3154" w14:textId="0E77B119" w:rsidR="00A110F6" w:rsidRPr="000920CA" w:rsidRDefault="00A110F6" w:rsidP="00A110F6">
            <w:pPr>
              <w:jc w:val="center"/>
              <w:rPr>
                <w:sz w:val="24"/>
              </w:rPr>
            </w:pPr>
            <w:r>
              <w:rPr>
                <w:sz w:val="24"/>
              </w:rPr>
              <w:t>X</w:t>
            </w:r>
            <w:r w:rsidRPr="00A110F6">
              <w:rPr>
                <w:sz w:val="24"/>
              </w:rPr>
              <w:t>ã</w:t>
            </w:r>
            <w:r>
              <w:rPr>
                <w:sz w:val="24"/>
              </w:rPr>
              <w:t xml:space="preserve"> M</w:t>
            </w:r>
            <w:r w:rsidRPr="00A110F6">
              <w:rPr>
                <w:sz w:val="24"/>
              </w:rPr>
              <w:t>èo</w:t>
            </w:r>
            <w:r>
              <w:rPr>
                <w:sz w:val="24"/>
              </w:rPr>
              <w:t xml:space="preserve"> V</w:t>
            </w:r>
            <w:r w:rsidRPr="00A110F6">
              <w:rPr>
                <w:sz w:val="24"/>
              </w:rPr>
              <w:t>ạc</w:t>
            </w:r>
            <w:r w:rsidRPr="000920CA">
              <w:rPr>
                <w:sz w:val="24"/>
              </w:rPr>
              <w:t xml:space="preserve"> (Văn bản số </w:t>
            </w:r>
            <w:r>
              <w:rPr>
                <w:sz w:val="24"/>
              </w:rPr>
              <w:t>2053</w:t>
            </w:r>
            <w:r w:rsidRPr="000920CA">
              <w:rPr>
                <w:sz w:val="24"/>
              </w:rPr>
              <w:t>/UBND- VHXH ngày 2</w:t>
            </w:r>
            <w:r>
              <w:rPr>
                <w:sz w:val="24"/>
              </w:rPr>
              <w:t>5</w:t>
            </w:r>
            <w:r w:rsidRPr="000920CA">
              <w:rPr>
                <w:sz w:val="24"/>
              </w:rPr>
              <w:t>/11/2025)</w:t>
            </w:r>
          </w:p>
        </w:tc>
        <w:tc>
          <w:tcPr>
            <w:tcW w:w="8080" w:type="dxa"/>
            <w:vAlign w:val="center"/>
          </w:tcPr>
          <w:p w14:paraId="6987078E" w14:textId="192E7E28" w:rsidR="00A110F6" w:rsidRPr="000920CA" w:rsidRDefault="00A110F6" w:rsidP="00A110F6">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7C39BA95" w14:textId="77777777" w:rsidR="00A110F6" w:rsidRPr="000920CA" w:rsidRDefault="00A110F6" w:rsidP="00A110F6">
            <w:pPr>
              <w:jc w:val="both"/>
              <w:rPr>
                <w:bCs/>
                <w:sz w:val="24"/>
              </w:rPr>
            </w:pPr>
          </w:p>
        </w:tc>
      </w:tr>
      <w:tr w:rsidR="00927C7F" w:rsidRPr="000920CA" w14:paraId="1AA0C34D" w14:textId="77777777" w:rsidTr="000042EB">
        <w:trPr>
          <w:trHeight w:val="565"/>
        </w:trPr>
        <w:tc>
          <w:tcPr>
            <w:tcW w:w="568" w:type="dxa"/>
            <w:vAlign w:val="center"/>
          </w:tcPr>
          <w:p w14:paraId="7F240352" w14:textId="578D798E" w:rsidR="00927C7F" w:rsidRPr="000920CA" w:rsidRDefault="00152C25" w:rsidP="00927C7F">
            <w:pPr>
              <w:jc w:val="center"/>
              <w:rPr>
                <w:bCs/>
                <w:sz w:val="24"/>
              </w:rPr>
            </w:pPr>
            <w:r>
              <w:rPr>
                <w:bCs/>
                <w:sz w:val="24"/>
              </w:rPr>
              <w:t>57</w:t>
            </w:r>
          </w:p>
        </w:tc>
        <w:tc>
          <w:tcPr>
            <w:tcW w:w="3685" w:type="dxa"/>
            <w:vAlign w:val="center"/>
          </w:tcPr>
          <w:p w14:paraId="23A04C9D" w14:textId="1B0FD5B5" w:rsidR="00927C7F" w:rsidRPr="000920CA" w:rsidRDefault="00927C7F" w:rsidP="00927C7F">
            <w:pPr>
              <w:jc w:val="center"/>
              <w:rPr>
                <w:sz w:val="24"/>
              </w:rPr>
            </w:pPr>
            <w:r>
              <w:rPr>
                <w:sz w:val="24"/>
              </w:rPr>
              <w:t>X</w:t>
            </w:r>
            <w:r w:rsidRPr="00A110F6">
              <w:rPr>
                <w:sz w:val="24"/>
              </w:rPr>
              <w:t>ã</w:t>
            </w:r>
            <w:r>
              <w:rPr>
                <w:sz w:val="24"/>
              </w:rPr>
              <w:t xml:space="preserve"> T</w:t>
            </w:r>
            <w:r w:rsidRPr="00927C7F">
              <w:rPr>
                <w:sz w:val="24"/>
              </w:rPr>
              <w:t>ùng</w:t>
            </w:r>
            <w:r>
              <w:rPr>
                <w:sz w:val="24"/>
              </w:rPr>
              <w:t xml:space="preserve"> B</w:t>
            </w:r>
            <w:r w:rsidRPr="00927C7F">
              <w:rPr>
                <w:sz w:val="24"/>
              </w:rPr>
              <w:t>á</w:t>
            </w:r>
            <w:r w:rsidRPr="000920CA">
              <w:rPr>
                <w:sz w:val="24"/>
              </w:rPr>
              <w:t xml:space="preserve"> (Văn bản số </w:t>
            </w:r>
            <w:r>
              <w:rPr>
                <w:sz w:val="24"/>
              </w:rPr>
              <w:t>365</w:t>
            </w:r>
            <w:r w:rsidRPr="000920CA">
              <w:rPr>
                <w:sz w:val="24"/>
              </w:rPr>
              <w:t>/UBND- VHXH ngày 2</w:t>
            </w:r>
            <w:r>
              <w:rPr>
                <w:sz w:val="24"/>
              </w:rPr>
              <w:t>4</w:t>
            </w:r>
            <w:r w:rsidRPr="000920CA">
              <w:rPr>
                <w:sz w:val="24"/>
              </w:rPr>
              <w:t>/11/2025)</w:t>
            </w:r>
          </w:p>
        </w:tc>
        <w:tc>
          <w:tcPr>
            <w:tcW w:w="8080" w:type="dxa"/>
            <w:vAlign w:val="center"/>
          </w:tcPr>
          <w:p w14:paraId="57A7E532" w14:textId="18DA73D7" w:rsidR="00927C7F" w:rsidRPr="000920CA" w:rsidRDefault="00927C7F" w:rsidP="00927C7F">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5F1097EA" w14:textId="77777777" w:rsidR="00927C7F" w:rsidRPr="000920CA" w:rsidRDefault="00927C7F" w:rsidP="00927C7F">
            <w:pPr>
              <w:jc w:val="both"/>
              <w:rPr>
                <w:bCs/>
                <w:sz w:val="24"/>
              </w:rPr>
            </w:pPr>
          </w:p>
        </w:tc>
      </w:tr>
      <w:tr w:rsidR="006C3EED" w:rsidRPr="000920CA" w14:paraId="5B1C2E7C" w14:textId="77777777" w:rsidTr="000042EB">
        <w:trPr>
          <w:trHeight w:val="565"/>
        </w:trPr>
        <w:tc>
          <w:tcPr>
            <w:tcW w:w="568" w:type="dxa"/>
            <w:vAlign w:val="center"/>
          </w:tcPr>
          <w:p w14:paraId="0B31F8A3" w14:textId="01C62343" w:rsidR="006C3EED" w:rsidRPr="000920CA" w:rsidRDefault="00152C25" w:rsidP="006C3EED">
            <w:pPr>
              <w:jc w:val="center"/>
              <w:rPr>
                <w:bCs/>
                <w:sz w:val="24"/>
              </w:rPr>
            </w:pPr>
            <w:r>
              <w:rPr>
                <w:bCs/>
                <w:sz w:val="24"/>
              </w:rPr>
              <w:t>58</w:t>
            </w:r>
          </w:p>
        </w:tc>
        <w:tc>
          <w:tcPr>
            <w:tcW w:w="3685" w:type="dxa"/>
            <w:vAlign w:val="center"/>
          </w:tcPr>
          <w:p w14:paraId="171C444F" w14:textId="53244153" w:rsidR="006C3EED" w:rsidRDefault="006C3EED" w:rsidP="006C3EED">
            <w:pPr>
              <w:jc w:val="center"/>
              <w:rPr>
                <w:sz w:val="24"/>
              </w:rPr>
            </w:pPr>
            <w:r>
              <w:rPr>
                <w:sz w:val="24"/>
              </w:rPr>
              <w:t>X</w:t>
            </w:r>
            <w:r w:rsidRPr="00A110F6">
              <w:rPr>
                <w:sz w:val="24"/>
              </w:rPr>
              <w:t>ã</w:t>
            </w:r>
            <w:r>
              <w:rPr>
                <w:sz w:val="24"/>
              </w:rPr>
              <w:t xml:space="preserve"> Ho</w:t>
            </w:r>
            <w:r w:rsidRPr="006C3EED">
              <w:rPr>
                <w:sz w:val="24"/>
              </w:rPr>
              <w:t>à</w:t>
            </w:r>
            <w:r>
              <w:rPr>
                <w:sz w:val="24"/>
              </w:rPr>
              <w:t xml:space="preserve"> An</w:t>
            </w:r>
            <w:r w:rsidRPr="000920CA">
              <w:rPr>
                <w:sz w:val="24"/>
              </w:rPr>
              <w:t xml:space="preserve"> (Văn bản số </w:t>
            </w:r>
            <w:r>
              <w:rPr>
                <w:sz w:val="24"/>
              </w:rPr>
              <w:t>619</w:t>
            </w:r>
            <w:r w:rsidRPr="000920CA">
              <w:rPr>
                <w:sz w:val="24"/>
              </w:rPr>
              <w:t>/UBND- VHXH ngày 2</w:t>
            </w:r>
            <w:r>
              <w:rPr>
                <w:sz w:val="24"/>
              </w:rPr>
              <w:t>6</w:t>
            </w:r>
            <w:r w:rsidRPr="000920CA">
              <w:rPr>
                <w:sz w:val="24"/>
              </w:rPr>
              <w:t>/11/2025)</w:t>
            </w:r>
          </w:p>
        </w:tc>
        <w:tc>
          <w:tcPr>
            <w:tcW w:w="8080" w:type="dxa"/>
            <w:vAlign w:val="center"/>
          </w:tcPr>
          <w:p w14:paraId="32753BEE" w14:textId="4DE5AFF9" w:rsidR="006C3EED" w:rsidRPr="000920CA" w:rsidRDefault="006C3EED" w:rsidP="006C3EED">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5688D9E6" w14:textId="77777777" w:rsidR="006C3EED" w:rsidRPr="000920CA" w:rsidRDefault="006C3EED" w:rsidP="006C3EED">
            <w:pPr>
              <w:jc w:val="both"/>
              <w:rPr>
                <w:bCs/>
                <w:sz w:val="24"/>
              </w:rPr>
            </w:pPr>
          </w:p>
        </w:tc>
      </w:tr>
      <w:tr w:rsidR="006C3EED" w:rsidRPr="000920CA" w14:paraId="717A4F55" w14:textId="77777777" w:rsidTr="000042EB">
        <w:trPr>
          <w:trHeight w:val="565"/>
        </w:trPr>
        <w:tc>
          <w:tcPr>
            <w:tcW w:w="568" w:type="dxa"/>
            <w:vAlign w:val="center"/>
          </w:tcPr>
          <w:p w14:paraId="2B67E668" w14:textId="1A613910" w:rsidR="006C3EED" w:rsidRPr="000920CA" w:rsidRDefault="00152C25" w:rsidP="006C3EED">
            <w:pPr>
              <w:jc w:val="center"/>
              <w:rPr>
                <w:bCs/>
                <w:sz w:val="24"/>
              </w:rPr>
            </w:pPr>
            <w:r>
              <w:rPr>
                <w:bCs/>
                <w:sz w:val="24"/>
              </w:rPr>
              <w:t>59</w:t>
            </w:r>
          </w:p>
        </w:tc>
        <w:tc>
          <w:tcPr>
            <w:tcW w:w="3685" w:type="dxa"/>
            <w:vAlign w:val="center"/>
          </w:tcPr>
          <w:p w14:paraId="4BFEE8CA" w14:textId="5BF9A002" w:rsidR="006C3EED" w:rsidRDefault="006C3EED" w:rsidP="006C3EED">
            <w:pPr>
              <w:jc w:val="center"/>
              <w:rPr>
                <w:sz w:val="24"/>
              </w:rPr>
            </w:pPr>
            <w:r>
              <w:rPr>
                <w:sz w:val="24"/>
              </w:rPr>
              <w:t>X</w:t>
            </w:r>
            <w:r w:rsidRPr="00A110F6">
              <w:rPr>
                <w:sz w:val="24"/>
              </w:rPr>
              <w:t>ã</w:t>
            </w:r>
            <w:r>
              <w:rPr>
                <w:sz w:val="24"/>
              </w:rPr>
              <w:t xml:space="preserve"> L</w:t>
            </w:r>
            <w:r w:rsidRPr="006C3EED">
              <w:rPr>
                <w:sz w:val="24"/>
              </w:rPr>
              <w:t>ùng</w:t>
            </w:r>
            <w:r>
              <w:rPr>
                <w:sz w:val="24"/>
              </w:rPr>
              <w:t xml:space="preserve"> T</w:t>
            </w:r>
            <w:r w:rsidRPr="006C3EED">
              <w:rPr>
                <w:sz w:val="24"/>
              </w:rPr>
              <w:t>ám</w:t>
            </w:r>
            <w:r>
              <w:rPr>
                <w:sz w:val="24"/>
              </w:rPr>
              <w:t xml:space="preserve"> </w:t>
            </w:r>
            <w:r w:rsidRPr="000920CA">
              <w:rPr>
                <w:sz w:val="24"/>
              </w:rPr>
              <w:t xml:space="preserve">(Văn bản số </w:t>
            </w:r>
            <w:r>
              <w:rPr>
                <w:sz w:val="24"/>
              </w:rPr>
              <w:t>431</w:t>
            </w:r>
            <w:r w:rsidRPr="000920CA">
              <w:rPr>
                <w:sz w:val="24"/>
              </w:rPr>
              <w:t>/UBND- VHXH ngày 2</w:t>
            </w:r>
            <w:r>
              <w:rPr>
                <w:sz w:val="24"/>
              </w:rPr>
              <w:t>6</w:t>
            </w:r>
            <w:r w:rsidRPr="000920CA">
              <w:rPr>
                <w:sz w:val="24"/>
              </w:rPr>
              <w:t>/11/2025)</w:t>
            </w:r>
          </w:p>
        </w:tc>
        <w:tc>
          <w:tcPr>
            <w:tcW w:w="8080" w:type="dxa"/>
            <w:vAlign w:val="center"/>
          </w:tcPr>
          <w:p w14:paraId="0D357264" w14:textId="77987138" w:rsidR="006C3EED" w:rsidRPr="000920CA" w:rsidRDefault="006C3EED" w:rsidP="006C3EED">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5672141C" w14:textId="77777777" w:rsidR="006C3EED" w:rsidRPr="000920CA" w:rsidRDefault="006C3EED" w:rsidP="006C3EED">
            <w:pPr>
              <w:jc w:val="both"/>
              <w:rPr>
                <w:bCs/>
                <w:sz w:val="24"/>
              </w:rPr>
            </w:pPr>
          </w:p>
        </w:tc>
      </w:tr>
      <w:tr w:rsidR="006C3EED" w:rsidRPr="000920CA" w14:paraId="5A70BB24" w14:textId="77777777" w:rsidTr="000042EB">
        <w:trPr>
          <w:trHeight w:val="565"/>
        </w:trPr>
        <w:tc>
          <w:tcPr>
            <w:tcW w:w="568" w:type="dxa"/>
            <w:vAlign w:val="center"/>
          </w:tcPr>
          <w:p w14:paraId="495E9BB8" w14:textId="3238F89B" w:rsidR="006C3EED" w:rsidRPr="000920CA" w:rsidRDefault="00152C25" w:rsidP="006C3EED">
            <w:pPr>
              <w:jc w:val="center"/>
              <w:rPr>
                <w:bCs/>
                <w:sz w:val="24"/>
              </w:rPr>
            </w:pPr>
            <w:r>
              <w:rPr>
                <w:bCs/>
                <w:sz w:val="24"/>
              </w:rPr>
              <w:t>60</w:t>
            </w:r>
          </w:p>
        </w:tc>
        <w:tc>
          <w:tcPr>
            <w:tcW w:w="3685" w:type="dxa"/>
            <w:vAlign w:val="center"/>
          </w:tcPr>
          <w:p w14:paraId="4D88AECB" w14:textId="49CFBB0B" w:rsidR="006C3EED" w:rsidRDefault="006C3EED" w:rsidP="006C3EED">
            <w:pPr>
              <w:jc w:val="center"/>
              <w:rPr>
                <w:sz w:val="24"/>
              </w:rPr>
            </w:pPr>
            <w:r>
              <w:rPr>
                <w:sz w:val="24"/>
              </w:rPr>
              <w:t>X</w:t>
            </w:r>
            <w:r w:rsidRPr="00A110F6">
              <w:rPr>
                <w:sz w:val="24"/>
              </w:rPr>
              <w:t>ã</w:t>
            </w:r>
            <w:r>
              <w:rPr>
                <w:sz w:val="24"/>
              </w:rPr>
              <w:t xml:space="preserve"> Lao Ch</w:t>
            </w:r>
            <w:r w:rsidRPr="006C3EED">
              <w:rPr>
                <w:sz w:val="24"/>
              </w:rPr>
              <w:t>ải</w:t>
            </w:r>
            <w:r>
              <w:rPr>
                <w:sz w:val="24"/>
              </w:rPr>
              <w:t xml:space="preserve"> </w:t>
            </w:r>
            <w:r w:rsidRPr="000920CA">
              <w:rPr>
                <w:sz w:val="24"/>
              </w:rPr>
              <w:t xml:space="preserve">(Văn bản số </w:t>
            </w:r>
            <w:r>
              <w:rPr>
                <w:sz w:val="24"/>
              </w:rPr>
              <w:t>393</w:t>
            </w:r>
            <w:r w:rsidRPr="000920CA">
              <w:rPr>
                <w:sz w:val="24"/>
              </w:rPr>
              <w:t>/</w:t>
            </w:r>
            <w:r>
              <w:rPr>
                <w:sz w:val="24"/>
              </w:rPr>
              <w:t>BC-</w:t>
            </w:r>
            <w:r w:rsidRPr="000920CA">
              <w:rPr>
                <w:sz w:val="24"/>
              </w:rPr>
              <w:t>UBND ngày 2</w:t>
            </w:r>
            <w:r>
              <w:rPr>
                <w:sz w:val="24"/>
              </w:rPr>
              <w:t>6</w:t>
            </w:r>
            <w:r w:rsidRPr="000920CA">
              <w:rPr>
                <w:sz w:val="24"/>
              </w:rPr>
              <w:t>/11/2025)</w:t>
            </w:r>
          </w:p>
        </w:tc>
        <w:tc>
          <w:tcPr>
            <w:tcW w:w="8080" w:type="dxa"/>
            <w:vAlign w:val="center"/>
          </w:tcPr>
          <w:p w14:paraId="0FA6907E" w14:textId="2E3C7778" w:rsidR="006C3EED" w:rsidRPr="000920CA" w:rsidRDefault="006C3EED" w:rsidP="006C3EED">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0401F716" w14:textId="77777777" w:rsidR="006C3EED" w:rsidRPr="000920CA" w:rsidRDefault="006C3EED" w:rsidP="006C3EED">
            <w:pPr>
              <w:jc w:val="both"/>
              <w:rPr>
                <w:bCs/>
                <w:sz w:val="24"/>
              </w:rPr>
            </w:pPr>
          </w:p>
        </w:tc>
      </w:tr>
      <w:tr w:rsidR="006C3EED" w:rsidRPr="000920CA" w14:paraId="1DC5B16C" w14:textId="77777777" w:rsidTr="000042EB">
        <w:trPr>
          <w:trHeight w:val="565"/>
        </w:trPr>
        <w:tc>
          <w:tcPr>
            <w:tcW w:w="568" w:type="dxa"/>
            <w:vAlign w:val="center"/>
          </w:tcPr>
          <w:p w14:paraId="21D11042" w14:textId="583D7C5F" w:rsidR="006C3EED" w:rsidRPr="000920CA" w:rsidRDefault="00152C25" w:rsidP="006C3EED">
            <w:pPr>
              <w:jc w:val="center"/>
              <w:rPr>
                <w:bCs/>
                <w:sz w:val="24"/>
              </w:rPr>
            </w:pPr>
            <w:r>
              <w:rPr>
                <w:bCs/>
                <w:sz w:val="24"/>
              </w:rPr>
              <w:t>61</w:t>
            </w:r>
          </w:p>
        </w:tc>
        <w:tc>
          <w:tcPr>
            <w:tcW w:w="3685" w:type="dxa"/>
            <w:vAlign w:val="center"/>
          </w:tcPr>
          <w:p w14:paraId="6C697F5A" w14:textId="44D8CD8F" w:rsidR="006C3EED" w:rsidRDefault="006C3EED" w:rsidP="006C3EED">
            <w:pPr>
              <w:jc w:val="center"/>
              <w:rPr>
                <w:sz w:val="24"/>
              </w:rPr>
            </w:pPr>
            <w:r>
              <w:rPr>
                <w:sz w:val="24"/>
              </w:rPr>
              <w:t>X</w:t>
            </w:r>
            <w:r w:rsidRPr="00A110F6">
              <w:rPr>
                <w:sz w:val="24"/>
              </w:rPr>
              <w:t>ã</w:t>
            </w:r>
            <w:r>
              <w:rPr>
                <w:sz w:val="24"/>
              </w:rPr>
              <w:t xml:space="preserve"> H</w:t>
            </w:r>
            <w:r w:rsidRPr="006C3EED">
              <w:rPr>
                <w:sz w:val="24"/>
              </w:rPr>
              <w:t>à</w:t>
            </w:r>
            <w:r>
              <w:rPr>
                <w:sz w:val="24"/>
              </w:rPr>
              <w:t>m Y</w:t>
            </w:r>
            <w:r w:rsidRPr="006C3EED">
              <w:rPr>
                <w:sz w:val="24"/>
              </w:rPr>
              <w:t>ê</w:t>
            </w:r>
            <w:r>
              <w:rPr>
                <w:sz w:val="24"/>
              </w:rPr>
              <w:t xml:space="preserve">n </w:t>
            </w:r>
            <w:r w:rsidRPr="000920CA">
              <w:rPr>
                <w:sz w:val="24"/>
              </w:rPr>
              <w:t xml:space="preserve">(Văn bản số </w:t>
            </w:r>
            <w:r>
              <w:rPr>
                <w:sz w:val="24"/>
              </w:rPr>
              <w:t>808</w:t>
            </w:r>
            <w:r w:rsidRPr="000920CA">
              <w:rPr>
                <w:sz w:val="24"/>
              </w:rPr>
              <w:t>/UBND- VHXH ngày 2</w:t>
            </w:r>
            <w:r>
              <w:rPr>
                <w:sz w:val="24"/>
              </w:rPr>
              <w:t>6</w:t>
            </w:r>
            <w:r w:rsidRPr="000920CA">
              <w:rPr>
                <w:sz w:val="24"/>
              </w:rPr>
              <w:t>/11/2025)</w:t>
            </w:r>
          </w:p>
        </w:tc>
        <w:tc>
          <w:tcPr>
            <w:tcW w:w="8080" w:type="dxa"/>
            <w:vAlign w:val="center"/>
          </w:tcPr>
          <w:p w14:paraId="2647958F" w14:textId="60BFEF76" w:rsidR="006C3EED" w:rsidRPr="000920CA" w:rsidRDefault="006C3EED" w:rsidP="006C3EED">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23415E27" w14:textId="77777777" w:rsidR="006C3EED" w:rsidRPr="000920CA" w:rsidRDefault="006C3EED" w:rsidP="006C3EED">
            <w:pPr>
              <w:jc w:val="both"/>
              <w:rPr>
                <w:bCs/>
                <w:sz w:val="24"/>
              </w:rPr>
            </w:pPr>
          </w:p>
        </w:tc>
      </w:tr>
      <w:tr w:rsidR="006C3EED" w:rsidRPr="000920CA" w14:paraId="4863A4D1" w14:textId="77777777" w:rsidTr="000042EB">
        <w:trPr>
          <w:trHeight w:val="565"/>
        </w:trPr>
        <w:tc>
          <w:tcPr>
            <w:tcW w:w="568" w:type="dxa"/>
            <w:vAlign w:val="center"/>
          </w:tcPr>
          <w:p w14:paraId="65C9CE0A" w14:textId="2C634D36" w:rsidR="006C3EED" w:rsidRPr="000920CA" w:rsidRDefault="00152C25" w:rsidP="006C3EED">
            <w:pPr>
              <w:jc w:val="center"/>
              <w:rPr>
                <w:bCs/>
                <w:sz w:val="24"/>
              </w:rPr>
            </w:pPr>
            <w:r>
              <w:rPr>
                <w:bCs/>
                <w:sz w:val="24"/>
              </w:rPr>
              <w:t>62</w:t>
            </w:r>
          </w:p>
        </w:tc>
        <w:tc>
          <w:tcPr>
            <w:tcW w:w="3685" w:type="dxa"/>
            <w:vAlign w:val="center"/>
          </w:tcPr>
          <w:p w14:paraId="09F230E6" w14:textId="22CD0081" w:rsidR="006C3EED" w:rsidRDefault="006C3EED" w:rsidP="006C3EED">
            <w:pPr>
              <w:jc w:val="center"/>
              <w:rPr>
                <w:sz w:val="24"/>
              </w:rPr>
            </w:pPr>
            <w:r>
              <w:rPr>
                <w:sz w:val="24"/>
              </w:rPr>
              <w:t>X</w:t>
            </w:r>
            <w:r w:rsidRPr="00A110F6">
              <w:rPr>
                <w:sz w:val="24"/>
              </w:rPr>
              <w:t>ã</w:t>
            </w:r>
            <w:r>
              <w:rPr>
                <w:sz w:val="24"/>
              </w:rPr>
              <w:t xml:space="preserve"> T</w:t>
            </w:r>
            <w:r w:rsidRPr="006C3EED">
              <w:rPr>
                <w:sz w:val="24"/>
              </w:rPr>
              <w:t>ùng</w:t>
            </w:r>
            <w:r>
              <w:rPr>
                <w:sz w:val="24"/>
              </w:rPr>
              <w:t xml:space="preserve"> V</w:t>
            </w:r>
            <w:r w:rsidRPr="006C3EED">
              <w:rPr>
                <w:sz w:val="24"/>
              </w:rPr>
              <w:t>ài</w:t>
            </w:r>
            <w:r>
              <w:rPr>
                <w:sz w:val="24"/>
              </w:rPr>
              <w:t xml:space="preserve"> </w:t>
            </w:r>
            <w:r w:rsidRPr="000920CA">
              <w:rPr>
                <w:sz w:val="24"/>
              </w:rPr>
              <w:t xml:space="preserve">(Văn bản số </w:t>
            </w:r>
            <w:r>
              <w:rPr>
                <w:sz w:val="24"/>
              </w:rPr>
              <w:t>400</w:t>
            </w:r>
            <w:r w:rsidRPr="000920CA">
              <w:rPr>
                <w:sz w:val="24"/>
              </w:rPr>
              <w:t>/UBND- VHXH ngày 2</w:t>
            </w:r>
            <w:r>
              <w:rPr>
                <w:sz w:val="24"/>
              </w:rPr>
              <w:t>6</w:t>
            </w:r>
            <w:r w:rsidRPr="000920CA">
              <w:rPr>
                <w:sz w:val="24"/>
              </w:rPr>
              <w:t>/11/2025)</w:t>
            </w:r>
          </w:p>
        </w:tc>
        <w:tc>
          <w:tcPr>
            <w:tcW w:w="8080" w:type="dxa"/>
            <w:vAlign w:val="center"/>
          </w:tcPr>
          <w:p w14:paraId="2B4AA42C" w14:textId="3E527CE6" w:rsidR="006C3EED" w:rsidRPr="000920CA" w:rsidRDefault="006C3EED" w:rsidP="006C3EED">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698903CC" w14:textId="77777777" w:rsidR="006C3EED" w:rsidRPr="000920CA" w:rsidRDefault="006C3EED" w:rsidP="006C3EED">
            <w:pPr>
              <w:jc w:val="both"/>
              <w:rPr>
                <w:bCs/>
                <w:sz w:val="24"/>
              </w:rPr>
            </w:pPr>
          </w:p>
        </w:tc>
      </w:tr>
      <w:tr w:rsidR="006C3EED" w:rsidRPr="000920CA" w14:paraId="4C81FE1B" w14:textId="77777777" w:rsidTr="000042EB">
        <w:trPr>
          <w:trHeight w:val="565"/>
        </w:trPr>
        <w:tc>
          <w:tcPr>
            <w:tcW w:w="568" w:type="dxa"/>
            <w:vAlign w:val="center"/>
          </w:tcPr>
          <w:p w14:paraId="7E5EC5AD" w14:textId="270901F1" w:rsidR="006C3EED" w:rsidRPr="000920CA" w:rsidRDefault="00152C25" w:rsidP="006C3EED">
            <w:pPr>
              <w:jc w:val="center"/>
              <w:rPr>
                <w:bCs/>
                <w:sz w:val="24"/>
              </w:rPr>
            </w:pPr>
            <w:r>
              <w:rPr>
                <w:bCs/>
                <w:sz w:val="24"/>
              </w:rPr>
              <w:t>63</w:t>
            </w:r>
          </w:p>
        </w:tc>
        <w:tc>
          <w:tcPr>
            <w:tcW w:w="3685" w:type="dxa"/>
            <w:vAlign w:val="center"/>
          </w:tcPr>
          <w:p w14:paraId="14D287CB" w14:textId="09CC5E72" w:rsidR="006C3EED" w:rsidRDefault="006C3EED" w:rsidP="006C3EED">
            <w:pPr>
              <w:jc w:val="center"/>
              <w:rPr>
                <w:sz w:val="24"/>
              </w:rPr>
            </w:pPr>
            <w:r>
              <w:rPr>
                <w:sz w:val="24"/>
              </w:rPr>
              <w:t>Ph</w:t>
            </w:r>
            <w:r w:rsidRPr="006C3EED">
              <w:rPr>
                <w:sz w:val="24"/>
              </w:rPr>
              <w:t>ường</w:t>
            </w:r>
            <w:r>
              <w:rPr>
                <w:sz w:val="24"/>
              </w:rPr>
              <w:t xml:space="preserve"> H</w:t>
            </w:r>
            <w:r w:rsidRPr="006C3EED">
              <w:rPr>
                <w:sz w:val="24"/>
              </w:rPr>
              <w:t>à</w:t>
            </w:r>
            <w:r>
              <w:rPr>
                <w:sz w:val="24"/>
              </w:rPr>
              <w:t xml:space="preserve"> Giang 1 </w:t>
            </w:r>
            <w:r w:rsidRPr="000920CA">
              <w:rPr>
                <w:sz w:val="24"/>
              </w:rPr>
              <w:t xml:space="preserve">(Văn bản số </w:t>
            </w:r>
            <w:r>
              <w:rPr>
                <w:sz w:val="24"/>
              </w:rPr>
              <w:t>1273</w:t>
            </w:r>
            <w:r w:rsidRPr="000920CA">
              <w:rPr>
                <w:sz w:val="24"/>
              </w:rPr>
              <w:t>/UBND- VHXH ngày 2</w:t>
            </w:r>
            <w:r>
              <w:rPr>
                <w:sz w:val="24"/>
              </w:rPr>
              <w:t>6</w:t>
            </w:r>
            <w:r w:rsidRPr="000920CA">
              <w:rPr>
                <w:sz w:val="24"/>
              </w:rPr>
              <w:t>/11/2025)</w:t>
            </w:r>
          </w:p>
        </w:tc>
        <w:tc>
          <w:tcPr>
            <w:tcW w:w="8080" w:type="dxa"/>
            <w:vAlign w:val="center"/>
          </w:tcPr>
          <w:p w14:paraId="6BB039A8" w14:textId="15AA6AAA" w:rsidR="006C3EED" w:rsidRPr="000920CA" w:rsidRDefault="006C3EED" w:rsidP="006C3EED">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62A0C3BC" w14:textId="77777777" w:rsidR="006C3EED" w:rsidRPr="000920CA" w:rsidRDefault="006C3EED" w:rsidP="006C3EED">
            <w:pPr>
              <w:jc w:val="both"/>
              <w:rPr>
                <w:bCs/>
                <w:sz w:val="24"/>
              </w:rPr>
            </w:pPr>
          </w:p>
        </w:tc>
      </w:tr>
      <w:tr w:rsidR="006C3EED" w:rsidRPr="000920CA" w14:paraId="6C5C87F2" w14:textId="77777777" w:rsidTr="000042EB">
        <w:trPr>
          <w:trHeight w:val="565"/>
        </w:trPr>
        <w:tc>
          <w:tcPr>
            <w:tcW w:w="568" w:type="dxa"/>
            <w:vAlign w:val="center"/>
          </w:tcPr>
          <w:p w14:paraId="3088613E" w14:textId="47AF7C6B" w:rsidR="006C3EED" w:rsidRPr="000920CA" w:rsidRDefault="00152C25" w:rsidP="006C3EED">
            <w:pPr>
              <w:jc w:val="center"/>
              <w:rPr>
                <w:bCs/>
                <w:sz w:val="24"/>
              </w:rPr>
            </w:pPr>
            <w:r>
              <w:rPr>
                <w:bCs/>
                <w:sz w:val="24"/>
              </w:rPr>
              <w:t>64</w:t>
            </w:r>
          </w:p>
        </w:tc>
        <w:tc>
          <w:tcPr>
            <w:tcW w:w="3685" w:type="dxa"/>
            <w:vAlign w:val="center"/>
          </w:tcPr>
          <w:p w14:paraId="7B07549F" w14:textId="7995AA0F" w:rsidR="006C3EED" w:rsidRDefault="006C3EED" w:rsidP="006C3EED">
            <w:pPr>
              <w:jc w:val="center"/>
              <w:rPr>
                <w:sz w:val="24"/>
              </w:rPr>
            </w:pPr>
            <w:r>
              <w:rPr>
                <w:sz w:val="24"/>
              </w:rPr>
              <w:t>X</w:t>
            </w:r>
            <w:r w:rsidRPr="00A110F6">
              <w:rPr>
                <w:sz w:val="24"/>
              </w:rPr>
              <w:t>ã</w:t>
            </w:r>
            <w:r>
              <w:rPr>
                <w:sz w:val="24"/>
              </w:rPr>
              <w:t xml:space="preserve"> Vi</w:t>
            </w:r>
            <w:r w:rsidRPr="006C3EED">
              <w:rPr>
                <w:sz w:val="24"/>
              </w:rPr>
              <w:t>ệt</w:t>
            </w:r>
            <w:r>
              <w:rPr>
                <w:sz w:val="24"/>
              </w:rPr>
              <w:t xml:space="preserve"> L</w:t>
            </w:r>
            <w:r w:rsidRPr="006C3EED">
              <w:rPr>
                <w:sz w:val="24"/>
              </w:rPr>
              <w:t>â</w:t>
            </w:r>
            <w:r>
              <w:rPr>
                <w:sz w:val="24"/>
              </w:rPr>
              <w:t xml:space="preserve">m </w:t>
            </w:r>
            <w:r w:rsidRPr="000920CA">
              <w:rPr>
                <w:sz w:val="24"/>
              </w:rPr>
              <w:t xml:space="preserve">(Văn bản số </w:t>
            </w:r>
            <w:r>
              <w:rPr>
                <w:sz w:val="24"/>
              </w:rPr>
              <w:t>557</w:t>
            </w:r>
            <w:r w:rsidRPr="000920CA">
              <w:rPr>
                <w:sz w:val="24"/>
              </w:rPr>
              <w:t>/UBND- VHXH ngày 2</w:t>
            </w:r>
            <w:r>
              <w:rPr>
                <w:sz w:val="24"/>
              </w:rPr>
              <w:t>6</w:t>
            </w:r>
            <w:r w:rsidRPr="000920CA">
              <w:rPr>
                <w:sz w:val="24"/>
              </w:rPr>
              <w:t>/11/2025)</w:t>
            </w:r>
          </w:p>
        </w:tc>
        <w:tc>
          <w:tcPr>
            <w:tcW w:w="8080" w:type="dxa"/>
            <w:vAlign w:val="center"/>
          </w:tcPr>
          <w:p w14:paraId="63465471" w14:textId="45CABCCC" w:rsidR="006C3EED" w:rsidRPr="000920CA" w:rsidRDefault="006C3EED" w:rsidP="006C3EED">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1C22567C" w14:textId="77777777" w:rsidR="006C3EED" w:rsidRPr="000920CA" w:rsidRDefault="006C3EED" w:rsidP="006C3EED">
            <w:pPr>
              <w:jc w:val="both"/>
              <w:rPr>
                <w:bCs/>
                <w:sz w:val="24"/>
              </w:rPr>
            </w:pPr>
          </w:p>
        </w:tc>
      </w:tr>
      <w:tr w:rsidR="006C3EED" w:rsidRPr="000920CA" w14:paraId="6C13D7F3" w14:textId="77777777" w:rsidTr="000042EB">
        <w:trPr>
          <w:trHeight w:val="565"/>
        </w:trPr>
        <w:tc>
          <w:tcPr>
            <w:tcW w:w="568" w:type="dxa"/>
            <w:vAlign w:val="center"/>
          </w:tcPr>
          <w:p w14:paraId="79C62E7B" w14:textId="1ACE3F0C" w:rsidR="006C3EED" w:rsidRPr="000920CA" w:rsidRDefault="00152C25" w:rsidP="006C3EED">
            <w:pPr>
              <w:jc w:val="center"/>
              <w:rPr>
                <w:bCs/>
                <w:sz w:val="24"/>
              </w:rPr>
            </w:pPr>
            <w:r>
              <w:rPr>
                <w:bCs/>
                <w:sz w:val="24"/>
              </w:rPr>
              <w:t>65</w:t>
            </w:r>
          </w:p>
        </w:tc>
        <w:tc>
          <w:tcPr>
            <w:tcW w:w="3685" w:type="dxa"/>
            <w:vAlign w:val="center"/>
          </w:tcPr>
          <w:p w14:paraId="42F225A3" w14:textId="44E25D5E" w:rsidR="006C3EED" w:rsidRDefault="00252D76" w:rsidP="006C3EED">
            <w:pPr>
              <w:jc w:val="center"/>
              <w:rPr>
                <w:sz w:val="24"/>
              </w:rPr>
            </w:pPr>
            <w:r>
              <w:rPr>
                <w:sz w:val="24"/>
              </w:rPr>
              <w:t>Ph</w:t>
            </w:r>
            <w:r w:rsidRPr="006C3EED">
              <w:rPr>
                <w:sz w:val="24"/>
              </w:rPr>
              <w:t>ường</w:t>
            </w:r>
            <w:r>
              <w:rPr>
                <w:sz w:val="24"/>
              </w:rPr>
              <w:t xml:space="preserve"> B</w:t>
            </w:r>
            <w:r w:rsidRPr="00252D76">
              <w:rPr>
                <w:sz w:val="24"/>
              </w:rPr>
              <w:t>ình</w:t>
            </w:r>
            <w:r>
              <w:rPr>
                <w:sz w:val="24"/>
              </w:rPr>
              <w:t xml:space="preserve"> Thu</w:t>
            </w:r>
            <w:r w:rsidRPr="00252D76">
              <w:rPr>
                <w:sz w:val="24"/>
              </w:rPr>
              <w:t>ận</w:t>
            </w:r>
            <w:r>
              <w:rPr>
                <w:sz w:val="24"/>
              </w:rPr>
              <w:t xml:space="preserve"> </w:t>
            </w:r>
            <w:r w:rsidRPr="000920CA">
              <w:rPr>
                <w:sz w:val="24"/>
              </w:rPr>
              <w:t xml:space="preserve">(Văn bản số </w:t>
            </w:r>
            <w:r>
              <w:rPr>
                <w:sz w:val="24"/>
              </w:rPr>
              <w:t>834</w:t>
            </w:r>
            <w:r w:rsidRPr="000920CA">
              <w:rPr>
                <w:sz w:val="24"/>
              </w:rPr>
              <w:t>/UBND- VHXH ngày 2</w:t>
            </w:r>
            <w:r>
              <w:rPr>
                <w:sz w:val="24"/>
              </w:rPr>
              <w:t>7</w:t>
            </w:r>
            <w:r w:rsidRPr="000920CA">
              <w:rPr>
                <w:sz w:val="24"/>
              </w:rPr>
              <w:t>/11/2025)</w:t>
            </w:r>
          </w:p>
        </w:tc>
        <w:tc>
          <w:tcPr>
            <w:tcW w:w="8080" w:type="dxa"/>
            <w:vAlign w:val="center"/>
          </w:tcPr>
          <w:p w14:paraId="5E9AA8EB" w14:textId="0DB9AB10" w:rsidR="006C3EED" w:rsidRPr="000920CA" w:rsidRDefault="006C3EED" w:rsidP="006C3EED">
            <w:pPr>
              <w:shd w:val="clear" w:color="auto" w:fill="FFFFFF"/>
              <w:spacing w:before="120" w:after="120"/>
              <w:ind w:left="-107" w:firstLine="708"/>
              <w:jc w:val="both"/>
              <w:rPr>
                <w:color w:val="000000"/>
                <w:sz w:val="24"/>
              </w:rPr>
            </w:pPr>
            <w:r w:rsidRPr="000920CA">
              <w:rPr>
                <w:color w:val="000000"/>
                <w:sz w:val="24"/>
              </w:rPr>
              <w:t>Nhất trí</w:t>
            </w:r>
          </w:p>
        </w:tc>
        <w:tc>
          <w:tcPr>
            <w:tcW w:w="2551" w:type="dxa"/>
            <w:vAlign w:val="center"/>
          </w:tcPr>
          <w:p w14:paraId="6E4F1CE1" w14:textId="77777777" w:rsidR="006C3EED" w:rsidRPr="000920CA" w:rsidRDefault="006C3EED" w:rsidP="006C3EED">
            <w:pPr>
              <w:jc w:val="both"/>
              <w:rPr>
                <w:bCs/>
                <w:sz w:val="24"/>
              </w:rPr>
            </w:pPr>
          </w:p>
        </w:tc>
      </w:tr>
    </w:tbl>
    <w:p w14:paraId="1116B255" w14:textId="65F6CC89" w:rsidR="00A10021" w:rsidRPr="000920CA" w:rsidRDefault="00A10021" w:rsidP="00092F7C">
      <w:pPr>
        <w:rPr>
          <w:sz w:val="24"/>
        </w:rPr>
      </w:pPr>
    </w:p>
    <w:sectPr w:rsidR="00A10021" w:rsidRPr="000920CA" w:rsidSect="00BB2D34">
      <w:headerReference w:type="default" r:id="rId12"/>
      <w:footerReference w:type="even" r:id="rId13"/>
      <w:pgSz w:w="16840" w:h="11907" w:orient="landscape" w:code="9"/>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67B8" w14:textId="77777777" w:rsidR="00B82880" w:rsidRDefault="00B82880" w:rsidP="00092F7C">
      <w:r>
        <w:separator/>
      </w:r>
    </w:p>
  </w:endnote>
  <w:endnote w:type="continuationSeparator" w:id="0">
    <w:p w14:paraId="4B1673E6" w14:textId="77777777" w:rsidR="00B82880" w:rsidRDefault="00B82880" w:rsidP="0009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4091" w14:textId="77777777" w:rsidR="00CC49E1" w:rsidRDefault="00CC49E1" w:rsidP="00B0091A">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2286E1B4" w14:textId="77777777" w:rsidR="00CC49E1" w:rsidRDefault="00CC49E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5761" w14:textId="77777777" w:rsidR="00B82880" w:rsidRDefault="00B82880" w:rsidP="00092F7C">
      <w:r>
        <w:separator/>
      </w:r>
    </w:p>
  </w:footnote>
  <w:footnote w:type="continuationSeparator" w:id="0">
    <w:p w14:paraId="3CCD26A5" w14:textId="77777777" w:rsidR="00B82880" w:rsidRDefault="00B82880" w:rsidP="0009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4375"/>
      <w:docPartObj>
        <w:docPartGallery w:val="Page Numbers (Top of Page)"/>
        <w:docPartUnique/>
      </w:docPartObj>
    </w:sdtPr>
    <w:sdtEndPr>
      <w:rPr>
        <w:noProof/>
      </w:rPr>
    </w:sdtEndPr>
    <w:sdtContent>
      <w:p w14:paraId="5D08C6C2" w14:textId="368CAB85" w:rsidR="00CC49E1" w:rsidRDefault="00CC49E1">
        <w:pPr>
          <w:pStyle w:val="utrang"/>
          <w:jc w:val="center"/>
        </w:pPr>
        <w:r>
          <w:fldChar w:fldCharType="begin"/>
        </w:r>
        <w:r>
          <w:instrText xml:space="preserve"> PAGE   \* MERGEFORMAT </w:instrText>
        </w:r>
        <w:r>
          <w:fldChar w:fldCharType="separate"/>
        </w:r>
        <w:r w:rsidR="00A9395B">
          <w:rPr>
            <w:noProof/>
          </w:rPr>
          <w:t>4</w:t>
        </w:r>
        <w:r>
          <w:rPr>
            <w:noProof/>
          </w:rPr>
          <w:fldChar w:fldCharType="end"/>
        </w:r>
      </w:p>
    </w:sdtContent>
  </w:sdt>
  <w:p w14:paraId="1E632911" w14:textId="77777777" w:rsidR="00CC49E1" w:rsidRDefault="00CC49E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9CD"/>
    <w:multiLevelType w:val="hybridMultilevel"/>
    <w:tmpl w:val="1D0481F4"/>
    <w:lvl w:ilvl="0" w:tplc="C9520A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C1EA8"/>
    <w:multiLevelType w:val="multilevel"/>
    <w:tmpl w:val="8F867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8798A"/>
    <w:multiLevelType w:val="hybridMultilevel"/>
    <w:tmpl w:val="A97207D4"/>
    <w:lvl w:ilvl="0" w:tplc="415CE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84B00"/>
    <w:multiLevelType w:val="hybridMultilevel"/>
    <w:tmpl w:val="6AF001A6"/>
    <w:lvl w:ilvl="0" w:tplc="F974A0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2464"/>
    <w:multiLevelType w:val="hybridMultilevel"/>
    <w:tmpl w:val="491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5591D"/>
    <w:multiLevelType w:val="hybridMultilevel"/>
    <w:tmpl w:val="E120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B614F"/>
    <w:multiLevelType w:val="hybridMultilevel"/>
    <w:tmpl w:val="33DE51BC"/>
    <w:lvl w:ilvl="0" w:tplc="EDCE75F4">
      <w:start w:val="1"/>
      <w:numFmt w:val="bullet"/>
      <w:lvlText w:val="-"/>
      <w:lvlJc w:val="left"/>
      <w:pPr>
        <w:ind w:left="962" w:hanging="360"/>
      </w:pPr>
      <w:rPr>
        <w:rFonts w:ascii="Times New Roman" w:eastAsia="Times New Roman" w:hAnsi="Times New Roman" w:cs="Times New Roman"/>
        <w:sz w:val="28"/>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7" w15:restartNumberingAfterBreak="0">
    <w:nsid w:val="2CE22886"/>
    <w:multiLevelType w:val="hybridMultilevel"/>
    <w:tmpl w:val="79D2DAE6"/>
    <w:lvl w:ilvl="0" w:tplc="53EAA5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5732C"/>
    <w:multiLevelType w:val="hybridMultilevel"/>
    <w:tmpl w:val="491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007E3"/>
    <w:multiLevelType w:val="hybridMultilevel"/>
    <w:tmpl w:val="B8F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62BA4"/>
    <w:multiLevelType w:val="hybridMultilevel"/>
    <w:tmpl w:val="DBE471A2"/>
    <w:lvl w:ilvl="0" w:tplc="50703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34608"/>
    <w:multiLevelType w:val="hybridMultilevel"/>
    <w:tmpl w:val="A15E336C"/>
    <w:lvl w:ilvl="0" w:tplc="5CFCA564">
      <w:start w:val="1"/>
      <w:numFmt w:val="decimal"/>
      <w:lvlText w:val="%1."/>
      <w:lvlJc w:val="left"/>
      <w:pPr>
        <w:ind w:left="1517" w:hanging="915"/>
      </w:pPr>
      <w:rPr>
        <w:rFonts w:hint="default"/>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2" w15:restartNumberingAfterBreak="0">
    <w:nsid w:val="484C3F40"/>
    <w:multiLevelType w:val="hybridMultilevel"/>
    <w:tmpl w:val="67D4B8DE"/>
    <w:lvl w:ilvl="0" w:tplc="F7E0F784">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15:restartNumberingAfterBreak="0">
    <w:nsid w:val="48F239D4"/>
    <w:multiLevelType w:val="hybridMultilevel"/>
    <w:tmpl w:val="7E7CF8A2"/>
    <w:lvl w:ilvl="0" w:tplc="21229272">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51711C71"/>
    <w:multiLevelType w:val="hybridMultilevel"/>
    <w:tmpl w:val="FF947AD6"/>
    <w:lvl w:ilvl="0" w:tplc="238886B2">
      <w:start w:val="1"/>
      <w:numFmt w:val="decimal"/>
      <w:lvlText w:val="%1."/>
      <w:lvlJc w:val="left"/>
      <w:pPr>
        <w:tabs>
          <w:tab w:val="num" w:pos="1012"/>
        </w:tabs>
        <w:ind w:left="1012" w:hanging="360"/>
      </w:pPr>
      <w:rPr>
        <w:rFonts w:hint="default"/>
      </w:rPr>
    </w:lvl>
    <w:lvl w:ilvl="1" w:tplc="04090019" w:tentative="1">
      <w:start w:val="1"/>
      <w:numFmt w:val="lowerLetter"/>
      <w:lvlText w:val="%2."/>
      <w:lvlJc w:val="left"/>
      <w:pPr>
        <w:tabs>
          <w:tab w:val="num" w:pos="1732"/>
        </w:tabs>
        <w:ind w:left="1732" w:hanging="360"/>
      </w:pPr>
    </w:lvl>
    <w:lvl w:ilvl="2" w:tplc="0409001B" w:tentative="1">
      <w:start w:val="1"/>
      <w:numFmt w:val="lowerRoman"/>
      <w:lvlText w:val="%3."/>
      <w:lvlJc w:val="right"/>
      <w:pPr>
        <w:tabs>
          <w:tab w:val="num" w:pos="2452"/>
        </w:tabs>
        <w:ind w:left="2452" w:hanging="180"/>
      </w:pPr>
    </w:lvl>
    <w:lvl w:ilvl="3" w:tplc="0409000F" w:tentative="1">
      <w:start w:val="1"/>
      <w:numFmt w:val="decimal"/>
      <w:lvlText w:val="%4."/>
      <w:lvlJc w:val="left"/>
      <w:pPr>
        <w:tabs>
          <w:tab w:val="num" w:pos="3172"/>
        </w:tabs>
        <w:ind w:left="3172" w:hanging="360"/>
      </w:pPr>
    </w:lvl>
    <w:lvl w:ilvl="4" w:tplc="04090019" w:tentative="1">
      <w:start w:val="1"/>
      <w:numFmt w:val="lowerLetter"/>
      <w:lvlText w:val="%5."/>
      <w:lvlJc w:val="left"/>
      <w:pPr>
        <w:tabs>
          <w:tab w:val="num" w:pos="3892"/>
        </w:tabs>
        <w:ind w:left="3892" w:hanging="360"/>
      </w:pPr>
    </w:lvl>
    <w:lvl w:ilvl="5" w:tplc="0409001B" w:tentative="1">
      <w:start w:val="1"/>
      <w:numFmt w:val="lowerRoman"/>
      <w:lvlText w:val="%6."/>
      <w:lvlJc w:val="right"/>
      <w:pPr>
        <w:tabs>
          <w:tab w:val="num" w:pos="4612"/>
        </w:tabs>
        <w:ind w:left="4612" w:hanging="180"/>
      </w:pPr>
    </w:lvl>
    <w:lvl w:ilvl="6" w:tplc="0409000F" w:tentative="1">
      <w:start w:val="1"/>
      <w:numFmt w:val="decimal"/>
      <w:lvlText w:val="%7."/>
      <w:lvlJc w:val="left"/>
      <w:pPr>
        <w:tabs>
          <w:tab w:val="num" w:pos="5332"/>
        </w:tabs>
        <w:ind w:left="5332" w:hanging="360"/>
      </w:pPr>
    </w:lvl>
    <w:lvl w:ilvl="7" w:tplc="04090019" w:tentative="1">
      <w:start w:val="1"/>
      <w:numFmt w:val="lowerLetter"/>
      <w:lvlText w:val="%8."/>
      <w:lvlJc w:val="left"/>
      <w:pPr>
        <w:tabs>
          <w:tab w:val="num" w:pos="6052"/>
        </w:tabs>
        <w:ind w:left="6052" w:hanging="360"/>
      </w:pPr>
    </w:lvl>
    <w:lvl w:ilvl="8" w:tplc="0409001B" w:tentative="1">
      <w:start w:val="1"/>
      <w:numFmt w:val="lowerRoman"/>
      <w:lvlText w:val="%9."/>
      <w:lvlJc w:val="right"/>
      <w:pPr>
        <w:tabs>
          <w:tab w:val="num" w:pos="6772"/>
        </w:tabs>
        <w:ind w:left="6772" w:hanging="180"/>
      </w:pPr>
    </w:lvl>
  </w:abstractNum>
  <w:abstractNum w:abstractNumId="15" w15:restartNumberingAfterBreak="0">
    <w:nsid w:val="53855C85"/>
    <w:multiLevelType w:val="hybridMultilevel"/>
    <w:tmpl w:val="0CE048AE"/>
    <w:lvl w:ilvl="0" w:tplc="C78277C4">
      <w:start w:val="1"/>
      <w:numFmt w:val="decimal"/>
      <w:lvlText w:val="%1."/>
      <w:lvlJc w:val="left"/>
      <w:pPr>
        <w:ind w:left="962" w:hanging="360"/>
      </w:pPr>
      <w:rPr>
        <w:rFonts w:ascii="Times New Roman" w:eastAsia="Times New Roman" w:hAnsi="Times New Roman" w:cs="Times New Roman"/>
        <w:sz w:val="28"/>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6" w15:restartNumberingAfterBreak="0">
    <w:nsid w:val="54143E7C"/>
    <w:multiLevelType w:val="multilevel"/>
    <w:tmpl w:val="C32E4E9C"/>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8F5530"/>
    <w:multiLevelType w:val="hybridMultilevel"/>
    <w:tmpl w:val="695EC3BA"/>
    <w:lvl w:ilvl="0" w:tplc="38D6D4EC">
      <w:start w:val="1"/>
      <w:numFmt w:val="decimal"/>
      <w:lvlText w:val="(%1)"/>
      <w:lvlJc w:val="left"/>
      <w:pPr>
        <w:ind w:left="1144" w:hanging="360"/>
      </w:pPr>
      <w:rPr>
        <w:rFonts w:ascii="Times New Roman" w:eastAsia="Times New Roman" w:hAnsi="Times New Roman" w:cs="Times New Roman"/>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8" w15:restartNumberingAfterBreak="0">
    <w:nsid w:val="69AE1186"/>
    <w:multiLevelType w:val="hybridMultilevel"/>
    <w:tmpl w:val="F06ABC60"/>
    <w:lvl w:ilvl="0" w:tplc="1C9607A0">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9" w15:restartNumberingAfterBreak="0">
    <w:nsid w:val="6C1522C5"/>
    <w:multiLevelType w:val="hybridMultilevel"/>
    <w:tmpl w:val="24647344"/>
    <w:lvl w:ilvl="0" w:tplc="D07E20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858161D"/>
    <w:multiLevelType w:val="hybridMultilevel"/>
    <w:tmpl w:val="89DAE656"/>
    <w:lvl w:ilvl="0" w:tplc="D2AA54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8267A"/>
    <w:multiLevelType w:val="hybridMultilevel"/>
    <w:tmpl w:val="3B0A7AC2"/>
    <w:lvl w:ilvl="0" w:tplc="ECFAE6C2">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2" w15:restartNumberingAfterBreak="0">
    <w:nsid w:val="787C74BD"/>
    <w:multiLevelType w:val="hybridMultilevel"/>
    <w:tmpl w:val="61FEBF52"/>
    <w:lvl w:ilvl="0" w:tplc="6C5EF44A">
      <w:start w:val="1"/>
      <w:numFmt w:val="decimal"/>
      <w:lvlText w:val="%1."/>
      <w:lvlJc w:val="left"/>
      <w:pPr>
        <w:ind w:left="961" w:hanging="360"/>
      </w:pPr>
      <w:rPr>
        <w:rFonts w:hint="default"/>
      </w:rPr>
    </w:lvl>
    <w:lvl w:ilvl="1" w:tplc="042A0019" w:tentative="1">
      <w:start w:val="1"/>
      <w:numFmt w:val="lowerLetter"/>
      <w:lvlText w:val="%2."/>
      <w:lvlJc w:val="left"/>
      <w:pPr>
        <w:ind w:left="1681" w:hanging="360"/>
      </w:pPr>
    </w:lvl>
    <w:lvl w:ilvl="2" w:tplc="042A001B" w:tentative="1">
      <w:start w:val="1"/>
      <w:numFmt w:val="lowerRoman"/>
      <w:lvlText w:val="%3."/>
      <w:lvlJc w:val="right"/>
      <w:pPr>
        <w:ind w:left="2401" w:hanging="180"/>
      </w:pPr>
    </w:lvl>
    <w:lvl w:ilvl="3" w:tplc="042A000F" w:tentative="1">
      <w:start w:val="1"/>
      <w:numFmt w:val="decimal"/>
      <w:lvlText w:val="%4."/>
      <w:lvlJc w:val="left"/>
      <w:pPr>
        <w:ind w:left="3121" w:hanging="360"/>
      </w:pPr>
    </w:lvl>
    <w:lvl w:ilvl="4" w:tplc="042A0019" w:tentative="1">
      <w:start w:val="1"/>
      <w:numFmt w:val="lowerLetter"/>
      <w:lvlText w:val="%5."/>
      <w:lvlJc w:val="left"/>
      <w:pPr>
        <w:ind w:left="3841" w:hanging="360"/>
      </w:pPr>
    </w:lvl>
    <w:lvl w:ilvl="5" w:tplc="042A001B" w:tentative="1">
      <w:start w:val="1"/>
      <w:numFmt w:val="lowerRoman"/>
      <w:lvlText w:val="%6."/>
      <w:lvlJc w:val="right"/>
      <w:pPr>
        <w:ind w:left="4561" w:hanging="180"/>
      </w:pPr>
    </w:lvl>
    <w:lvl w:ilvl="6" w:tplc="042A000F" w:tentative="1">
      <w:start w:val="1"/>
      <w:numFmt w:val="decimal"/>
      <w:lvlText w:val="%7."/>
      <w:lvlJc w:val="left"/>
      <w:pPr>
        <w:ind w:left="5281" w:hanging="360"/>
      </w:pPr>
    </w:lvl>
    <w:lvl w:ilvl="7" w:tplc="042A0019" w:tentative="1">
      <w:start w:val="1"/>
      <w:numFmt w:val="lowerLetter"/>
      <w:lvlText w:val="%8."/>
      <w:lvlJc w:val="left"/>
      <w:pPr>
        <w:ind w:left="6001" w:hanging="360"/>
      </w:pPr>
    </w:lvl>
    <w:lvl w:ilvl="8" w:tplc="042A001B" w:tentative="1">
      <w:start w:val="1"/>
      <w:numFmt w:val="lowerRoman"/>
      <w:lvlText w:val="%9."/>
      <w:lvlJc w:val="right"/>
      <w:pPr>
        <w:ind w:left="6721" w:hanging="180"/>
      </w:pPr>
    </w:lvl>
  </w:abstractNum>
  <w:abstractNum w:abstractNumId="23" w15:restartNumberingAfterBreak="0">
    <w:nsid w:val="7DBC6A33"/>
    <w:multiLevelType w:val="hybridMultilevel"/>
    <w:tmpl w:val="2E62DED0"/>
    <w:lvl w:ilvl="0" w:tplc="5E984D9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4" w15:restartNumberingAfterBreak="0">
    <w:nsid w:val="7E2A5314"/>
    <w:multiLevelType w:val="multilevel"/>
    <w:tmpl w:val="D0A4D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4960290">
    <w:abstractNumId w:val="14"/>
  </w:num>
  <w:num w:numId="2" w16cid:durableId="545024980">
    <w:abstractNumId w:val="13"/>
  </w:num>
  <w:num w:numId="3" w16cid:durableId="1940673377">
    <w:abstractNumId w:val="17"/>
  </w:num>
  <w:num w:numId="4" w16cid:durableId="640843136">
    <w:abstractNumId w:val="3"/>
  </w:num>
  <w:num w:numId="5" w16cid:durableId="680862666">
    <w:abstractNumId w:val="20"/>
  </w:num>
  <w:num w:numId="6" w16cid:durableId="1358846462">
    <w:abstractNumId w:val="0"/>
  </w:num>
  <w:num w:numId="7" w16cid:durableId="1138643143">
    <w:abstractNumId w:val="7"/>
  </w:num>
  <w:num w:numId="8" w16cid:durableId="1140270040">
    <w:abstractNumId w:val="24"/>
  </w:num>
  <w:num w:numId="9" w16cid:durableId="874348283">
    <w:abstractNumId w:val="16"/>
  </w:num>
  <w:num w:numId="10" w16cid:durableId="336351423">
    <w:abstractNumId w:val="1"/>
  </w:num>
  <w:num w:numId="11" w16cid:durableId="335111990">
    <w:abstractNumId w:val="2"/>
  </w:num>
  <w:num w:numId="12" w16cid:durableId="1486580439">
    <w:abstractNumId w:val="10"/>
  </w:num>
  <w:num w:numId="13" w16cid:durableId="392892280">
    <w:abstractNumId w:val="11"/>
  </w:num>
  <w:num w:numId="14" w16cid:durableId="1333794721">
    <w:abstractNumId w:val="6"/>
  </w:num>
  <w:num w:numId="15" w16cid:durableId="442193183">
    <w:abstractNumId w:val="15"/>
  </w:num>
  <w:num w:numId="16" w16cid:durableId="423766964">
    <w:abstractNumId w:val="9"/>
  </w:num>
  <w:num w:numId="17" w16cid:durableId="37633151">
    <w:abstractNumId w:val="18"/>
  </w:num>
  <w:num w:numId="18" w16cid:durableId="1235313190">
    <w:abstractNumId w:val="21"/>
  </w:num>
  <w:num w:numId="19" w16cid:durableId="1094589445">
    <w:abstractNumId w:val="12"/>
  </w:num>
  <w:num w:numId="20" w16cid:durableId="943002334">
    <w:abstractNumId w:val="5"/>
  </w:num>
  <w:num w:numId="21" w16cid:durableId="1545290126">
    <w:abstractNumId w:val="23"/>
  </w:num>
  <w:num w:numId="22" w16cid:durableId="348870465">
    <w:abstractNumId w:val="4"/>
  </w:num>
  <w:num w:numId="23" w16cid:durableId="1058241875">
    <w:abstractNumId w:val="8"/>
  </w:num>
  <w:num w:numId="24" w16cid:durableId="942155399">
    <w:abstractNumId w:val="22"/>
  </w:num>
  <w:num w:numId="25" w16cid:durableId="12044399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42"/>
    <w:rsid w:val="00001265"/>
    <w:rsid w:val="00003D1F"/>
    <w:rsid w:val="000042EB"/>
    <w:rsid w:val="00004388"/>
    <w:rsid w:val="00006BD3"/>
    <w:rsid w:val="0000737A"/>
    <w:rsid w:val="00007E03"/>
    <w:rsid w:val="00012BB0"/>
    <w:rsid w:val="00014F07"/>
    <w:rsid w:val="0001619D"/>
    <w:rsid w:val="00017EF0"/>
    <w:rsid w:val="00024326"/>
    <w:rsid w:val="000253AD"/>
    <w:rsid w:val="0002591D"/>
    <w:rsid w:val="00025DD5"/>
    <w:rsid w:val="0002640E"/>
    <w:rsid w:val="00026508"/>
    <w:rsid w:val="0003098D"/>
    <w:rsid w:val="0003132C"/>
    <w:rsid w:val="000329D4"/>
    <w:rsid w:val="00033A9C"/>
    <w:rsid w:val="00034C7C"/>
    <w:rsid w:val="00034CAE"/>
    <w:rsid w:val="00034DC3"/>
    <w:rsid w:val="00035763"/>
    <w:rsid w:val="00036718"/>
    <w:rsid w:val="0003766C"/>
    <w:rsid w:val="00037900"/>
    <w:rsid w:val="00037B8B"/>
    <w:rsid w:val="000437D3"/>
    <w:rsid w:val="00043E05"/>
    <w:rsid w:val="00044752"/>
    <w:rsid w:val="00044AB0"/>
    <w:rsid w:val="00045341"/>
    <w:rsid w:val="00045877"/>
    <w:rsid w:val="0005303C"/>
    <w:rsid w:val="000536DF"/>
    <w:rsid w:val="00053CE9"/>
    <w:rsid w:val="0005499B"/>
    <w:rsid w:val="00055BEC"/>
    <w:rsid w:val="00056302"/>
    <w:rsid w:val="000624A4"/>
    <w:rsid w:val="000624B4"/>
    <w:rsid w:val="00063F98"/>
    <w:rsid w:val="00063FA9"/>
    <w:rsid w:val="000640E0"/>
    <w:rsid w:val="00064BF6"/>
    <w:rsid w:val="00064DFA"/>
    <w:rsid w:val="00067E16"/>
    <w:rsid w:val="000704B5"/>
    <w:rsid w:val="00071598"/>
    <w:rsid w:val="00071D99"/>
    <w:rsid w:val="000730CB"/>
    <w:rsid w:val="00073FCF"/>
    <w:rsid w:val="0007528F"/>
    <w:rsid w:val="00076839"/>
    <w:rsid w:val="00081DB2"/>
    <w:rsid w:val="00081F76"/>
    <w:rsid w:val="00082871"/>
    <w:rsid w:val="00084CB5"/>
    <w:rsid w:val="000852CD"/>
    <w:rsid w:val="000920CA"/>
    <w:rsid w:val="00092F7C"/>
    <w:rsid w:val="00096C80"/>
    <w:rsid w:val="000A3D78"/>
    <w:rsid w:val="000A43A8"/>
    <w:rsid w:val="000A4484"/>
    <w:rsid w:val="000A5294"/>
    <w:rsid w:val="000B1FD9"/>
    <w:rsid w:val="000B2326"/>
    <w:rsid w:val="000B48A6"/>
    <w:rsid w:val="000B6FEF"/>
    <w:rsid w:val="000C5447"/>
    <w:rsid w:val="000C5D91"/>
    <w:rsid w:val="000C684F"/>
    <w:rsid w:val="000C71A3"/>
    <w:rsid w:val="000D4620"/>
    <w:rsid w:val="000D7BBF"/>
    <w:rsid w:val="000E17EE"/>
    <w:rsid w:val="000E2E0E"/>
    <w:rsid w:val="000E3352"/>
    <w:rsid w:val="000E6B8A"/>
    <w:rsid w:val="000F02B5"/>
    <w:rsid w:val="000F1B2A"/>
    <w:rsid w:val="000F2C64"/>
    <w:rsid w:val="000F2CC2"/>
    <w:rsid w:val="000F3127"/>
    <w:rsid w:val="000F37D0"/>
    <w:rsid w:val="000F3D2F"/>
    <w:rsid w:val="000F4C55"/>
    <w:rsid w:val="000F7538"/>
    <w:rsid w:val="000F7B44"/>
    <w:rsid w:val="0010064C"/>
    <w:rsid w:val="001008B9"/>
    <w:rsid w:val="001038F4"/>
    <w:rsid w:val="00103CC5"/>
    <w:rsid w:val="00104130"/>
    <w:rsid w:val="0010727B"/>
    <w:rsid w:val="00110C2F"/>
    <w:rsid w:val="00112125"/>
    <w:rsid w:val="00113260"/>
    <w:rsid w:val="00113BB2"/>
    <w:rsid w:val="001178AD"/>
    <w:rsid w:val="00117B63"/>
    <w:rsid w:val="0012241E"/>
    <w:rsid w:val="001225BC"/>
    <w:rsid w:val="00122D62"/>
    <w:rsid w:val="001236CE"/>
    <w:rsid w:val="00123D21"/>
    <w:rsid w:val="00124747"/>
    <w:rsid w:val="0012686D"/>
    <w:rsid w:val="00131D2A"/>
    <w:rsid w:val="0013541D"/>
    <w:rsid w:val="00136FFB"/>
    <w:rsid w:val="00137204"/>
    <w:rsid w:val="001424C4"/>
    <w:rsid w:val="00143951"/>
    <w:rsid w:val="001441AC"/>
    <w:rsid w:val="00145358"/>
    <w:rsid w:val="00146719"/>
    <w:rsid w:val="00151D92"/>
    <w:rsid w:val="00152775"/>
    <w:rsid w:val="00152C25"/>
    <w:rsid w:val="00154336"/>
    <w:rsid w:val="0015452A"/>
    <w:rsid w:val="0015455A"/>
    <w:rsid w:val="001560D0"/>
    <w:rsid w:val="001576FE"/>
    <w:rsid w:val="00157978"/>
    <w:rsid w:val="001606F5"/>
    <w:rsid w:val="00163FCF"/>
    <w:rsid w:val="001651BC"/>
    <w:rsid w:val="00170DAA"/>
    <w:rsid w:val="00170DD6"/>
    <w:rsid w:val="00171949"/>
    <w:rsid w:val="001723BC"/>
    <w:rsid w:val="0017475E"/>
    <w:rsid w:val="0017671E"/>
    <w:rsid w:val="00182085"/>
    <w:rsid w:val="00183C40"/>
    <w:rsid w:val="00185353"/>
    <w:rsid w:val="001872E8"/>
    <w:rsid w:val="00193F8E"/>
    <w:rsid w:val="00194408"/>
    <w:rsid w:val="001A48CC"/>
    <w:rsid w:val="001A5B95"/>
    <w:rsid w:val="001A6B15"/>
    <w:rsid w:val="001A6C09"/>
    <w:rsid w:val="001A7623"/>
    <w:rsid w:val="001B0776"/>
    <w:rsid w:val="001B1351"/>
    <w:rsid w:val="001B1B61"/>
    <w:rsid w:val="001B677F"/>
    <w:rsid w:val="001B6F02"/>
    <w:rsid w:val="001B6F1F"/>
    <w:rsid w:val="001B7083"/>
    <w:rsid w:val="001B746E"/>
    <w:rsid w:val="001C01EC"/>
    <w:rsid w:val="001C2256"/>
    <w:rsid w:val="001C5713"/>
    <w:rsid w:val="001C66B8"/>
    <w:rsid w:val="001D109A"/>
    <w:rsid w:val="001E12C5"/>
    <w:rsid w:val="001E1ACE"/>
    <w:rsid w:val="001E2DDF"/>
    <w:rsid w:val="001E3A9D"/>
    <w:rsid w:val="001E5E34"/>
    <w:rsid w:val="001E75E0"/>
    <w:rsid w:val="001F0F49"/>
    <w:rsid w:val="001F2C1D"/>
    <w:rsid w:val="001F3F4B"/>
    <w:rsid w:val="001F5164"/>
    <w:rsid w:val="001F5174"/>
    <w:rsid w:val="001F6495"/>
    <w:rsid w:val="002009E3"/>
    <w:rsid w:val="00200CFB"/>
    <w:rsid w:val="00202517"/>
    <w:rsid w:val="0020319A"/>
    <w:rsid w:val="00204494"/>
    <w:rsid w:val="00206C74"/>
    <w:rsid w:val="002109E7"/>
    <w:rsid w:val="00212650"/>
    <w:rsid w:val="00212C6D"/>
    <w:rsid w:val="002157DC"/>
    <w:rsid w:val="00216C16"/>
    <w:rsid w:val="00217772"/>
    <w:rsid w:val="00217A17"/>
    <w:rsid w:val="00217C7F"/>
    <w:rsid w:val="00217DEF"/>
    <w:rsid w:val="00220D43"/>
    <w:rsid w:val="00221359"/>
    <w:rsid w:val="00222DD0"/>
    <w:rsid w:val="00223F75"/>
    <w:rsid w:val="002259F5"/>
    <w:rsid w:val="002311B9"/>
    <w:rsid w:val="00232806"/>
    <w:rsid w:val="00232BA1"/>
    <w:rsid w:val="002346AF"/>
    <w:rsid w:val="00234C69"/>
    <w:rsid w:val="00243B49"/>
    <w:rsid w:val="00245811"/>
    <w:rsid w:val="00246DA3"/>
    <w:rsid w:val="002471EE"/>
    <w:rsid w:val="00247F8A"/>
    <w:rsid w:val="00250F10"/>
    <w:rsid w:val="00252036"/>
    <w:rsid w:val="00252CD2"/>
    <w:rsid w:val="00252D76"/>
    <w:rsid w:val="0025773E"/>
    <w:rsid w:val="002636BD"/>
    <w:rsid w:val="002647AE"/>
    <w:rsid w:val="002667CC"/>
    <w:rsid w:val="00266801"/>
    <w:rsid w:val="00270712"/>
    <w:rsid w:val="00272358"/>
    <w:rsid w:val="00274EAF"/>
    <w:rsid w:val="00275261"/>
    <w:rsid w:val="002809D9"/>
    <w:rsid w:val="00283A0B"/>
    <w:rsid w:val="00284B7A"/>
    <w:rsid w:val="002851E0"/>
    <w:rsid w:val="0028703D"/>
    <w:rsid w:val="002904C0"/>
    <w:rsid w:val="00291089"/>
    <w:rsid w:val="002918CD"/>
    <w:rsid w:val="00294EE3"/>
    <w:rsid w:val="00295045"/>
    <w:rsid w:val="00295594"/>
    <w:rsid w:val="0029624E"/>
    <w:rsid w:val="002A017D"/>
    <w:rsid w:val="002A08A4"/>
    <w:rsid w:val="002A1BD7"/>
    <w:rsid w:val="002A2D59"/>
    <w:rsid w:val="002A640A"/>
    <w:rsid w:val="002A6518"/>
    <w:rsid w:val="002A67BB"/>
    <w:rsid w:val="002B11B1"/>
    <w:rsid w:val="002B1571"/>
    <w:rsid w:val="002B1E58"/>
    <w:rsid w:val="002B5178"/>
    <w:rsid w:val="002B707C"/>
    <w:rsid w:val="002C06CC"/>
    <w:rsid w:val="002C43D3"/>
    <w:rsid w:val="002C52F1"/>
    <w:rsid w:val="002C7C8A"/>
    <w:rsid w:val="002C7D2E"/>
    <w:rsid w:val="002D05F6"/>
    <w:rsid w:val="002D0B7A"/>
    <w:rsid w:val="002D61C2"/>
    <w:rsid w:val="002E1C8D"/>
    <w:rsid w:val="002E1F95"/>
    <w:rsid w:val="002E7CDC"/>
    <w:rsid w:val="002F1601"/>
    <w:rsid w:val="002F1BB5"/>
    <w:rsid w:val="002F2121"/>
    <w:rsid w:val="002F2661"/>
    <w:rsid w:val="002F2EA6"/>
    <w:rsid w:val="002F35EA"/>
    <w:rsid w:val="002F3976"/>
    <w:rsid w:val="002F630A"/>
    <w:rsid w:val="00301415"/>
    <w:rsid w:val="00302312"/>
    <w:rsid w:val="00304123"/>
    <w:rsid w:val="00305390"/>
    <w:rsid w:val="00306A0D"/>
    <w:rsid w:val="00306C07"/>
    <w:rsid w:val="00310125"/>
    <w:rsid w:val="00310353"/>
    <w:rsid w:val="003104B2"/>
    <w:rsid w:val="00311019"/>
    <w:rsid w:val="0032006F"/>
    <w:rsid w:val="00323A4C"/>
    <w:rsid w:val="0032415F"/>
    <w:rsid w:val="0032462D"/>
    <w:rsid w:val="00325711"/>
    <w:rsid w:val="00331092"/>
    <w:rsid w:val="00332FA4"/>
    <w:rsid w:val="00335597"/>
    <w:rsid w:val="003362EF"/>
    <w:rsid w:val="00337AB6"/>
    <w:rsid w:val="00337E86"/>
    <w:rsid w:val="0034066D"/>
    <w:rsid w:val="00341660"/>
    <w:rsid w:val="003424A6"/>
    <w:rsid w:val="0034411C"/>
    <w:rsid w:val="00345D62"/>
    <w:rsid w:val="00347A5D"/>
    <w:rsid w:val="003514B2"/>
    <w:rsid w:val="00354A65"/>
    <w:rsid w:val="003557E7"/>
    <w:rsid w:val="003566D5"/>
    <w:rsid w:val="003612B2"/>
    <w:rsid w:val="00362559"/>
    <w:rsid w:val="0036370F"/>
    <w:rsid w:val="003644F5"/>
    <w:rsid w:val="003701F5"/>
    <w:rsid w:val="00370734"/>
    <w:rsid w:val="00372DEC"/>
    <w:rsid w:val="0037411A"/>
    <w:rsid w:val="00376140"/>
    <w:rsid w:val="00376612"/>
    <w:rsid w:val="0037768B"/>
    <w:rsid w:val="00377C45"/>
    <w:rsid w:val="00386690"/>
    <w:rsid w:val="00387455"/>
    <w:rsid w:val="00387487"/>
    <w:rsid w:val="00390C3B"/>
    <w:rsid w:val="003912ED"/>
    <w:rsid w:val="00393E3E"/>
    <w:rsid w:val="00394545"/>
    <w:rsid w:val="00397034"/>
    <w:rsid w:val="003A35A1"/>
    <w:rsid w:val="003A58C9"/>
    <w:rsid w:val="003B2618"/>
    <w:rsid w:val="003B2918"/>
    <w:rsid w:val="003B3F95"/>
    <w:rsid w:val="003B4378"/>
    <w:rsid w:val="003C2994"/>
    <w:rsid w:val="003C3AF8"/>
    <w:rsid w:val="003C3B0A"/>
    <w:rsid w:val="003C3B4C"/>
    <w:rsid w:val="003C3BD3"/>
    <w:rsid w:val="003C513E"/>
    <w:rsid w:val="003C69E1"/>
    <w:rsid w:val="003C7264"/>
    <w:rsid w:val="003C7CFD"/>
    <w:rsid w:val="003C7FC8"/>
    <w:rsid w:val="003D0E4E"/>
    <w:rsid w:val="003D36BB"/>
    <w:rsid w:val="003D3DB6"/>
    <w:rsid w:val="003D427A"/>
    <w:rsid w:val="003D599C"/>
    <w:rsid w:val="003D797E"/>
    <w:rsid w:val="003D7F99"/>
    <w:rsid w:val="003E1AFA"/>
    <w:rsid w:val="003E5C8E"/>
    <w:rsid w:val="003E698F"/>
    <w:rsid w:val="003E6DCC"/>
    <w:rsid w:val="003F1400"/>
    <w:rsid w:val="003F1C01"/>
    <w:rsid w:val="003F20DC"/>
    <w:rsid w:val="003F2D41"/>
    <w:rsid w:val="003F353F"/>
    <w:rsid w:val="003F5431"/>
    <w:rsid w:val="003F56C3"/>
    <w:rsid w:val="003F5AB7"/>
    <w:rsid w:val="003F6231"/>
    <w:rsid w:val="003F6577"/>
    <w:rsid w:val="003F6A44"/>
    <w:rsid w:val="003F6B49"/>
    <w:rsid w:val="00400AF5"/>
    <w:rsid w:val="00401DA1"/>
    <w:rsid w:val="0040252B"/>
    <w:rsid w:val="00402AA7"/>
    <w:rsid w:val="00404C35"/>
    <w:rsid w:val="00406120"/>
    <w:rsid w:val="004066D0"/>
    <w:rsid w:val="00406A34"/>
    <w:rsid w:val="004109C0"/>
    <w:rsid w:val="004128D2"/>
    <w:rsid w:val="004144E7"/>
    <w:rsid w:val="00415AE6"/>
    <w:rsid w:val="004166A0"/>
    <w:rsid w:val="00416BC6"/>
    <w:rsid w:val="00417CE9"/>
    <w:rsid w:val="00421BF0"/>
    <w:rsid w:val="00421DAC"/>
    <w:rsid w:val="00423C72"/>
    <w:rsid w:val="00423CA0"/>
    <w:rsid w:val="004258E2"/>
    <w:rsid w:val="00425E54"/>
    <w:rsid w:val="00426E74"/>
    <w:rsid w:val="00430233"/>
    <w:rsid w:val="00430C2B"/>
    <w:rsid w:val="004312F4"/>
    <w:rsid w:val="00433306"/>
    <w:rsid w:val="00434D54"/>
    <w:rsid w:val="0044350B"/>
    <w:rsid w:val="00443EB0"/>
    <w:rsid w:val="00444D8A"/>
    <w:rsid w:val="004465B8"/>
    <w:rsid w:val="0044680F"/>
    <w:rsid w:val="00447E16"/>
    <w:rsid w:val="004525FA"/>
    <w:rsid w:val="00453BD3"/>
    <w:rsid w:val="0045475A"/>
    <w:rsid w:val="004552CD"/>
    <w:rsid w:val="004556FD"/>
    <w:rsid w:val="00457610"/>
    <w:rsid w:val="0046033B"/>
    <w:rsid w:val="004612CE"/>
    <w:rsid w:val="00461ED6"/>
    <w:rsid w:val="004624FE"/>
    <w:rsid w:val="00463D0D"/>
    <w:rsid w:val="004706DF"/>
    <w:rsid w:val="00472941"/>
    <w:rsid w:val="00473381"/>
    <w:rsid w:val="00473D79"/>
    <w:rsid w:val="00474FF2"/>
    <w:rsid w:val="0047508A"/>
    <w:rsid w:val="004779C4"/>
    <w:rsid w:val="00477BCF"/>
    <w:rsid w:val="00477D51"/>
    <w:rsid w:val="00480CFE"/>
    <w:rsid w:val="0048101A"/>
    <w:rsid w:val="004835F1"/>
    <w:rsid w:val="004922E3"/>
    <w:rsid w:val="00492F9F"/>
    <w:rsid w:val="00495A61"/>
    <w:rsid w:val="004960F4"/>
    <w:rsid w:val="00496AD9"/>
    <w:rsid w:val="0049742A"/>
    <w:rsid w:val="004A49F6"/>
    <w:rsid w:val="004A6BA7"/>
    <w:rsid w:val="004B0CE3"/>
    <w:rsid w:val="004B171B"/>
    <w:rsid w:val="004B3D04"/>
    <w:rsid w:val="004B4DE4"/>
    <w:rsid w:val="004B5B25"/>
    <w:rsid w:val="004B6787"/>
    <w:rsid w:val="004B6B1D"/>
    <w:rsid w:val="004B7673"/>
    <w:rsid w:val="004C0E2A"/>
    <w:rsid w:val="004C1AF9"/>
    <w:rsid w:val="004C1C4C"/>
    <w:rsid w:val="004C1E1B"/>
    <w:rsid w:val="004C3235"/>
    <w:rsid w:val="004C4BC7"/>
    <w:rsid w:val="004C5624"/>
    <w:rsid w:val="004D4340"/>
    <w:rsid w:val="004D6CCF"/>
    <w:rsid w:val="004E0E24"/>
    <w:rsid w:val="004E21F0"/>
    <w:rsid w:val="004E5D72"/>
    <w:rsid w:val="004E65E2"/>
    <w:rsid w:val="004E6D70"/>
    <w:rsid w:val="004F0D11"/>
    <w:rsid w:val="004F0D7B"/>
    <w:rsid w:val="004F2088"/>
    <w:rsid w:val="004F2358"/>
    <w:rsid w:val="004F4B50"/>
    <w:rsid w:val="004F6628"/>
    <w:rsid w:val="00500E44"/>
    <w:rsid w:val="00505703"/>
    <w:rsid w:val="00506A38"/>
    <w:rsid w:val="00510F89"/>
    <w:rsid w:val="00511440"/>
    <w:rsid w:val="0051246B"/>
    <w:rsid w:val="0051586C"/>
    <w:rsid w:val="00517BC9"/>
    <w:rsid w:val="005216B0"/>
    <w:rsid w:val="005270B3"/>
    <w:rsid w:val="00531512"/>
    <w:rsid w:val="00532BEE"/>
    <w:rsid w:val="00533FB2"/>
    <w:rsid w:val="00534166"/>
    <w:rsid w:val="00535DCF"/>
    <w:rsid w:val="00536DCB"/>
    <w:rsid w:val="00537C32"/>
    <w:rsid w:val="00537D7D"/>
    <w:rsid w:val="00541688"/>
    <w:rsid w:val="005422F4"/>
    <w:rsid w:val="005426BD"/>
    <w:rsid w:val="0054524E"/>
    <w:rsid w:val="005460A5"/>
    <w:rsid w:val="00552F2C"/>
    <w:rsid w:val="00553C7B"/>
    <w:rsid w:val="00555A6C"/>
    <w:rsid w:val="00556EBE"/>
    <w:rsid w:val="005621E9"/>
    <w:rsid w:val="00564E5C"/>
    <w:rsid w:val="00570835"/>
    <w:rsid w:val="005731B8"/>
    <w:rsid w:val="00573DEA"/>
    <w:rsid w:val="00574344"/>
    <w:rsid w:val="00574E5F"/>
    <w:rsid w:val="00575F98"/>
    <w:rsid w:val="00576658"/>
    <w:rsid w:val="00582434"/>
    <w:rsid w:val="00582E5E"/>
    <w:rsid w:val="0058309B"/>
    <w:rsid w:val="00585993"/>
    <w:rsid w:val="005912AD"/>
    <w:rsid w:val="00591ACC"/>
    <w:rsid w:val="005963FA"/>
    <w:rsid w:val="00596D2C"/>
    <w:rsid w:val="00597818"/>
    <w:rsid w:val="005A20B7"/>
    <w:rsid w:val="005A286A"/>
    <w:rsid w:val="005A4486"/>
    <w:rsid w:val="005A5381"/>
    <w:rsid w:val="005A58B9"/>
    <w:rsid w:val="005A61BF"/>
    <w:rsid w:val="005A643B"/>
    <w:rsid w:val="005B0E94"/>
    <w:rsid w:val="005B25A2"/>
    <w:rsid w:val="005B4DE0"/>
    <w:rsid w:val="005D0FAF"/>
    <w:rsid w:val="005D2F71"/>
    <w:rsid w:val="005D66B8"/>
    <w:rsid w:val="005E0A57"/>
    <w:rsid w:val="005E1046"/>
    <w:rsid w:val="005E3022"/>
    <w:rsid w:val="005E34A0"/>
    <w:rsid w:val="005E7CCB"/>
    <w:rsid w:val="005F1BE4"/>
    <w:rsid w:val="005F280A"/>
    <w:rsid w:val="005F38A2"/>
    <w:rsid w:val="005F499D"/>
    <w:rsid w:val="005F6F7C"/>
    <w:rsid w:val="006029BF"/>
    <w:rsid w:val="00603C52"/>
    <w:rsid w:val="006060AC"/>
    <w:rsid w:val="006062E7"/>
    <w:rsid w:val="0060634E"/>
    <w:rsid w:val="0060701B"/>
    <w:rsid w:val="0061137A"/>
    <w:rsid w:val="006114DC"/>
    <w:rsid w:val="0061207A"/>
    <w:rsid w:val="006154E9"/>
    <w:rsid w:val="00617054"/>
    <w:rsid w:val="006214C3"/>
    <w:rsid w:val="00621B31"/>
    <w:rsid w:val="00621EB4"/>
    <w:rsid w:val="00623285"/>
    <w:rsid w:val="00623678"/>
    <w:rsid w:val="00624DBC"/>
    <w:rsid w:val="00625E12"/>
    <w:rsid w:val="00626047"/>
    <w:rsid w:val="006266BC"/>
    <w:rsid w:val="00626DBC"/>
    <w:rsid w:val="00631723"/>
    <w:rsid w:val="00633116"/>
    <w:rsid w:val="0063374A"/>
    <w:rsid w:val="00634519"/>
    <w:rsid w:val="00635A4F"/>
    <w:rsid w:val="00635A91"/>
    <w:rsid w:val="0063741F"/>
    <w:rsid w:val="006404F8"/>
    <w:rsid w:val="00641A79"/>
    <w:rsid w:val="00641DCD"/>
    <w:rsid w:val="00646DF6"/>
    <w:rsid w:val="00647E10"/>
    <w:rsid w:val="006537E2"/>
    <w:rsid w:val="00655318"/>
    <w:rsid w:val="006562AA"/>
    <w:rsid w:val="00657963"/>
    <w:rsid w:val="00660249"/>
    <w:rsid w:val="00660538"/>
    <w:rsid w:val="006718C3"/>
    <w:rsid w:val="006732E1"/>
    <w:rsid w:val="00673C31"/>
    <w:rsid w:val="006757E2"/>
    <w:rsid w:val="006768E9"/>
    <w:rsid w:val="0067789F"/>
    <w:rsid w:val="00684E8F"/>
    <w:rsid w:val="00685631"/>
    <w:rsid w:val="00685F5B"/>
    <w:rsid w:val="0069042C"/>
    <w:rsid w:val="00690A16"/>
    <w:rsid w:val="00693AD8"/>
    <w:rsid w:val="00693B9F"/>
    <w:rsid w:val="00695BD8"/>
    <w:rsid w:val="00695E85"/>
    <w:rsid w:val="00697C5C"/>
    <w:rsid w:val="006A11FA"/>
    <w:rsid w:val="006A3398"/>
    <w:rsid w:val="006B1C49"/>
    <w:rsid w:val="006B382C"/>
    <w:rsid w:val="006C02F5"/>
    <w:rsid w:val="006C196B"/>
    <w:rsid w:val="006C1F68"/>
    <w:rsid w:val="006C26F5"/>
    <w:rsid w:val="006C3CF3"/>
    <w:rsid w:val="006C3EED"/>
    <w:rsid w:val="006C6A38"/>
    <w:rsid w:val="006C750A"/>
    <w:rsid w:val="006C75F5"/>
    <w:rsid w:val="006C7611"/>
    <w:rsid w:val="006C7E97"/>
    <w:rsid w:val="006D121B"/>
    <w:rsid w:val="006D6B3D"/>
    <w:rsid w:val="006E2780"/>
    <w:rsid w:val="006E31EE"/>
    <w:rsid w:val="006E4C6D"/>
    <w:rsid w:val="006E5873"/>
    <w:rsid w:val="006E5EB5"/>
    <w:rsid w:val="006E7D17"/>
    <w:rsid w:val="006F30E2"/>
    <w:rsid w:val="006F5467"/>
    <w:rsid w:val="006F7E1C"/>
    <w:rsid w:val="007021C6"/>
    <w:rsid w:val="00702CB9"/>
    <w:rsid w:val="00704E02"/>
    <w:rsid w:val="00711246"/>
    <w:rsid w:val="007113B5"/>
    <w:rsid w:val="00713903"/>
    <w:rsid w:val="00713F76"/>
    <w:rsid w:val="007153A3"/>
    <w:rsid w:val="007157FB"/>
    <w:rsid w:val="00716DD9"/>
    <w:rsid w:val="00722095"/>
    <w:rsid w:val="007228EC"/>
    <w:rsid w:val="0072352F"/>
    <w:rsid w:val="007244DC"/>
    <w:rsid w:val="0072513D"/>
    <w:rsid w:val="00727817"/>
    <w:rsid w:val="0072796D"/>
    <w:rsid w:val="007310C1"/>
    <w:rsid w:val="0073163B"/>
    <w:rsid w:val="00731895"/>
    <w:rsid w:val="00731BC2"/>
    <w:rsid w:val="00733EBA"/>
    <w:rsid w:val="007340C8"/>
    <w:rsid w:val="00736A8F"/>
    <w:rsid w:val="00737574"/>
    <w:rsid w:val="00746AF4"/>
    <w:rsid w:val="00747215"/>
    <w:rsid w:val="0075097E"/>
    <w:rsid w:val="00750E7A"/>
    <w:rsid w:val="00751B88"/>
    <w:rsid w:val="007522A7"/>
    <w:rsid w:val="00752CE9"/>
    <w:rsid w:val="00753552"/>
    <w:rsid w:val="00753A06"/>
    <w:rsid w:val="00756A44"/>
    <w:rsid w:val="00757335"/>
    <w:rsid w:val="0076341E"/>
    <w:rsid w:val="007651FB"/>
    <w:rsid w:val="00767F4F"/>
    <w:rsid w:val="00772439"/>
    <w:rsid w:val="00773182"/>
    <w:rsid w:val="007758B9"/>
    <w:rsid w:val="00781790"/>
    <w:rsid w:val="00784283"/>
    <w:rsid w:val="00787753"/>
    <w:rsid w:val="00787EAE"/>
    <w:rsid w:val="00793CA1"/>
    <w:rsid w:val="0079443B"/>
    <w:rsid w:val="007954CB"/>
    <w:rsid w:val="0079686F"/>
    <w:rsid w:val="00797829"/>
    <w:rsid w:val="00797895"/>
    <w:rsid w:val="007B0167"/>
    <w:rsid w:val="007B1BBB"/>
    <w:rsid w:val="007B3F21"/>
    <w:rsid w:val="007B47BD"/>
    <w:rsid w:val="007B605D"/>
    <w:rsid w:val="007B64D2"/>
    <w:rsid w:val="007B6C8D"/>
    <w:rsid w:val="007C6255"/>
    <w:rsid w:val="007C6585"/>
    <w:rsid w:val="007D2A4A"/>
    <w:rsid w:val="007D443F"/>
    <w:rsid w:val="007D6EB9"/>
    <w:rsid w:val="007E11B0"/>
    <w:rsid w:val="007E1EBB"/>
    <w:rsid w:val="007E23EE"/>
    <w:rsid w:val="007E29B0"/>
    <w:rsid w:val="007E4830"/>
    <w:rsid w:val="007E5C3B"/>
    <w:rsid w:val="007E798E"/>
    <w:rsid w:val="007F06A8"/>
    <w:rsid w:val="007F2006"/>
    <w:rsid w:val="007F20A1"/>
    <w:rsid w:val="007F369A"/>
    <w:rsid w:val="007F76C5"/>
    <w:rsid w:val="00801869"/>
    <w:rsid w:val="0080382D"/>
    <w:rsid w:val="00803871"/>
    <w:rsid w:val="0080490D"/>
    <w:rsid w:val="00804C96"/>
    <w:rsid w:val="00804DDD"/>
    <w:rsid w:val="00807784"/>
    <w:rsid w:val="00807F36"/>
    <w:rsid w:val="00811794"/>
    <w:rsid w:val="00813B84"/>
    <w:rsid w:val="00814059"/>
    <w:rsid w:val="00821BF5"/>
    <w:rsid w:val="00824BB9"/>
    <w:rsid w:val="00827584"/>
    <w:rsid w:val="008332E0"/>
    <w:rsid w:val="00837781"/>
    <w:rsid w:val="008401A0"/>
    <w:rsid w:val="00843AC9"/>
    <w:rsid w:val="00843DA9"/>
    <w:rsid w:val="0084525E"/>
    <w:rsid w:val="00847449"/>
    <w:rsid w:val="00850687"/>
    <w:rsid w:val="00851EB1"/>
    <w:rsid w:val="00852509"/>
    <w:rsid w:val="008534F1"/>
    <w:rsid w:val="00854CAE"/>
    <w:rsid w:val="00855515"/>
    <w:rsid w:val="00855851"/>
    <w:rsid w:val="00856775"/>
    <w:rsid w:val="008600E9"/>
    <w:rsid w:val="008615CE"/>
    <w:rsid w:val="0087217A"/>
    <w:rsid w:val="00874BE4"/>
    <w:rsid w:val="0087559B"/>
    <w:rsid w:val="008761D9"/>
    <w:rsid w:val="0088161A"/>
    <w:rsid w:val="00882CD7"/>
    <w:rsid w:val="00885663"/>
    <w:rsid w:val="008906F2"/>
    <w:rsid w:val="00891571"/>
    <w:rsid w:val="00892684"/>
    <w:rsid w:val="00892ABA"/>
    <w:rsid w:val="008944BB"/>
    <w:rsid w:val="00894806"/>
    <w:rsid w:val="00896EBA"/>
    <w:rsid w:val="0089700A"/>
    <w:rsid w:val="00897EC4"/>
    <w:rsid w:val="008A0D89"/>
    <w:rsid w:val="008A221F"/>
    <w:rsid w:val="008A29B7"/>
    <w:rsid w:val="008A3478"/>
    <w:rsid w:val="008A50C5"/>
    <w:rsid w:val="008A68D5"/>
    <w:rsid w:val="008A744F"/>
    <w:rsid w:val="008A7CA7"/>
    <w:rsid w:val="008B0292"/>
    <w:rsid w:val="008B3020"/>
    <w:rsid w:val="008B4030"/>
    <w:rsid w:val="008B764F"/>
    <w:rsid w:val="008C19A5"/>
    <w:rsid w:val="008C21A8"/>
    <w:rsid w:val="008C55D6"/>
    <w:rsid w:val="008C7CC3"/>
    <w:rsid w:val="008D0A79"/>
    <w:rsid w:val="008D32E3"/>
    <w:rsid w:val="008D4738"/>
    <w:rsid w:val="008D57CF"/>
    <w:rsid w:val="008D785C"/>
    <w:rsid w:val="008E05A4"/>
    <w:rsid w:val="008E3F57"/>
    <w:rsid w:val="008E51C5"/>
    <w:rsid w:val="008E5928"/>
    <w:rsid w:val="008F1F40"/>
    <w:rsid w:val="008F3C21"/>
    <w:rsid w:val="008F4870"/>
    <w:rsid w:val="008F49A0"/>
    <w:rsid w:val="008F7651"/>
    <w:rsid w:val="00900032"/>
    <w:rsid w:val="00900AE7"/>
    <w:rsid w:val="00901991"/>
    <w:rsid w:val="00901CAD"/>
    <w:rsid w:val="00902497"/>
    <w:rsid w:val="0090514F"/>
    <w:rsid w:val="00905184"/>
    <w:rsid w:val="009055D2"/>
    <w:rsid w:val="009056F3"/>
    <w:rsid w:val="0090585D"/>
    <w:rsid w:val="00905962"/>
    <w:rsid w:val="00913154"/>
    <w:rsid w:val="00913560"/>
    <w:rsid w:val="00914EA9"/>
    <w:rsid w:val="00915DA4"/>
    <w:rsid w:val="00915E58"/>
    <w:rsid w:val="00916417"/>
    <w:rsid w:val="009170F5"/>
    <w:rsid w:val="00926921"/>
    <w:rsid w:val="00927C7F"/>
    <w:rsid w:val="00927C82"/>
    <w:rsid w:val="00930CF3"/>
    <w:rsid w:val="00930E7E"/>
    <w:rsid w:val="00933CAF"/>
    <w:rsid w:val="00934A03"/>
    <w:rsid w:val="00936392"/>
    <w:rsid w:val="009369A2"/>
    <w:rsid w:val="009369FA"/>
    <w:rsid w:val="0094031D"/>
    <w:rsid w:val="00940BA0"/>
    <w:rsid w:val="009428C2"/>
    <w:rsid w:val="0094344A"/>
    <w:rsid w:val="009435D4"/>
    <w:rsid w:val="00950DC7"/>
    <w:rsid w:val="0095232E"/>
    <w:rsid w:val="009566BD"/>
    <w:rsid w:val="00960155"/>
    <w:rsid w:val="00960ACA"/>
    <w:rsid w:val="00960EDA"/>
    <w:rsid w:val="009623B8"/>
    <w:rsid w:val="00964740"/>
    <w:rsid w:val="00964812"/>
    <w:rsid w:val="00964CE9"/>
    <w:rsid w:val="00973040"/>
    <w:rsid w:val="00974CBA"/>
    <w:rsid w:val="00976C2B"/>
    <w:rsid w:val="00996C92"/>
    <w:rsid w:val="00997AEA"/>
    <w:rsid w:val="009A047B"/>
    <w:rsid w:val="009A1005"/>
    <w:rsid w:val="009A3895"/>
    <w:rsid w:val="009A3E83"/>
    <w:rsid w:val="009A545E"/>
    <w:rsid w:val="009B1682"/>
    <w:rsid w:val="009B1D28"/>
    <w:rsid w:val="009B2A55"/>
    <w:rsid w:val="009C10F8"/>
    <w:rsid w:val="009C37AA"/>
    <w:rsid w:val="009C3E1D"/>
    <w:rsid w:val="009C74A6"/>
    <w:rsid w:val="009C7CF1"/>
    <w:rsid w:val="009D105A"/>
    <w:rsid w:val="009D2D85"/>
    <w:rsid w:val="009D6D84"/>
    <w:rsid w:val="009D6FB0"/>
    <w:rsid w:val="009D7CE0"/>
    <w:rsid w:val="009E0274"/>
    <w:rsid w:val="009E02EE"/>
    <w:rsid w:val="009E20E9"/>
    <w:rsid w:val="009E2877"/>
    <w:rsid w:val="009E6DBB"/>
    <w:rsid w:val="009E7501"/>
    <w:rsid w:val="009E7E10"/>
    <w:rsid w:val="009F73F5"/>
    <w:rsid w:val="00A0103F"/>
    <w:rsid w:val="00A02C04"/>
    <w:rsid w:val="00A049C5"/>
    <w:rsid w:val="00A06A86"/>
    <w:rsid w:val="00A10021"/>
    <w:rsid w:val="00A110F6"/>
    <w:rsid w:val="00A12581"/>
    <w:rsid w:val="00A12E56"/>
    <w:rsid w:val="00A140A0"/>
    <w:rsid w:val="00A159DA"/>
    <w:rsid w:val="00A16B2A"/>
    <w:rsid w:val="00A16CE9"/>
    <w:rsid w:val="00A22921"/>
    <w:rsid w:val="00A234D9"/>
    <w:rsid w:val="00A2502C"/>
    <w:rsid w:val="00A25789"/>
    <w:rsid w:val="00A279AC"/>
    <w:rsid w:val="00A27EC0"/>
    <w:rsid w:val="00A30A1B"/>
    <w:rsid w:val="00A33B5B"/>
    <w:rsid w:val="00A35241"/>
    <w:rsid w:val="00A355CF"/>
    <w:rsid w:val="00A35D40"/>
    <w:rsid w:val="00A40F7E"/>
    <w:rsid w:val="00A40FDB"/>
    <w:rsid w:val="00A41363"/>
    <w:rsid w:val="00A4765D"/>
    <w:rsid w:val="00A505D8"/>
    <w:rsid w:val="00A5425A"/>
    <w:rsid w:val="00A571B7"/>
    <w:rsid w:val="00A57F97"/>
    <w:rsid w:val="00A60EB3"/>
    <w:rsid w:val="00A62DA6"/>
    <w:rsid w:val="00A64DF8"/>
    <w:rsid w:val="00A652D0"/>
    <w:rsid w:val="00A66E92"/>
    <w:rsid w:val="00A67FDA"/>
    <w:rsid w:val="00A7249D"/>
    <w:rsid w:val="00A731E8"/>
    <w:rsid w:val="00A73707"/>
    <w:rsid w:val="00A73D29"/>
    <w:rsid w:val="00A7542B"/>
    <w:rsid w:val="00A7587A"/>
    <w:rsid w:val="00A775F0"/>
    <w:rsid w:val="00A77761"/>
    <w:rsid w:val="00A81CF3"/>
    <w:rsid w:val="00A8448D"/>
    <w:rsid w:val="00A846E1"/>
    <w:rsid w:val="00A84D38"/>
    <w:rsid w:val="00A865AA"/>
    <w:rsid w:val="00A871A6"/>
    <w:rsid w:val="00A87BBC"/>
    <w:rsid w:val="00A904F6"/>
    <w:rsid w:val="00A90A62"/>
    <w:rsid w:val="00A9395B"/>
    <w:rsid w:val="00A9641C"/>
    <w:rsid w:val="00A97723"/>
    <w:rsid w:val="00A978DD"/>
    <w:rsid w:val="00A97E89"/>
    <w:rsid w:val="00AA40CA"/>
    <w:rsid w:val="00AA4303"/>
    <w:rsid w:val="00AA4623"/>
    <w:rsid w:val="00AA6642"/>
    <w:rsid w:val="00AA6A17"/>
    <w:rsid w:val="00AA7052"/>
    <w:rsid w:val="00AA74E0"/>
    <w:rsid w:val="00AB074C"/>
    <w:rsid w:val="00AB17F0"/>
    <w:rsid w:val="00AB435F"/>
    <w:rsid w:val="00AB4DD6"/>
    <w:rsid w:val="00AB54EF"/>
    <w:rsid w:val="00AB5CAB"/>
    <w:rsid w:val="00AB6F85"/>
    <w:rsid w:val="00AC4462"/>
    <w:rsid w:val="00AC51A1"/>
    <w:rsid w:val="00AC5F2D"/>
    <w:rsid w:val="00AD123F"/>
    <w:rsid w:val="00AD65C3"/>
    <w:rsid w:val="00AE28E5"/>
    <w:rsid w:val="00AE2F70"/>
    <w:rsid w:val="00AF10F9"/>
    <w:rsid w:val="00AF17E9"/>
    <w:rsid w:val="00AF1E30"/>
    <w:rsid w:val="00AF3659"/>
    <w:rsid w:val="00AF46BD"/>
    <w:rsid w:val="00AF4D96"/>
    <w:rsid w:val="00AF51D4"/>
    <w:rsid w:val="00AF732A"/>
    <w:rsid w:val="00AF7633"/>
    <w:rsid w:val="00B0091A"/>
    <w:rsid w:val="00B04B12"/>
    <w:rsid w:val="00B05E93"/>
    <w:rsid w:val="00B10531"/>
    <w:rsid w:val="00B109C5"/>
    <w:rsid w:val="00B11568"/>
    <w:rsid w:val="00B12825"/>
    <w:rsid w:val="00B174C1"/>
    <w:rsid w:val="00B20549"/>
    <w:rsid w:val="00B23061"/>
    <w:rsid w:val="00B24BE7"/>
    <w:rsid w:val="00B24F45"/>
    <w:rsid w:val="00B25B50"/>
    <w:rsid w:val="00B26507"/>
    <w:rsid w:val="00B26EDA"/>
    <w:rsid w:val="00B273D5"/>
    <w:rsid w:val="00B31ECB"/>
    <w:rsid w:val="00B32074"/>
    <w:rsid w:val="00B33819"/>
    <w:rsid w:val="00B35CC2"/>
    <w:rsid w:val="00B36892"/>
    <w:rsid w:val="00B36916"/>
    <w:rsid w:val="00B37C7D"/>
    <w:rsid w:val="00B413BE"/>
    <w:rsid w:val="00B4211E"/>
    <w:rsid w:val="00B43E54"/>
    <w:rsid w:val="00B46270"/>
    <w:rsid w:val="00B47551"/>
    <w:rsid w:val="00B47FD3"/>
    <w:rsid w:val="00B51464"/>
    <w:rsid w:val="00B52A4A"/>
    <w:rsid w:val="00B56E43"/>
    <w:rsid w:val="00B570C1"/>
    <w:rsid w:val="00B60FE2"/>
    <w:rsid w:val="00B63F88"/>
    <w:rsid w:val="00B65FB3"/>
    <w:rsid w:val="00B6650A"/>
    <w:rsid w:val="00B6696F"/>
    <w:rsid w:val="00B730F6"/>
    <w:rsid w:val="00B744F7"/>
    <w:rsid w:val="00B7466A"/>
    <w:rsid w:val="00B8043F"/>
    <w:rsid w:val="00B81DD1"/>
    <w:rsid w:val="00B82880"/>
    <w:rsid w:val="00B8364D"/>
    <w:rsid w:val="00B86FF1"/>
    <w:rsid w:val="00B91420"/>
    <w:rsid w:val="00B9285C"/>
    <w:rsid w:val="00B93762"/>
    <w:rsid w:val="00B94BDD"/>
    <w:rsid w:val="00B961E1"/>
    <w:rsid w:val="00BA0FE5"/>
    <w:rsid w:val="00BA3430"/>
    <w:rsid w:val="00BA3F60"/>
    <w:rsid w:val="00BA46B5"/>
    <w:rsid w:val="00BA4BC8"/>
    <w:rsid w:val="00BA7BE3"/>
    <w:rsid w:val="00BB177B"/>
    <w:rsid w:val="00BB1F5B"/>
    <w:rsid w:val="00BB26DB"/>
    <w:rsid w:val="00BB2AAC"/>
    <w:rsid w:val="00BB2D34"/>
    <w:rsid w:val="00BB4B7D"/>
    <w:rsid w:val="00BB4C06"/>
    <w:rsid w:val="00BC00BF"/>
    <w:rsid w:val="00BC1327"/>
    <w:rsid w:val="00BC2811"/>
    <w:rsid w:val="00BC3261"/>
    <w:rsid w:val="00BC38E1"/>
    <w:rsid w:val="00BC688F"/>
    <w:rsid w:val="00BD3029"/>
    <w:rsid w:val="00BD3070"/>
    <w:rsid w:val="00BD5776"/>
    <w:rsid w:val="00BD591F"/>
    <w:rsid w:val="00BD66F8"/>
    <w:rsid w:val="00BE13E2"/>
    <w:rsid w:val="00BE14C6"/>
    <w:rsid w:val="00BE42C9"/>
    <w:rsid w:val="00BE4850"/>
    <w:rsid w:val="00BE5B70"/>
    <w:rsid w:val="00BE74A7"/>
    <w:rsid w:val="00BF0C50"/>
    <w:rsid w:val="00BF26B6"/>
    <w:rsid w:val="00BF3940"/>
    <w:rsid w:val="00BF4321"/>
    <w:rsid w:val="00C0057D"/>
    <w:rsid w:val="00C02643"/>
    <w:rsid w:val="00C0311F"/>
    <w:rsid w:val="00C05012"/>
    <w:rsid w:val="00C05389"/>
    <w:rsid w:val="00C07F00"/>
    <w:rsid w:val="00C138CB"/>
    <w:rsid w:val="00C13FF4"/>
    <w:rsid w:val="00C1494A"/>
    <w:rsid w:val="00C15AB8"/>
    <w:rsid w:val="00C15BFF"/>
    <w:rsid w:val="00C16EAA"/>
    <w:rsid w:val="00C17881"/>
    <w:rsid w:val="00C17FA0"/>
    <w:rsid w:val="00C2041D"/>
    <w:rsid w:val="00C210AB"/>
    <w:rsid w:val="00C2160A"/>
    <w:rsid w:val="00C21B74"/>
    <w:rsid w:val="00C21C76"/>
    <w:rsid w:val="00C247C7"/>
    <w:rsid w:val="00C35158"/>
    <w:rsid w:val="00C36FFC"/>
    <w:rsid w:val="00C41C7C"/>
    <w:rsid w:val="00C44487"/>
    <w:rsid w:val="00C4608A"/>
    <w:rsid w:val="00C4666C"/>
    <w:rsid w:val="00C46B9B"/>
    <w:rsid w:val="00C517BD"/>
    <w:rsid w:val="00C53612"/>
    <w:rsid w:val="00C572EA"/>
    <w:rsid w:val="00C612CF"/>
    <w:rsid w:val="00C622AC"/>
    <w:rsid w:val="00C654A8"/>
    <w:rsid w:val="00C673DC"/>
    <w:rsid w:val="00C70391"/>
    <w:rsid w:val="00C7340A"/>
    <w:rsid w:val="00C77138"/>
    <w:rsid w:val="00C837F3"/>
    <w:rsid w:val="00C83F71"/>
    <w:rsid w:val="00C9128E"/>
    <w:rsid w:val="00C91BAA"/>
    <w:rsid w:val="00C930D6"/>
    <w:rsid w:val="00C953F5"/>
    <w:rsid w:val="00C9592F"/>
    <w:rsid w:val="00C96896"/>
    <w:rsid w:val="00C9738C"/>
    <w:rsid w:val="00C97AA5"/>
    <w:rsid w:val="00CA31A2"/>
    <w:rsid w:val="00CA5523"/>
    <w:rsid w:val="00CA57FA"/>
    <w:rsid w:val="00CA778E"/>
    <w:rsid w:val="00CB34FB"/>
    <w:rsid w:val="00CB4E7B"/>
    <w:rsid w:val="00CB5FC9"/>
    <w:rsid w:val="00CB6133"/>
    <w:rsid w:val="00CC0D5B"/>
    <w:rsid w:val="00CC3F51"/>
    <w:rsid w:val="00CC409B"/>
    <w:rsid w:val="00CC4374"/>
    <w:rsid w:val="00CC4870"/>
    <w:rsid w:val="00CC49E1"/>
    <w:rsid w:val="00CC4ACE"/>
    <w:rsid w:val="00CC5028"/>
    <w:rsid w:val="00CD0B1F"/>
    <w:rsid w:val="00CD1D22"/>
    <w:rsid w:val="00CD1EBE"/>
    <w:rsid w:val="00CD4E33"/>
    <w:rsid w:val="00CD6BAE"/>
    <w:rsid w:val="00CE04FD"/>
    <w:rsid w:val="00CE2F92"/>
    <w:rsid w:val="00CE4B3C"/>
    <w:rsid w:val="00CE540A"/>
    <w:rsid w:val="00CE7958"/>
    <w:rsid w:val="00CE797B"/>
    <w:rsid w:val="00CF0E1B"/>
    <w:rsid w:val="00CF3635"/>
    <w:rsid w:val="00CF5E8C"/>
    <w:rsid w:val="00CF771A"/>
    <w:rsid w:val="00CF7931"/>
    <w:rsid w:val="00D05D01"/>
    <w:rsid w:val="00D06393"/>
    <w:rsid w:val="00D0774F"/>
    <w:rsid w:val="00D1066B"/>
    <w:rsid w:val="00D11EAE"/>
    <w:rsid w:val="00D13A08"/>
    <w:rsid w:val="00D140E7"/>
    <w:rsid w:val="00D170AA"/>
    <w:rsid w:val="00D228C5"/>
    <w:rsid w:val="00D2313D"/>
    <w:rsid w:val="00D234DB"/>
    <w:rsid w:val="00D246D9"/>
    <w:rsid w:val="00D3055C"/>
    <w:rsid w:val="00D30D0E"/>
    <w:rsid w:val="00D324DF"/>
    <w:rsid w:val="00D33340"/>
    <w:rsid w:val="00D3399F"/>
    <w:rsid w:val="00D34CB3"/>
    <w:rsid w:val="00D353F3"/>
    <w:rsid w:val="00D37DD3"/>
    <w:rsid w:val="00D414FF"/>
    <w:rsid w:val="00D4157E"/>
    <w:rsid w:val="00D439A9"/>
    <w:rsid w:val="00D445D1"/>
    <w:rsid w:val="00D47511"/>
    <w:rsid w:val="00D50191"/>
    <w:rsid w:val="00D55026"/>
    <w:rsid w:val="00D55604"/>
    <w:rsid w:val="00D5635E"/>
    <w:rsid w:val="00D61E0B"/>
    <w:rsid w:val="00D61EEB"/>
    <w:rsid w:val="00D676BA"/>
    <w:rsid w:val="00D67A03"/>
    <w:rsid w:val="00D70DEC"/>
    <w:rsid w:val="00D72D95"/>
    <w:rsid w:val="00D807F6"/>
    <w:rsid w:val="00D8175B"/>
    <w:rsid w:val="00D81B09"/>
    <w:rsid w:val="00D8261A"/>
    <w:rsid w:val="00D82ED7"/>
    <w:rsid w:val="00D86C59"/>
    <w:rsid w:val="00D86C7C"/>
    <w:rsid w:val="00D87E98"/>
    <w:rsid w:val="00D928BB"/>
    <w:rsid w:val="00D947DD"/>
    <w:rsid w:val="00D94E2A"/>
    <w:rsid w:val="00D97F27"/>
    <w:rsid w:val="00DA0E36"/>
    <w:rsid w:val="00DA2D50"/>
    <w:rsid w:val="00DA3952"/>
    <w:rsid w:val="00DA39E7"/>
    <w:rsid w:val="00DA5D69"/>
    <w:rsid w:val="00DB15AB"/>
    <w:rsid w:val="00DB19E3"/>
    <w:rsid w:val="00DB1E22"/>
    <w:rsid w:val="00DB2104"/>
    <w:rsid w:val="00DB4C8A"/>
    <w:rsid w:val="00DB4D3C"/>
    <w:rsid w:val="00DB6FA3"/>
    <w:rsid w:val="00DB7546"/>
    <w:rsid w:val="00DC0643"/>
    <w:rsid w:val="00DC194B"/>
    <w:rsid w:val="00DC3940"/>
    <w:rsid w:val="00DC3A33"/>
    <w:rsid w:val="00DD0102"/>
    <w:rsid w:val="00DD2A1E"/>
    <w:rsid w:val="00DD36AF"/>
    <w:rsid w:val="00DD5547"/>
    <w:rsid w:val="00DD5875"/>
    <w:rsid w:val="00DD6F31"/>
    <w:rsid w:val="00DD787A"/>
    <w:rsid w:val="00DE116E"/>
    <w:rsid w:val="00DE2033"/>
    <w:rsid w:val="00DE4263"/>
    <w:rsid w:val="00DE645B"/>
    <w:rsid w:val="00DE7601"/>
    <w:rsid w:val="00DF03AE"/>
    <w:rsid w:val="00DF59EE"/>
    <w:rsid w:val="00E00096"/>
    <w:rsid w:val="00E0199E"/>
    <w:rsid w:val="00E06824"/>
    <w:rsid w:val="00E07AF2"/>
    <w:rsid w:val="00E10D7A"/>
    <w:rsid w:val="00E13696"/>
    <w:rsid w:val="00E16955"/>
    <w:rsid w:val="00E20067"/>
    <w:rsid w:val="00E2093B"/>
    <w:rsid w:val="00E20C2F"/>
    <w:rsid w:val="00E226BA"/>
    <w:rsid w:val="00E269EC"/>
    <w:rsid w:val="00E2768B"/>
    <w:rsid w:val="00E2794A"/>
    <w:rsid w:val="00E33BCA"/>
    <w:rsid w:val="00E353F0"/>
    <w:rsid w:val="00E414BC"/>
    <w:rsid w:val="00E439E1"/>
    <w:rsid w:val="00E442AA"/>
    <w:rsid w:val="00E45B89"/>
    <w:rsid w:val="00E45D01"/>
    <w:rsid w:val="00E50335"/>
    <w:rsid w:val="00E5063C"/>
    <w:rsid w:val="00E511E7"/>
    <w:rsid w:val="00E52CC6"/>
    <w:rsid w:val="00E54D25"/>
    <w:rsid w:val="00E55FC1"/>
    <w:rsid w:val="00E6050E"/>
    <w:rsid w:val="00E640E2"/>
    <w:rsid w:val="00E650D1"/>
    <w:rsid w:val="00E66023"/>
    <w:rsid w:val="00E7036B"/>
    <w:rsid w:val="00E704C1"/>
    <w:rsid w:val="00E7480D"/>
    <w:rsid w:val="00E749CE"/>
    <w:rsid w:val="00E74D16"/>
    <w:rsid w:val="00E7721C"/>
    <w:rsid w:val="00E82CC6"/>
    <w:rsid w:val="00E83419"/>
    <w:rsid w:val="00E925CE"/>
    <w:rsid w:val="00E92776"/>
    <w:rsid w:val="00E93691"/>
    <w:rsid w:val="00E96F0B"/>
    <w:rsid w:val="00EA178E"/>
    <w:rsid w:val="00EA192D"/>
    <w:rsid w:val="00EA248B"/>
    <w:rsid w:val="00EA590B"/>
    <w:rsid w:val="00EB0B2B"/>
    <w:rsid w:val="00EB13AE"/>
    <w:rsid w:val="00EB20C2"/>
    <w:rsid w:val="00EB349E"/>
    <w:rsid w:val="00EB5CF4"/>
    <w:rsid w:val="00EC20D7"/>
    <w:rsid w:val="00EC4934"/>
    <w:rsid w:val="00EC5511"/>
    <w:rsid w:val="00EC7829"/>
    <w:rsid w:val="00EC78B5"/>
    <w:rsid w:val="00ED28A5"/>
    <w:rsid w:val="00ED2965"/>
    <w:rsid w:val="00ED35F6"/>
    <w:rsid w:val="00ED397F"/>
    <w:rsid w:val="00EE0919"/>
    <w:rsid w:val="00EE2324"/>
    <w:rsid w:val="00EE2B6D"/>
    <w:rsid w:val="00EE2B92"/>
    <w:rsid w:val="00EE370B"/>
    <w:rsid w:val="00EE79EE"/>
    <w:rsid w:val="00EF1F45"/>
    <w:rsid w:val="00EF26F7"/>
    <w:rsid w:val="00EF416A"/>
    <w:rsid w:val="00EF72C0"/>
    <w:rsid w:val="00F05FBC"/>
    <w:rsid w:val="00F069EA"/>
    <w:rsid w:val="00F06F64"/>
    <w:rsid w:val="00F078EB"/>
    <w:rsid w:val="00F07A81"/>
    <w:rsid w:val="00F128CC"/>
    <w:rsid w:val="00F14FB4"/>
    <w:rsid w:val="00F151E6"/>
    <w:rsid w:val="00F16215"/>
    <w:rsid w:val="00F175C8"/>
    <w:rsid w:val="00F20818"/>
    <w:rsid w:val="00F20D1C"/>
    <w:rsid w:val="00F2158A"/>
    <w:rsid w:val="00F235EB"/>
    <w:rsid w:val="00F23D7D"/>
    <w:rsid w:val="00F249D6"/>
    <w:rsid w:val="00F25075"/>
    <w:rsid w:val="00F256AA"/>
    <w:rsid w:val="00F2635A"/>
    <w:rsid w:val="00F30590"/>
    <w:rsid w:val="00F315BD"/>
    <w:rsid w:val="00F32225"/>
    <w:rsid w:val="00F36B85"/>
    <w:rsid w:val="00F36D99"/>
    <w:rsid w:val="00F42528"/>
    <w:rsid w:val="00F42606"/>
    <w:rsid w:val="00F4362C"/>
    <w:rsid w:val="00F445F4"/>
    <w:rsid w:val="00F45DDA"/>
    <w:rsid w:val="00F461B7"/>
    <w:rsid w:val="00F461FC"/>
    <w:rsid w:val="00F50770"/>
    <w:rsid w:val="00F51B3C"/>
    <w:rsid w:val="00F51BED"/>
    <w:rsid w:val="00F55B29"/>
    <w:rsid w:val="00F571E0"/>
    <w:rsid w:val="00F57686"/>
    <w:rsid w:val="00F622BC"/>
    <w:rsid w:val="00F625D4"/>
    <w:rsid w:val="00F632E9"/>
    <w:rsid w:val="00F635DF"/>
    <w:rsid w:val="00F64C48"/>
    <w:rsid w:val="00F67C6D"/>
    <w:rsid w:val="00F71090"/>
    <w:rsid w:val="00F722A8"/>
    <w:rsid w:val="00F72BD8"/>
    <w:rsid w:val="00F770E4"/>
    <w:rsid w:val="00F77698"/>
    <w:rsid w:val="00F80CFE"/>
    <w:rsid w:val="00F829B2"/>
    <w:rsid w:val="00F85631"/>
    <w:rsid w:val="00F87B87"/>
    <w:rsid w:val="00F95642"/>
    <w:rsid w:val="00F9591F"/>
    <w:rsid w:val="00F95B58"/>
    <w:rsid w:val="00FA136E"/>
    <w:rsid w:val="00FA432C"/>
    <w:rsid w:val="00FA6E9D"/>
    <w:rsid w:val="00FB0E7C"/>
    <w:rsid w:val="00FB1B7C"/>
    <w:rsid w:val="00FB59E6"/>
    <w:rsid w:val="00FB6ECB"/>
    <w:rsid w:val="00FC1BE8"/>
    <w:rsid w:val="00FC4C37"/>
    <w:rsid w:val="00FC4C68"/>
    <w:rsid w:val="00FC6050"/>
    <w:rsid w:val="00FC71E6"/>
    <w:rsid w:val="00FD006B"/>
    <w:rsid w:val="00FD075C"/>
    <w:rsid w:val="00FD0BE4"/>
    <w:rsid w:val="00FD1A17"/>
    <w:rsid w:val="00FD2969"/>
    <w:rsid w:val="00FD329D"/>
    <w:rsid w:val="00FD6EB4"/>
    <w:rsid w:val="00FD74E6"/>
    <w:rsid w:val="00FD7682"/>
    <w:rsid w:val="00FE0795"/>
    <w:rsid w:val="00FE0DDD"/>
    <w:rsid w:val="00FE1629"/>
    <w:rsid w:val="00FE2C55"/>
    <w:rsid w:val="00FE3976"/>
    <w:rsid w:val="00FE3CCB"/>
    <w:rsid w:val="00FE5D09"/>
    <w:rsid w:val="00FE690F"/>
    <w:rsid w:val="00FF0376"/>
    <w:rsid w:val="00FF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A1A497"/>
  <w15:docId w15:val="{414A005D-164A-4DB6-B2CD-D60A56D3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EC4934"/>
    <w:rPr>
      <w:sz w:val="28"/>
      <w:szCs w:val="24"/>
    </w:rPr>
  </w:style>
  <w:style w:type="paragraph" w:styleId="u1">
    <w:name w:val="heading 1"/>
    <w:basedOn w:val="Binhthng"/>
    <w:link w:val="u1Char"/>
    <w:uiPriority w:val="1"/>
    <w:qFormat/>
    <w:rsid w:val="00D94E2A"/>
    <w:pPr>
      <w:widowControl w:val="0"/>
      <w:autoSpaceDE w:val="0"/>
      <w:autoSpaceDN w:val="0"/>
      <w:spacing w:before="124"/>
      <w:ind w:left="1149" w:hanging="282"/>
      <w:jc w:val="both"/>
      <w:outlineLvl w:val="0"/>
    </w:pPr>
    <w:rPr>
      <w:b/>
      <w:bCs/>
      <w:szCs w:val="28"/>
      <w:lang w:val="v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A10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Binhthng"/>
    <w:autoRedefine/>
    <w:rsid w:val="00ED28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iuktni">
    <w:name w:val="Hyperlink"/>
    <w:basedOn w:val="Phngmcinhcuaoanvn"/>
    <w:rsid w:val="00212C6D"/>
    <w:rPr>
      <w:color w:val="0000FF"/>
      <w:u w:val="single"/>
    </w:rPr>
  </w:style>
  <w:style w:type="paragraph" w:styleId="ThngthngWeb">
    <w:name w:val="Normal (Web)"/>
    <w:basedOn w:val="Binhthng"/>
    <w:uiPriority w:val="99"/>
    <w:rsid w:val="00092F7C"/>
    <w:pPr>
      <w:spacing w:before="100" w:beforeAutospacing="1" w:after="100" w:afterAutospacing="1"/>
    </w:pPr>
    <w:rPr>
      <w:rFonts w:eastAsia="Batang"/>
      <w:sz w:val="24"/>
    </w:rPr>
  </w:style>
  <w:style w:type="paragraph" w:styleId="Chntrang">
    <w:name w:val="footer"/>
    <w:basedOn w:val="Binhthng"/>
    <w:rsid w:val="00092F7C"/>
    <w:pPr>
      <w:tabs>
        <w:tab w:val="center" w:pos="4320"/>
        <w:tab w:val="right" w:pos="8640"/>
      </w:tabs>
    </w:pPr>
  </w:style>
  <w:style w:type="character" w:styleId="Strang">
    <w:name w:val="page number"/>
    <w:basedOn w:val="Phngmcinhcuaoanvn"/>
    <w:rsid w:val="00092F7C"/>
  </w:style>
  <w:style w:type="character" w:customStyle="1" w:styleId="apple-converted-space">
    <w:name w:val="apple-converted-space"/>
    <w:basedOn w:val="Phngmcinhcuaoanvn"/>
    <w:rsid w:val="004525FA"/>
  </w:style>
  <w:style w:type="character" w:customStyle="1" w:styleId="dnnalignleft">
    <w:name w:val="dnnalignleft"/>
    <w:basedOn w:val="Phngmcinhcuaoanvn"/>
    <w:rsid w:val="00A77761"/>
  </w:style>
  <w:style w:type="character" w:customStyle="1" w:styleId="Bodytext2">
    <w:name w:val="Body text (2)_"/>
    <w:basedOn w:val="Phngmcinhcuaoanvn"/>
    <w:link w:val="Bodytext20"/>
    <w:rsid w:val="00D439A9"/>
    <w:rPr>
      <w:b/>
      <w:bCs/>
      <w:spacing w:val="10"/>
      <w:sz w:val="25"/>
      <w:szCs w:val="25"/>
      <w:shd w:val="clear" w:color="auto" w:fill="FFFFFF"/>
    </w:rPr>
  </w:style>
  <w:style w:type="character" w:customStyle="1" w:styleId="Bodytext">
    <w:name w:val="Body text_"/>
    <w:basedOn w:val="Phngmcinhcuaoanvn"/>
    <w:link w:val="BodyText1"/>
    <w:rsid w:val="00D439A9"/>
    <w:rPr>
      <w:spacing w:val="10"/>
      <w:sz w:val="25"/>
      <w:szCs w:val="25"/>
      <w:shd w:val="clear" w:color="auto" w:fill="FFFFFF"/>
    </w:rPr>
  </w:style>
  <w:style w:type="character" w:customStyle="1" w:styleId="Bodytext4">
    <w:name w:val="Body text (4)_"/>
    <w:basedOn w:val="Phngmcinhcuaoanvn"/>
    <w:link w:val="Bodytext40"/>
    <w:rsid w:val="00D439A9"/>
    <w:rPr>
      <w:b/>
      <w:bCs/>
      <w:i/>
      <w:iCs/>
      <w:sz w:val="26"/>
      <w:szCs w:val="26"/>
      <w:shd w:val="clear" w:color="auto" w:fill="FFFFFF"/>
    </w:rPr>
  </w:style>
  <w:style w:type="character" w:customStyle="1" w:styleId="Bodytext412">
    <w:name w:val="Body text (4) + 12"/>
    <w:aliases w:val="5 pt,Not Bold,Not Italic,Spacing 0 pt"/>
    <w:basedOn w:val="Bodytext4"/>
    <w:rsid w:val="00D439A9"/>
    <w:rPr>
      <w:b/>
      <w:bCs/>
      <w:i/>
      <w:iCs/>
      <w:color w:val="000000"/>
      <w:spacing w:val="10"/>
      <w:w w:val="100"/>
      <w:position w:val="0"/>
      <w:sz w:val="25"/>
      <w:szCs w:val="25"/>
      <w:shd w:val="clear" w:color="auto" w:fill="FFFFFF"/>
      <w:lang w:val="vi-VN"/>
    </w:rPr>
  </w:style>
  <w:style w:type="paragraph" w:customStyle="1" w:styleId="Bodytext20">
    <w:name w:val="Body text (2)"/>
    <w:basedOn w:val="Binhthng"/>
    <w:link w:val="Bodytext2"/>
    <w:rsid w:val="00D439A9"/>
    <w:pPr>
      <w:widowControl w:val="0"/>
      <w:shd w:val="clear" w:color="auto" w:fill="FFFFFF"/>
      <w:spacing w:after="60" w:line="0" w:lineRule="atLeast"/>
      <w:jc w:val="right"/>
    </w:pPr>
    <w:rPr>
      <w:b/>
      <w:bCs/>
      <w:spacing w:val="10"/>
      <w:sz w:val="25"/>
      <w:szCs w:val="25"/>
    </w:rPr>
  </w:style>
  <w:style w:type="paragraph" w:customStyle="1" w:styleId="BodyText1">
    <w:name w:val="Body Text1"/>
    <w:basedOn w:val="Binhthng"/>
    <w:link w:val="Bodytext"/>
    <w:rsid w:val="00D439A9"/>
    <w:pPr>
      <w:widowControl w:val="0"/>
      <w:shd w:val="clear" w:color="auto" w:fill="FFFFFF"/>
      <w:spacing w:before="1620" w:after="540" w:line="0" w:lineRule="atLeast"/>
      <w:jc w:val="center"/>
    </w:pPr>
    <w:rPr>
      <w:spacing w:val="10"/>
      <w:sz w:val="25"/>
      <w:szCs w:val="25"/>
    </w:rPr>
  </w:style>
  <w:style w:type="paragraph" w:customStyle="1" w:styleId="Bodytext40">
    <w:name w:val="Body text (4)"/>
    <w:basedOn w:val="Binhthng"/>
    <w:link w:val="Bodytext4"/>
    <w:rsid w:val="00D439A9"/>
    <w:pPr>
      <w:widowControl w:val="0"/>
      <w:shd w:val="clear" w:color="auto" w:fill="FFFFFF"/>
      <w:spacing w:before="180" w:after="60" w:line="324" w:lineRule="exact"/>
      <w:ind w:firstLine="700"/>
      <w:jc w:val="both"/>
    </w:pPr>
    <w:rPr>
      <w:b/>
      <w:bCs/>
      <w:i/>
      <w:iCs/>
      <w:sz w:val="26"/>
      <w:szCs w:val="26"/>
    </w:rPr>
  </w:style>
  <w:style w:type="paragraph" w:styleId="utrang">
    <w:name w:val="header"/>
    <w:basedOn w:val="Binhthng"/>
    <w:link w:val="utrangChar"/>
    <w:uiPriority w:val="99"/>
    <w:rsid w:val="00BB2D34"/>
    <w:pPr>
      <w:tabs>
        <w:tab w:val="center" w:pos="4680"/>
        <w:tab w:val="right" w:pos="9360"/>
      </w:tabs>
    </w:pPr>
  </w:style>
  <w:style w:type="character" w:customStyle="1" w:styleId="utrangChar">
    <w:name w:val="Đầu trang Char"/>
    <w:basedOn w:val="Phngmcinhcuaoanvn"/>
    <w:link w:val="utrang"/>
    <w:uiPriority w:val="99"/>
    <w:rsid w:val="00BB2D34"/>
    <w:rPr>
      <w:sz w:val="28"/>
      <w:szCs w:val="24"/>
    </w:rPr>
  </w:style>
  <w:style w:type="character" w:styleId="FollowedHyperlink">
    <w:name w:val="FollowedHyperlink"/>
    <w:basedOn w:val="Phngmcinhcuaoanvn"/>
    <w:rsid w:val="00960EDA"/>
    <w:rPr>
      <w:color w:val="954F72" w:themeColor="followedHyperlink"/>
      <w:u w:val="single"/>
    </w:rPr>
  </w:style>
  <w:style w:type="paragraph" w:styleId="oancuaDanhsach">
    <w:name w:val="List Paragraph"/>
    <w:basedOn w:val="Binhthng"/>
    <w:uiPriority w:val="34"/>
    <w:qFormat/>
    <w:rsid w:val="00702CB9"/>
    <w:pPr>
      <w:ind w:left="720"/>
      <w:contextualSpacing/>
    </w:pPr>
  </w:style>
  <w:style w:type="paragraph" w:customStyle="1" w:styleId="Default">
    <w:name w:val="Default"/>
    <w:rsid w:val="00702CB9"/>
    <w:pPr>
      <w:autoSpaceDE w:val="0"/>
      <w:autoSpaceDN w:val="0"/>
      <w:adjustRightInd w:val="0"/>
    </w:pPr>
    <w:rPr>
      <w:color w:val="000000"/>
      <w:sz w:val="24"/>
      <w:szCs w:val="24"/>
    </w:rPr>
  </w:style>
  <w:style w:type="character" w:customStyle="1" w:styleId="u1Char">
    <w:name w:val="Đầu đề 1 Char"/>
    <w:basedOn w:val="Phngmcinhcuaoanvn"/>
    <w:link w:val="u1"/>
    <w:uiPriority w:val="1"/>
    <w:rsid w:val="00D94E2A"/>
    <w:rPr>
      <w:b/>
      <w:bCs/>
      <w:sz w:val="28"/>
      <w:szCs w:val="28"/>
      <w:lang w:val="vi"/>
    </w:rPr>
  </w:style>
  <w:style w:type="paragraph" w:styleId="VnbanChuthich">
    <w:name w:val="annotation text"/>
    <w:basedOn w:val="Binhthng"/>
    <w:link w:val="VnbanChuthichChar"/>
    <w:uiPriority w:val="99"/>
    <w:unhideWhenUsed/>
    <w:rsid w:val="00D11EAE"/>
    <w:rPr>
      <w:rFonts w:eastAsia="Calibri"/>
      <w:sz w:val="20"/>
      <w:szCs w:val="20"/>
      <w:lang w:val="x-none" w:eastAsia="x-none"/>
    </w:rPr>
  </w:style>
  <w:style w:type="character" w:customStyle="1" w:styleId="VnbanChuthichChar">
    <w:name w:val="Văn bản Chú thích Char"/>
    <w:basedOn w:val="Phngmcinhcuaoanvn"/>
    <w:link w:val="VnbanChuthich"/>
    <w:uiPriority w:val="99"/>
    <w:rsid w:val="00D11EAE"/>
    <w:rPr>
      <w:rFonts w:eastAsia="Calibri"/>
      <w:lang w:val="x-none" w:eastAsia="x-none"/>
    </w:rPr>
  </w:style>
  <w:style w:type="character" w:customStyle="1" w:styleId="fontstyle01">
    <w:name w:val="fontstyle01"/>
    <w:basedOn w:val="Phngmcinhcuaoanvn"/>
    <w:rsid w:val="0079443B"/>
    <w:rPr>
      <w:rFonts w:ascii="Times New Roman" w:hAnsi="Times New Roman" w:cs="Times New Roman" w:hint="default"/>
      <w:b w:val="0"/>
      <w:bCs w:val="0"/>
      <w:i w:val="0"/>
      <w:iCs w:val="0"/>
      <w:color w:val="000000"/>
      <w:sz w:val="28"/>
      <w:szCs w:val="28"/>
    </w:rPr>
  </w:style>
  <w:style w:type="character" w:customStyle="1" w:styleId="fontstyle21">
    <w:name w:val="fontstyle21"/>
    <w:basedOn w:val="Phngmcinhcuaoanvn"/>
    <w:rsid w:val="009056F3"/>
    <w:rPr>
      <w:rFonts w:ascii="Times New Roman" w:hAnsi="Times New Roman" w:cs="Times New Roman" w:hint="default"/>
      <w:b w:val="0"/>
      <w:bCs w:val="0"/>
      <w:i/>
      <w:iCs/>
      <w:color w:val="000000"/>
      <w:sz w:val="28"/>
      <w:szCs w:val="28"/>
    </w:rPr>
  </w:style>
  <w:style w:type="character" w:styleId="cpChagiiquyt">
    <w:name w:val="Unresolved Mention"/>
    <w:basedOn w:val="Phngmcinhcuaoanvn"/>
    <w:uiPriority w:val="99"/>
    <w:semiHidden/>
    <w:unhideWhenUsed/>
    <w:rsid w:val="00A75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05690">
      <w:bodyDiv w:val="1"/>
      <w:marLeft w:val="0"/>
      <w:marRight w:val="0"/>
      <w:marTop w:val="0"/>
      <w:marBottom w:val="0"/>
      <w:divBdr>
        <w:top w:val="none" w:sz="0" w:space="0" w:color="auto"/>
        <w:left w:val="none" w:sz="0" w:space="0" w:color="auto"/>
        <w:bottom w:val="none" w:sz="0" w:space="0" w:color="auto"/>
        <w:right w:val="none" w:sz="0" w:space="0" w:color="auto"/>
      </w:divBdr>
      <w:divsChild>
        <w:div w:id="137260727">
          <w:marLeft w:val="0"/>
          <w:marRight w:val="0"/>
          <w:marTop w:val="0"/>
          <w:marBottom w:val="0"/>
          <w:divBdr>
            <w:top w:val="none" w:sz="0" w:space="0" w:color="auto"/>
            <w:left w:val="none" w:sz="0" w:space="0" w:color="auto"/>
            <w:bottom w:val="none" w:sz="0" w:space="0" w:color="auto"/>
            <w:right w:val="none" w:sz="0" w:space="0" w:color="auto"/>
          </w:divBdr>
        </w:div>
        <w:div w:id="2091658254">
          <w:marLeft w:val="0"/>
          <w:marRight w:val="0"/>
          <w:marTop w:val="0"/>
          <w:marBottom w:val="0"/>
          <w:divBdr>
            <w:top w:val="none" w:sz="0" w:space="0" w:color="auto"/>
            <w:left w:val="none" w:sz="0" w:space="0" w:color="auto"/>
            <w:bottom w:val="none" w:sz="0" w:space="0" w:color="auto"/>
            <w:right w:val="none" w:sz="0" w:space="0" w:color="auto"/>
          </w:divBdr>
        </w:div>
      </w:divsChild>
    </w:div>
    <w:div w:id="428506549">
      <w:bodyDiv w:val="1"/>
      <w:marLeft w:val="0"/>
      <w:marRight w:val="0"/>
      <w:marTop w:val="0"/>
      <w:marBottom w:val="0"/>
      <w:divBdr>
        <w:top w:val="none" w:sz="0" w:space="0" w:color="auto"/>
        <w:left w:val="none" w:sz="0" w:space="0" w:color="auto"/>
        <w:bottom w:val="none" w:sz="0" w:space="0" w:color="auto"/>
        <w:right w:val="none" w:sz="0" w:space="0" w:color="auto"/>
      </w:divBdr>
    </w:div>
    <w:div w:id="464735425">
      <w:bodyDiv w:val="1"/>
      <w:marLeft w:val="0"/>
      <w:marRight w:val="0"/>
      <w:marTop w:val="0"/>
      <w:marBottom w:val="0"/>
      <w:divBdr>
        <w:top w:val="none" w:sz="0" w:space="0" w:color="auto"/>
        <w:left w:val="none" w:sz="0" w:space="0" w:color="auto"/>
        <w:bottom w:val="none" w:sz="0" w:space="0" w:color="auto"/>
        <w:right w:val="none" w:sz="0" w:space="0" w:color="auto"/>
      </w:divBdr>
      <w:divsChild>
        <w:div w:id="175116898">
          <w:marLeft w:val="0"/>
          <w:marRight w:val="0"/>
          <w:marTop w:val="0"/>
          <w:marBottom w:val="0"/>
          <w:divBdr>
            <w:top w:val="none" w:sz="0" w:space="0" w:color="auto"/>
            <w:left w:val="none" w:sz="0" w:space="0" w:color="auto"/>
            <w:bottom w:val="none" w:sz="0" w:space="0" w:color="auto"/>
            <w:right w:val="none" w:sz="0" w:space="0" w:color="auto"/>
          </w:divBdr>
        </w:div>
        <w:div w:id="1460950330">
          <w:marLeft w:val="0"/>
          <w:marRight w:val="0"/>
          <w:marTop w:val="0"/>
          <w:marBottom w:val="0"/>
          <w:divBdr>
            <w:top w:val="none" w:sz="0" w:space="0" w:color="auto"/>
            <w:left w:val="none" w:sz="0" w:space="0" w:color="auto"/>
            <w:bottom w:val="none" w:sz="0" w:space="0" w:color="auto"/>
            <w:right w:val="none" w:sz="0" w:space="0" w:color="auto"/>
          </w:divBdr>
        </w:div>
        <w:div w:id="650250665">
          <w:marLeft w:val="0"/>
          <w:marRight w:val="0"/>
          <w:marTop w:val="0"/>
          <w:marBottom w:val="0"/>
          <w:divBdr>
            <w:top w:val="none" w:sz="0" w:space="0" w:color="auto"/>
            <w:left w:val="none" w:sz="0" w:space="0" w:color="auto"/>
            <w:bottom w:val="none" w:sz="0" w:space="0" w:color="auto"/>
            <w:right w:val="none" w:sz="0" w:space="0" w:color="auto"/>
          </w:divBdr>
        </w:div>
        <w:div w:id="781612039">
          <w:marLeft w:val="0"/>
          <w:marRight w:val="0"/>
          <w:marTop w:val="0"/>
          <w:marBottom w:val="0"/>
          <w:divBdr>
            <w:top w:val="none" w:sz="0" w:space="0" w:color="auto"/>
            <w:left w:val="none" w:sz="0" w:space="0" w:color="auto"/>
            <w:bottom w:val="none" w:sz="0" w:space="0" w:color="auto"/>
            <w:right w:val="none" w:sz="0" w:space="0" w:color="auto"/>
          </w:divBdr>
        </w:div>
        <w:div w:id="1222908355">
          <w:marLeft w:val="0"/>
          <w:marRight w:val="0"/>
          <w:marTop w:val="0"/>
          <w:marBottom w:val="0"/>
          <w:divBdr>
            <w:top w:val="none" w:sz="0" w:space="0" w:color="auto"/>
            <w:left w:val="none" w:sz="0" w:space="0" w:color="auto"/>
            <w:bottom w:val="none" w:sz="0" w:space="0" w:color="auto"/>
            <w:right w:val="none" w:sz="0" w:space="0" w:color="auto"/>
          </w:divBdr>
        </w:div>
        <w:div w:id="1616598119">
          <w:marLeft w:val="0"/>
          <w:marRight w:val="0"/>
          <w:marTop w:val="0"/>
          <w:marBottom w:val="0"/>
          <w:divBdr>
            <w:top w:val="none" w:sz="0" w:space="0" w:color="auto"/>
            <w:left w:val="none" w:sz="0" w:space="0" w:color="auto"/>
            <w:bottom w:val="none" w:sz="0" w:space="0" w:color="auto"/>
            <w:right w:val="none" w:sz="0" w:space="0" w:color="auto"/>
          </w:divBdr>
        </w:div>
      </w:divsChild>
    </w:div>
    <w:div w:id="622732574">
      <w:bodyDiv w:val="1"/>
      <w:marLeft w:val="0"/>
      <w:marRight w:val="0"/>
      <w:marTop w:val="0"/>
      <w:marBottom w:val="0"/>
      <w:divBdr>
        <w:top w:val="none" w:sz="0" w:space="0" w:color="auto"/>
        <w:left w:val="none" w:sz="0" w:space="0" w:color="auto"/>
        <w:bottom w:val="none" w:sz="0" w:space="0" w:color="auto"/>
        <w:right w:val="none" w:sz="0" w:space="0" w:color="auto"/>
      </w:divBdr>
    </w:div>
    <w:div w:id="631600565">
      <w:bodyDiv w:val="1"/>
      <w:marLeft w:val="0"/>
      <w:marRight w:val="0"/>
      <w:marTop w:val="0"/>
      <w:marBottom w:val="0"/>
      <w:divBdr>
        <w:top w:val="none" w:sz="0" w:space="0" w:color="auto"/>
        <w:left w:val="none" w:sz="0" w:space="0" w:color="auto"/>
        <w:bottom w:val="none" w:sz="0" w:space="0" w:color="auto"/>
        <w:right w:val="none" w:sz="0" w:space="0" w:color="auto"/>
      </w:divBdr>
      <w:divsChild>
        <w:div w:id="1327248381">
          <w:marLeft w:val="0"/>
          <w:marRight w:val="0"/>
          <w:marTop w:val="15"/>
          <w:marBottom w:val="0"/>
          <w:divBdr>
            <w:top w:val="single" w:sz="48" w:space="0" w:color="auto"/>
            <w:left w:val="single" w:sz="48" w:space="0" w:color="auto"/>
            <w:bottom w:val="single" w:sz="48" w:space="0" w:color="auto"/>
            <w:right w:val="single" w:sz="48" w:space="0" w:color="auto"/>
          </w:divBdr>
          <w:divsChild>
            <w:div w:id="1375731914">
              <w:marLeft w:val="0"/>
              <w:marRight w:val="0"/>
              <w:marTop w:val="0"/>
              <w:marBottom w:val="0"/>
              <w:divBdr>
                <w:top w:val="none" w:sz="0" w:space="0" w:color="auto"/>
                <w:left w:val="none" w:sz="0" w:space="0" w:color="auto"/>
                <w:bottom w:val="none" w:sz="0" w:space="0" w:color="auto"/>
                <w:right w:val="none" w:sz="0" w:space="0" w:color="auto"/>
              </w:divBdr>
            </w:div>
          </w:divsChild>
        </w:div>
        <w:div w:id="1757677112">
          <w:marLeft w:val="0"/>
          <w:marRight w:val="0"/>
          <w:marTop w:val="15"/>
          <w:marBottom w:val="0"/>
          <w:divBdr>
            <w:top w:val="single" w:sz="48" w:space="0" w:color="auto"/>
            <w:left w:val="single" w:sz="48" w:space="0" w:color="auto"/>
            <w:bottom w:val="single" w:sz="48" w:space="0" w:color="auto"/>
            <w:right w:val="single" w:sz="48" w:space="0" w:color="auto"/>
          </w:divBdr>
          <w:divsChild>
            <w:div w:id="1672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7413">
      <w:bodyDiv w:val="1"/>
      <w:marLeft w:val="0"/>
      <w:marRight w:val="0"/>
      <w:marTop w:val="0"/>
      <w:marBottom w:val="0"/>
      <w:divBdr>
        <w:top w:val="none" w:sz="0" w:space="0" w:color="auto"/>
        <w:left w:val="none" w:sz="0" w:space="0" w:color="auto"/>
        <w:bottom w:val="none" w:sz="0" w:space="0" w:color="auto"/>
        <w:right w:val="none" w:sz="0" w:space="0" w:color="auto"/>
      </w:divBdr>
    </w:div>
    <w:div w:id="1452285106">
      <w:bodyDiv w:val="1"/>
      <w:marLeft w:val="0"/>
      <w:marRight w:val="0"/>
      <w:marTop w:val="0"/>
      <w:marBottom w:val="0"/>
      <w:divBdr>
        <w:top w:val="none" w:sz="0" w:space="0" w:color="auto"/>
        <w:left w:val="none" w:sz="0" w:space="0" w:color="auto"/>
        <w:bottom w:val="none" w:sz="0" w:space="0" w:color="auto"/>
        <w:right w:val="none" w:sz="0" w:space="0" w:color="auto"/>
      </w:divBdr>
      <w:divsChild>
        <w:div w:id="1703627912">
          <w:marLeft w:val="0"/>
          <w:marRight w:val="0"/>
          <w:marTop w:val="15"/>
          <w:marBottom w:val="0"/>
          <w:divBdr>
            <w:top w:val="single" w:sz="48" w:space="0" w:color="auto"/>
            <w:left w:val="single" w:sz="48" w:space="0" w:color="auto"/>
            <w:bottom w:val="single" w:sz="48" w:space="0" w:color="auto"/>
            <w:right w:val="single" w:sz="48" w:space="0" w:color="auto"/>
          </w:divBdr>
          <w:divsChild>
            <w:div w:id="1352341772">
              <w:marLeft w:val="0"/>
              <w:marRight w:val="0"/>
              <w:marTop w:val="0"/>
              <w:marBottom w:val="0"/>
              <w:divBdr>
                <w:top w:val="none" w:sz="0" w:space="0" w:color="auto"/>
                <w:left w:val="none" w:sz="0" w:space="0" w:color="auto"/>
                <w:bottom w:val="none" w:sz="0" w:space="0" w:color="auto"/>
                <w:right w:val="none" w:sz="0" w:space="0" w:color="auto"/>
              </w:divBdr>
            </w:div>
          </w:divsChild>
        </w:div>
        <w:div w:id="1183396489">
          <w:marLeft w:val="0"/>
          <w:marRight w:val="0"/>
          <w:marTop w:val="15"/>
          <w:marBottom w:val="0"/>
          <w:divBdr>
            <w:top w:val="single" w:sz="48" w:space="0" w:color="auto"/>
            <w:left w:val="single" w:sz="48" w:space="0" w:color="auto"/>
            <w:bottom w:val="single" w:sz="48" w:space="0" w:color="auto"/>
            <w:right w:val="single" w:sz="48" w:space="0" w:color="auto"/>
          </w:divBdr>
          <w:divsChild>
            <w:div w:id="1597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6404">
      <w:bodyDiv w:val="1"/>
      <w:marLeft w:val="0"/>
      <w:marRight w:val="0"/>
      <w:marTop w:val="0"/>
      <w:marBottom w:val="0"/>
      <w:divBdr>
        <w:top w:val="none" w:sz="0" w:space="0" w:color="auto"/>
        <w:left w:val="none" w:sz="0" w:space="0" w:color="auto"/>
        <w:bottom w:val="none" w:sz="0" w:space="0" w:color="auto"/>
        <w:right w:val="none" w:sz="0" w:space="0" w:color="auto"/>
      </w:divBdr>
      <w:divsChild>
        <w:div w:id="1396856993">
          <w:marLeft w:val="0"/>
          <w:marRight w:val="0"/>
          <w:marTop w:val="15"/>
          <w:marBottom w:val="0"/>
          <w:divBdr>
            <w:top w:val="single" w:sz="48" w:space="0" w:color="auto"/>
            <w:left w:val="single" w:sz="48" w:space="0" w:color="auto"/>
            <w:bottom w:val="single" w:sz="48" w:space="0" w:color="auto"/>
            <w:right w:val="single" w:sz="48" w:space="0" w:color="auto"/>
          </w:divBdr>
          <w:divsChild>
            <w:div w:id="537284899">
              <w:marLeft w:val="0"/>
              <w:marRight w:val="0"/>
              <w:marTop w:val="0"/>
              <w:marBottom w:val="0"/>
              <w:divBdr>
                <w:top w:val="none" w:sz="0" w:space="0" w:color="auto"/>
                <w:left w:val="none" w:sz="0" w:space="0" w:color="auto"/>
                <w:bottom w:val="none" w:sz="0" w:space="0" w:color="auto"/>
                <w:right w:val="none" w:sz="0" w:space="0" w:color="auto"/>
              </w:divBdr>
            </w:div>
          </w:divsChild>
        </w:div>
        <w:div w:id="91628829">
          <w:marLeft w:val="0"/>
          <w:marRight w:val="0"/>
          <w:marTop w:val="15"/>
          <w:marBottom w:val="0"/>
          <w:divBdr>
            <w:top w:val="single" w:sz="48" w:space="0" w:color="auto"/>
            <w:left w:val="single" w:sz="48" w:space="0" w:color="auto"/>
            <w:bottom w:val="single" w:sz="48" w:space="0" w:color="auto"/>
            <w:right w:val="single" w:sz="48" w:space="0" w:color="auto"/>
          </w:divBdr>
          <w:divsChild>
            <w:div w:id="12528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30033">
      <w:bodyDiv w:val="1"/>
      <w:marLeft w:val="0"/>
      <w:marRight w:val="0"/>
      <w:marTop w:val="0"/>
      <w:marBottom w:val="0"/>
      <w:divBdr>
        <w:top w:val="none" w:sz="0" w:space="0" w:color="auto"/>
        <w:left w:val="none" w:sz="0" w:space="0" w:color="auto"/>
        <w:bottom w:val="none" w:sz="0" w:space="0" w:color="auto"/>
        <w:right w:val="none" w:sz="0" w:space="0" w:color="auto"/>
      </w:divBdr>
      <w:divsChild>
        <w:div w:id="2027246763">
          <w:marLeft w:val="0"/>
          <w:marRight w:val="0"/>
          <w:marTop w:val="15"/>
          <w:marBottom w:val="0"/>
          <w:divBdr>
            <w:top w:val="single" w:sz="48" w:space="0" w:color="auto"/>
            <w:left w:val="single" w:sz="48" w:space="0" w:color="auto"/>
            <w:bottom w:val="single" w:sz="48" w:space="0" w:color="auto"/>
            <w:right w:val="single" w:sz="48" w:space="0" w:color="auto"/>
          </w:divBdr>
          <w:divsChild>
            <w:div w:id="1224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5552">
      <w:bodyDiv w:val="1"/>
      <w:marLeft w:val="0"/>
      <w:marRight w:val="0"/>
      <w:marTop w:val="0"/>
      <w:marBottom w:val="0"/>
      <w:divBdr>
        <w:top w:val="none" w:sz="0" w:space="0" w:color="auto"/>
        <w:left w:val="none" w:sz="0" w:space="0" w:color="auto"/>
        <w:bottom w:val="none" w:sz="0" w:space="0" w:color="auto"/>
        <w:right w:val="none" w:sz="0" w:space="0" w:color="auto"/>
      </w:divBdr>
      <w:divsChild>
        <w:div w:id="258174916">
          <w:marLeft w:val="0"/>
          <w:marRight w:val="0"/>
          <w:marTop w:val="0"/>
          <w:marBottom w:val="0"/>
          <w:divBdr>
            <w:top w:val="none" w:sz="0" w:space="0" w:color="auto"/>
            <w:left w:val="none" w:sz="0" w:space="0" w:color="auto"/>
            <w:bottom w:val="none" w:sz="0" w:space="0" w:color="auto"/>
            <w:right w:val="none" w:sz="0" w:space="0" w:color="auto"/>
          </w:divBdr>
        </w:div>
        <w:div w:id="1369263445">
          <w:marLeft w:val="0"/>
          <w:marRight w:val="0"/>
          <w:marTop w:val="0"/>
          <w:marBottom w:val="0"/>
          <w:divBdr>
            <w:top w:val="none" w:sz="0" w:space="0" w:color="auto"/>
            <w:left w:val="none" w:sz="0" w:space="0" w:color="auto"/>
            <w:bottom w:val="none" w:sz="0" w:space="0" w:color="auto"/>
            <w:right w:val="none" w:sz="0" w:space="0" w:color="auto"/>
          </w:divBdr>
        </w:div>
        <w:div w:id="1503546594">
          <w:marLeft w:val="0"/>
          <w:marRight w:val="0"/>
          <w:marTop w:val="0"/>
          <w:marBottom w:val="0"/>
          <w:divBdr>
            <w:top w:val="none" w:sz="0" w:space="0" w:color="auto"/>
            <w:left w:val="none" w:sz="0" w:space="0" w:color="auto"/>
            <w:bottom w:val="none" w:sz="0" w:space="0" w:color="auto"/>
            <w:right w:val="none" w:sz="0" w:space="0" w:color="auto"/>
          </w:divBdr>
        </w:div>
        <w:div w:id="509416651">
          <w:marLeft w:val="0"/>
          <w:marRight w:val="0"/>
          <w:marTop w:val="0"/>
          <w:marBottom w:val="0"/>
          <w:divBdr>
            <w:top w:val="none" w:sz="0" w:space="0" w:color="auto"/>
            <w:left w:val="none" w:sz="0" w:space="0" w:color="auto"/>
            <w:bottom w:val="none" w:sz="0" w:space="0" w:color="auto"/>
            <w:right w:val="none" w:sz="0" w:space="0" w:color="auto"/>
          </w:divBdr>
        </w:div>
        <w:div w:id="754975752">
          <w:marLeft w:val="0"/>
          <w:marRight w:val="0"/>
          <w:marTop w:val="0"/>
          <w:marBottom w:val="0"/>
          <w:divBdr>
            <w:top w:val="none" w:sz="0" w:space="0" w:color="auto"/>
            <w:left w:val="none" w:sz="0" w:space="0" w:color="auto"/>
            <w:bottom w:val="none" w:sz="0" w:space="0" w:color="auto"/>
            <w:right w:val="none" w:sz="0" w:space="0" w:color="auto"/>
          </w:divBdr>
        </w:div>
        <w:div w:id="888496691">
          <w:marLeft w:val="0"/>
          <w:marRight w:val="0"/>
          <w:marTop w:val="0"/>
          <w:marBottom w:val="0"/>
          <w:divBdr>
            <w:top w:val="none" w:sz="0" w:space="0" w:color="auto"/>
            <w:left w:val="none" w:sz="0" w:space="0" w:color="auto"/>
            <w:bottom w:val="none" w:sz="0" w:space="0" w:color="auto"/>
            <w:right w:val="none" w:sz="0" w:space="0" w:color="auto"/>
          </w:divBdr>
        </w:div>
      </w:divsChild>
    </w:div>
    <w:div w:id="1762408756">
      <w:bodyDiv w:val="1"/>
      <w:marLeft w:val="0"/>
      <w:marRight w:val="0"/>
      <w:marTop w:val="0"/>
      <w:marBottom w:val="0"/>
      <w:divBdr>
        <w:top w:val="none" w:sz="0" w:space="0" w:color="auto"/>
        <w:left w:val="none" w:sz="0" w:space="0" w:color="auto"/>
        <w:bottom w:val="none" w:sz="0" w:space="0" w:color="auto"/>
        <w:right w:val="none" w:sz="0" w:space="0" w:color="auto"/>
      </w:divBdr>
    </w:div>
    <w:div w:id="1882672871">
      <w:bodyDiv w:val="1"/>
      <w:marLeft w:val="0"/>
      <w:marRight w:val="0"/>
      <w:marTop w:val="0"/>
      <w:marBottom w:val="0"/>
      <w:divBdr>
        <w:top w:val="none" w:sz="0" w:space="0" w:color="auto"/>
        <w:left w:val="none" w:sz="0" w:space="0" w:color="auto"/>
        <w:bottom w:val="none" w:sz="0" w:space="0" w:color="auto"/>
        <w:right w:val="none" w:sz="0" w:space="0" w:color="auto"/>
      </w:divBdr>
      <w:divsChild>
        <w:div w:id="1358585405">
          <w:marLeft w:val="0"/>
          <w:marRight w:val="0"/>
          <w:marTop w:val="15"/>
          <w:marBottom w:val="0"/>
          <w:divBdr>
            <w:top w:val="single" w:sz="48" w:space="0" w:color="auto"/>
            <w:left w:val="single" w:sz="48" w:space="0" w:color="auto"/>
            <w:bottom w:val="single" w:sz="48" w:space="0" w:color="auto"/>
            <w:right w:val="single" w:sz="48" w:space="0" w:color="auto"/>
          </w:divBdr>
          <w:divsChild>
            <w:div w:id="338846752">
              <w:marLeft w:val="0"/>
              <w:marRight w:val="0"/>
              <w:marTop w:val="0"/>
              <w:marBottom w:val="0"/>
              <w:divBdr>
                <w:top w:val="none" w:sz="0" w:space="0" w:color="auto"/>
                <w:left w:val="none" w:sz="0" w:space="0" w:color="auto"/>
                <w:bottom w:val="none" w:sz="0" w:space="0" w:color="auto"/>
                <w:right w:val="none" w:sz="0" w:space="0" w:color="auto"/>
              </w:divBdr>
              <w:divsChild>
                <w:div w:id="590505176">
                  <w:marLeft w:val="0"/>
                  <w:marRight w:val="0"/>
                  <w:marTop w:val="0"/>
                  <w:marBottom w:val="0"/>
                  <w:divBdr>
                    <w:top w:val="none" w:sz="0" w:space="0" w:color="auto"/>
                    <w:left w:val="none" w:sz="0" w:space="0" w:color="auto"/>
                    <w:bottom w:val="none" w:sz="0" w:space="0" w:color="auto"/>
                    <w:right w:val="none" w:sz="0" w:space="0" w:color="auto"/>
                  </w:divBdr>
                </w:div>
                <w:div w:id="1537540253">
                  <w:marLeft w:val="0"/>
                  <w:marRight w:val="0"/>
                  <w:marTop w:val="0"/>
                  <w:marBottom w:val="0"/>
                  <w:divBdr>
                    <w:top w:val="none" w:sz="0" w:space="0" w:color="auto"/>
                    <w:left w:val="none" w:sz="0" w:space="0" w:color="auto"/>
                    <w:bottom w:val="none" w:sz="0" w:space="0" w:color="auto"/>
                    <w:right w:val="none" w:sz="0" w:space="0" w:color="auto"/>
                  </w:divBdr>
                </w:div>
                <w:div w:id="250819220">
                  <w:marLeft w:val="0"/>
                  <w:marRight w:val="0"/>
                  <w:marTop w:val="0"/>
                  <w:marBottom w:val="0"/>
                  <w:divBdr>
                    <w:top w:val="none" w:sz="0" w:space="0" w:color="auto"/>
                    <w:left w:val="none" w:sz="0" w:space="0" w:color="auto"/>
                    <w:bottom w:val="none" w:sz="0" w:space="0" w:color="auto"/>
                    <w:right w:val="none" w:sz="0" w:space="0" w:color="auto"/>
                  </w:divBdr>
                </w:div>
                <w:div w:id="2146922370">
                  <w:marLeft w:val="0"/>
                  <w:marRight w:val="0"/>
                  <w:marTop w:val="0"/>
                  <w:marBottom w:val="0"/>
                  <w:divBdr>
                    <w:top w:val="none" w:sz="0" w:space="0" w:color="auto"/>
                    <w:left w:val="none" w:sz="0" w:space="0" w:color="auto"/>
                    <w:bottom w:val="none" w:sz="0" w:space="0" w:color="auto"/>
                    <w:right w:val="none" w:sz="0" w:space="0" w:color="auto"/>
                  </w:divBdr>
                </w:div>
                <w:div w:id="1793818271">
                  <w:marLeft w:val="0"/>
                  <w:marRight w:val="0"/>
                  <w:marTop w:val="0"/>
                  <w:marBottom w:val="0"/>
                  <w:divBdr>
                    <w:top w:val="none" w:sz="0" w:space="0" w:color="auto"/>
                    <w:left w:val="none" w:sz="0" w:space="0" w:color="auto"/>
                    <w:bottom w:val="none" w:sz="0" w:space="0" w:color="auto"/>
                    <w:right w:val="none" w:sz="0" w:space="0" w:color="auto"/>
                  </w:divBdr>
                </w:div>
                <w:div w:id="1398624500">
                  <w:marLeft w:val="0"/>
                  <w:marRight w:val="0"/>
                  <w:marTop w:val="0"/>
                  <w:marBottom w:val="0"/>
                  <w:divBdr>
                    <w:top w:val="none" w:sz="0" w:space="0" w:color="auto"/>
                    <w:left w:val="none" w:sz="0" w:space="0" w:color="auto"/>
                    <w:bottom w:val="none" w:sz="0" w:space="0" w:color="auto"/>
                    <w:right w:val="none" w:sz="0" w:space="0" w:color="auto"/>
                  </w:divBdr>
                </w:div>
                <w:div w:id="1132560329">
                  <w:marLeft w:val="0"/>
                  <w:marRight w:val="0"/>
                  <w:marTop w:val="0"/>
                  <w:marBottom w:val="0"/>
                  <w:divBdr>
                    <w:top w:val="none" w:sz="0" w:space="0" w:color="auto"/>
                    <w:left w:val="none" w:sz="0" w:space="0" w:color="auto"/>
                    <w:bottom w:val="none" w:sz="0" w:space="0" w:color="auto"/>
                    <w:right w:val="none" w:sz="0" w:space="0" w:color="auto"/>
                  </w:divBdr>
                </w:div>
                <w:div w:id="1682708129">
                  <w:marLeft w:val="0"/>
                  <w:marRight w:val="0"/>
                  <w:marTop w:val="0"/>
                  <w:marBottom w:val="0"/>
                  <w:divBdr>
                    <w:top w:val="none" w:sz="0" w:space="0" w:color="auto"/>
                    <w:left w:val="none" w:sz="0" w:space="0" w:color="auto"/>
                    <w:bottom w:val="none" w:sz="0" w:space="0" w:color="auto"/>
                    <w:right w:val="none" w:sz="0" w:space="0" w:color="auto"/>
                  </w:divBdr>
                </w:div>
                <w:div w:id="539704676">
                  <w:marLeft w:val="0"/>
                  <w:marRight w:val="0"/>
                  <w:marTop w:val="0"/>
                  <w:marBottom w:val="0"/>
                  <w:divBdr>
                    <w:top w:val="none" w:sz="0" w:space="0" w:color="auto"/>
                    <w:left w:val="none" w:sz="0" w:space="0" w:color="auto"/>
                    <w:bottom w:val="none" w:sz="0" w:space="0" w:color="auto"/>
                    <w:right w:val="none" w:sz="0" w:space="0" w:color="auto"/>
                  </w:divBdr>
                </w:div>
                <w:div w:id="96759306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47831905">
                  <w:marLeft w:val="0"/>
                  <w:marRight w:val="0"/>
                  <w:marTop w:val="0"/>
                  <w:marBottom w:val="0"/>
                  <w:divBdr>
                    <w:top w:val="none" w:sz="0" w:space="0" w:color="auto"/>
                    <w:left w:val="none" w:sz="0" w:space="0" w:color="auto"/>
                    <w:bottom w:val="none" w:sz="0" w:space="0" w:color="auto"/>
                    <w:right w:val="none" w:sz="0" w:space="0" w:color="auto"/>
                  </w:divBdr>
                </w:div>
                <w:div w:id="1930042401">
                  <w:marLeft w:val="0"/>
                  <w:marRight w:val="0"/>
                  <w:marTop w:val="0"/>
                  <w:marBottom w:val="0"/>
                  <w:divBdr>
                    <w:top w:val="none" w:sz="0" w:space="0" w:color="auto"/>
                    <w:left w:val="none" w:sz="0" w:space="0" w:color="auto"/>
                    <w:bottom w:val="none" w:sz="0" w:space="0" w:color="auto"/>
                    <w:right w:val="none" w:sz="0" w:space="0" w:color="auto"/>
                  </w:divBdr>
                </w:div>
                <w:div w:id="557210010">
                  <w:marLeft w:val="0"/>
                  <w:marRight w:val="0"/>
                  <w:marTop w:val="0"/>
                  <w:marBottom w:val="0"/>
                  <w:divBdr>
                    <w:top w:val="none" w:sz="0" w:space="0" w:color="auto"/>
                    <w:left w:val="none" w:sz="0" w:space="0" w:color="auto"/>
                    <w:bottom w:val="none" w:sz="0" w:space="0" w:color="auto"/>
                    <w:right w:val="none" w:sz="0" w:space="0" w:color="auto"/>
                  </w:divBdr>
                </w:div>
                <w:div w:id="419452355">
                  <w:marLeft w:val="0"/>
                  <w:marRight w:val="0"/>
                  <w:marTop w:val="0"/>
                  <w:marBottom w:val="0"/>
                  <w:divBdr>
                    <w:top w:val="none" w:sz="0" w:space="0" w:color="auto"/>
                    <w:left w:val="none" w:sz="0" w:space="0" w:color="auto"/>
                    <w:bottom w:val="none" w:sz="0" w:space="0" w:color="auto"/>
                    <w:right w:val="none" w:sz="0" w:space="0" w:color="auto"/>
                  </w:divBdr>
                </w:div>
                <w:div w:id="1041398907">
                  <w:marLeft w:val="0"/>
                  <w:marRight w:val="0"/>
                  <w:marTop w:val="0"/>
                  <w:marBottom w:val="0"/>
                  <w:divBdr>
                    <w:top w:val="none" w:sz="0" w:space="0" w:color="auto"/>
                    <w:left w:val="none" w:sz="0" w:space="0" w:color="auto"/>
                    <w:bottom w:val="none" w:sz="0" w:space="0" w:color="auto"/>
                    <w:right w:val="none" w:sz="0" w:space="0" w:color="auto"/>
                  </w:divBdr>
                </w:div>
                <w:div w:id="644043507">
                  <w:marLeft w:val="0"/>
                  <w:marRight w:val="0"/>
                  <w:marTop w:val="0"/>
                  <w:marBottom w:val="0"/>
                  <w:divBdr>
                    <w:top w:val="none" w:sz="0" w:space="0" w:color="auto"/>
                    <w:left w:val="none" w:sz="0" w:space="0" w:color="auto"/>
                    <w:bottom w:val="none" w:sz="0" w:space="0" w:color="auto"/>
                    <w:right w:val="none" w:sz="0" w:space="0" w:color="auto"/>
                  </w:divBdr>
                </w:div>
                <w:div w:id="1522819024">
                  <w:marLeft w:val="0"/>
                  <w:marRight w:val="0"/>
                  <w:marTop w:val="0"/>
                  <w:marBottom w:val="0"/>
                  <w:divBdr>
                    <w:top w:val="none" w:sz="0" w:space="0" w:color="auto"/>
                    <w:left w:val="none" w:sz="0" w:space="0" w:color="auto"/>
                    <w:bottom w:val="none" w:sz="0" w:space="0" w:color="auto"/>
                    <w:right w:val="none" w:sz="0" w:space="0" w:color="auto"/>
                  </w:divBdr>
                </w:div>
                <w:div w:id="1366180185">
                  <w:marLeft w:val="0"/>
                  <w:marRight w:val="0"/>
                  <w:marTop w:val="0"/>
                  <w:marBottom w:val="0"/>
                  <w:divBdr>
                    <w:top w:val="none" w:sz="0" w:space="0" w:color="auto"/>
                    <w:left w:val="none" w:sz="0" w:space="0" w:color="auto"/>
                    <w:bottom w:val="none" w:sz="0" w:space="0" w:color="auto"/>
                    <w:right w:val="none" w:sz="0" w:space="0" w:color="auto"/>
                  </w:divBdr>
                </w:div>
                <w:div w:id="2074500911">
                  <w:marLeft w:val="0"/>
                  <w:marRight w:val="0"/>
                  <w:marTop w:val="0"/>
                  <w:marBottom w:val="0"/>
                  <w:divBdr>
                    <w:top w:val="none" w:sz="0" w:space="0" w:color="auto"/>
                    <w:left w:val="none" w:sz="0" w:space="0" w:color="auto"/>
                    <w:bottom w:val="none" w:sz="0" w:space="0" w:color="auto"/>
                    <w:right w:val="none" w:sz="0" w:space="0" w:color="auto"/>
                  </w:divBdr>
                </w:div>
                <w:div w:id="840897644">
                  <w:marLeft w:val="0"/>
                  <w:marRight w:val="0"/>
                  <w:marTop w:val="0"/>
                  <w:marBottom w:val="0"/>
                  <w:divBdr>
                    <w:top w:val="none" w:sz="0" w:space="0" w:color="auto"/>
                    <w:left w:val="none" w:sz="0" w:space="0" w:color="auto"/>
                    <w:bottom w:val="none" w:sz="0" w:space="0" w:color="auto"/>
                    <w:right w:val="none" w:sz="0" w:space="0" w:color="auto"/>
                  </w:divBdr>
                </w:div>
                <w:div w:id="2066027421">
                  <w:marLeft w:val="0"/>
                  <w:marRight w:val="0"/>
                  <w:marTop w:val="0"/>
                  <w:marBottom w:val="0"/>
                  <w:divBdr>
                    <w:top w:val="none" w:sz="0" w:space="0" w:color="auto"/>
                    <w:left w:val="none" w:sz="0" w:space="0" w:color="auto"/>
                    <w:bottom w:val="none" w:sz="0" w:space="0" w:color="auto"/>
                    <w:right w:val="none" w:sz="0" w:space="0" w:color="auto"/>
                  </w:divBdr>
                </w:div>
                <w:div w:id="2103605041">
                  <w:marLeft w:val="0"/>
                  <w:marRight w:val="0"/>
                  <w:marTop w:val="0"/>
                  <w:marBottom w:val="0"/>
                  <w:divBdr>
                    <w:top w:val="none" w:sz="0" w:space="0" w:color="auto"/>
                    <w:left w:val="none" w:sz="0" w:space="0" w:color="auto"/>
                    <w:bottom w:val="none" w:sz="0" w:space="0" w:color="auto"/>
                    <w:right w:val="none" w:sz="0" w:space="0" w:color="auto"/>
                  </w:divBdr>
                </w:div>
                <w:div w:id="1352342928">
                  <w:marLeft w:val="0"/>
                  <w:marRight w:val="0"/>
                  <w:marTop w:val="0"/>
                  <w:marBottom w:val="0"/>
                  <w:divBdr>
                    <w:top w:val="none" w:sz="0" w:space="0" w:color="auto"/>
                    <w:left w:val="none" w:sz="0" w:space="0" w:color="auto"/>
                    <w:bottom w:val="none" w:sz="0" w:space="0" w:color="auto"/>
                    <w:right w:val="none" w:sz="0" w:space="0" w:color="auto"/>
                  </w:divBdr>
                </w:div>
                <w:div w:id="883980342">
                  <w:marLeft w:val="0"/>
                  <w:marRight w:val="0"/>
                  <w:marTop w:val="0"/>
                  <w:marBottom w:val="0"/>
                  <w:divBdr>
                    <w:top w:val="none" w:sz="0" w:space="0" w:color="auto"/>
                    <w:left w:val="none" w:sz="0" w:space="0" w:color="auto"/>
                    <w:bottom w:val="none" w:sz="0" w:space="0" w:color="auto"/>
                    <w:right w:val="none" w:sz="0" w:space="0" w:color="auto"/>
                  </w:divBdr>
                </w:div>
                <w:div w:id="1744722701">
                  <w:marLeft w:val="0"/>
                  <w:marRight w:val="0"/>
                  <w:marTop w:val="0"/>
                  <w:marBottom w:val="0"/>
                  <w:divBdr>
                    <w:top w:val="none" w:sz="0" w:space="0" w:color="auto"/>
                    <w:left w:val="none" w:sz="0" w:space="0" w:color="auto"/>
                    <w:bottom w:val="none" w:sz="0" w:space="0" w:color="auto"/>
                    <w:right w:val="none" w:sz="0" w:space="0" w:color="auto"/>
                  </w:divBdr>
                </w:div>
                <w:div w:id="707296295">
                  <w:marLeft w:val="0"/>
                  <w:marRight w:val="0"/>
                  <w:marTop w:val="0"/>
                  <w:marBottom w:val="0"/>
                  <w:divBdr>
                    <w:top w:val="none" w:sz="0" w:space="0" w:color="auto"/>
                    <w:left w:val="none" w:sz="0" w:space="0" w:color="auto"/>
                    <w:bottom w:val="none" w:sz="0" w:space="0" w:color="auto"/>
                    <w:right w:val="none" w:sz="0" w:space="0" w:color="auto"/>
                  </w:divBdr>
                </w:div>
                <w:div w:id="316694977">
                  <w:marLeft w:val="0"/>
                  <w:marRight w:val="0"/>
                  <w:marTop w:val="0"/>
                  <w:marBottom w:val="0"/>
                  <w:divBdr>
                    <w:top w:val="none" w:sz="0" w:space="0" w:color="auto"/>
                    <w:left w:val="none" w:sz="0" w:space="0" w:color="auto"/>
                    <w:bottom w:val="none" w:sz="0" w:space="0" w:color="auto"/>
                    <w:right w:val="none" w:sz="0" w:space="0" w:color="auto"/>
                  </w:divBdr>
                </w:div>
                <w:div w:id="1034229644">
                  <w:marLeft w:val="0"/>
                  <w:marRight w:val="0"/>
                  <w:marTop w:val="0"/>
                  <w:marBottom w:val="0"/>
                  <w:divBdr>
                    <w:top w:val="none" w:sz="0" w:space="0" w:color="auto"/>
                    <w:left w:val="none" w:sz="0" w:space="0" w:color="auto"/>
                    <w:bottom w:val="none" w:sz="0" w:space="0" w:color="auto"/>
                    <w:right w:val="none" w:sz="0" w:space="0" w:color="auto"/>
                  </w:divBdr>
                </w:div>
                <w:div w:id="1427271176">
                  <w:marLeft w:val="0"/>
                  <w:marRight w:val="0"/>
                  <w:marTop w:val="0"/>
                  <w:marBottom w:val="0"/>
                  <w:divBdr>
                    <w:top w:val="none" w:sz="0" w:space="0" w:color="auto"/>
                    <w:left w:val="none" w:sz="0" w:space="0" w:color="auto"/>
                    <w:bottom w:val="none" w:sz="0" w:space="0" w:color="auto"/>
                    <w:right w:val="none" w:sz="0" w:space="0" w:color="auto"/>
                  </w:divBdr>
                </w:div>
                <w:div w:id="1656299932">
                  <w:marLeft w:val="0"/>
                  <w:marRight w:val="0"/>
                  <w:marTop w:val="0"/>
                  <w:marBottom w:val="0"/>
                  <w:divBdr>
                    <w:top w:val="none" w:sz="0" w:space="0" w:color="auto"/>
                    <w:left w:val="none" w:sz="0" w:space="0" w:color="auto"/>
                    <w:bottom w:val="none" w:sz="0" w:space="0" w:color="auto"/>
                    <w:right w:val="none" w:sz="0" w:space="0" w:color="auto"/>
                  </w:divBdr>
                </w:div>
                <w:div w:id="2017880076">
                  <w:marLeft w:val="0"/>
                  <w:marRight w:val="0"/>
                  <w:marTop w:val="0"/>
                  <w:marBottom w:val="0"/>
                  <w:divBdr>
                    <w:top w:val="none" w:sz="0" w:space="0" w:color="auto"/>
                    <w:left w:val="none" w:sz="0" w:space="0" w:color="auto"/>
                    <w:bottom w:val="none" w:sz="0" w:space="0" w:color="auto"/>
                    <w:right w:val="none" w:sz="0" w:space="0" w:color="auto"/>
                  </w:divBdr>
                </w:div>
                <w:div w:id="780804228">
                  <w:marLeft w:val="0"/>
                  <w:marRight w:val="0"/>
                  <w:marTop w:val="0"/>
                  <w:marBottom w:val="0"/>
                  <w:divBdr>
                    <w:top w:val="none" w:sz="0" w:space="0" w:color="auto"/>
                    <w:left w:val="none" w:sz="0" w:space="0" w:color="auto"/>
                    <w:bottom w:val="none" w:sz="0" w:space="0" w:color="auto"/>
                    <w:right w:val="none" w:sz="0" w:space="0" w:color="auto"/>
                  </w:divBdr>
                </w:div>
                <w:div w:id="56975446">
                  <w:marLeft w:val="0"/>
                  <w:marRight w:val="0"/>
                  <w:marTop w:val="0"/>
                  <w:marBottom w:val="0"/>
                  <w:divBdr>
                    <w:top w:val="none" w:sz="0" w:space="0" w:color="auto"/>
                    <w:left w:val="none" w:sz="0" w:space="0" w:color="auto"/>
                    <w:bottom w:val="none" w:sz="0" w:space="0" w:color="auto"/>
                    <w:right w:val="none" w:sz="0" w:space="0" w:color="auto"/>
                  </w:divBdr>
                </w:div>
                <w:div w:id="1737505201">
                  <w:marLeft w:val="0"/>
                  <w:marRight w:val="0"/>
                  <w:marTop w:val="0"/>
                  <w:marBottom w:val="0"/>
                  <w:divBdr>
                    <w:top w:val="none" w:sz="0" w:space="0" w:color="auto"/>
                    <w:left w:val="none" w:sz="0" w:space="0" w:color="auto"/>
                    <w:bottom w:val="none" w:sz="0" w:space="0" w:color="auto"/>
                    <w:right w:val="none" w:sz="0" w:space="0" w:color="auto"/>
                  </w:divBdr>
                </w:div>
                <w:div w:id="1394934575">
                  <w:marLeft w:val="0"/>
                  <w:marRight w:val="0"/>
                  <w:marTop w:val="0"/>
                  <w:marBottom w:val="0"/>
                  <w:divBdr>
                    <w:top w:val="none" w:sz="0" w:space="0" w:color="auto"/>
                    <w:left w:val="none" w:sz="0" w:space="0" w:color="auto"/>
                    <w:bottom w:val="none" w:sz="0" w:space="0" w:color="auto"/>
                    <w:right w:val="none" w:sz="0" w:space="0" w:color="auto"/>
                  </w:divBdr>
                </w:div>
                <w:div w:id="696927180">
                  <w:marLeft w:val="0"/>
                  <w:marRight w:val="0"/>
                  <w:marTop w:val="0"/>
                  <w:marBottom w:val="0"/>
                  <w:divBdr>
                    <w:top w:val="none" w:sz="0" w:space="0" w:color="auto"/>
                    <w:left w:val="none" w:sz="0" w:space="0" w:color="auto"/>
                    <w:bottom w:val="none" w:sz="0" w:space="0" w:color="auto"/>
                    <w:right w:val="none" w:sz="0" w:space="0" w:color="auto"/>
                  </w:divBdr>
                </w:div>
                <w:div w:id="2076277300">
                  <w:marLeft w:val="0"/>
                  <w:marRight w:val="0"/>
                  <w:marTop w:val="0"/>
                  <w:marBottom w:val="0"/>
                  <w:divBdr>
                    <w:top w:val="none" w:sz="0" w:space="0" w:color="auto"/>
                    <w:left w:val="none" w:sz="0" w:space="0" w:color="auto"/>
                    <w:bottom w:val="none" w:sz="0" w:space="0" w:color="auto"/>
                    <w:right w:val="none" w:sz="0" w:space="0" w:color="auto"/>
                  </w:divBdr>
                </w:div>
                <w:div w:id="1111363592">
                  <w:marLeft w:val="0"/>
                  <w:marRight w:val="0"/>
                  <w:marTop w:val="0"/>
                  <w:marBottom w:val="0"/>
                  <w:divBdr>
                    <w:top w:val="none" w:sz="0" w:space="0" w:color="auto"/>
                    <w:left w:val="none" w:sz="0" w:space="0" w:color="auto"/>
                    <w:bottom w:val="none" w:sz="0" w:space="0" w:color="auto"/>
                    <w:right w:val="none" w:sz="0" w:space="0" w:color="auto"/>
                  </w:divBdr>
                </w:div>
                <w:div w:id="491877464">
                  <w:marLeft w:val="0"/>
                  <w:marRight w:val="0"/>
                  <w:marTop w:val="0"/>
                  <w:marBottom w:val="0"/>
                  <w:divBdr>
                    <w:top w:val="none" w:sz="0" w:space="0" w:color="auto"/>
                    <w:left w:val="none" w:sz="0" w:space="0" w:color="auto"/>
                    <w:bottom w:val="none" w:sz="0" w:space="0" w:color="auto"/>
                    <w:right w:val="none" w:sz="0" w:space="0" w:color="auto"/>
                  </w:divBdr>
                </w:div>
                <w:div w:id="218637050">
                  <w:marLeft w:val="0"/>
                  <w:marRight w:val="0"/>
                  <w:marTop w:val="0"/>
                  <w:marBottom w:val="0"/>
                  <w:divBdr>
                    <w:top w:val="none" w:sz="0" w:space="0" w:color="auto"/>
                    <w:left w:val="none" w:sz="0" w:space="0" w:color="auto"/>
                    <w:bottom w:val="none" w:sz="0" w:space="0" w:color="auto"/>
                    <w:right w:val="none" w:sz="0" w:space="0" w:color="auto"/>
                  </w:divBdr>
                </w:div>
                <w:div w:id="1426996831">
                  <w:marLeft w:val="0"/>
                  <w:marRight w:val="0"/>
                  <w:marTop w:val="0"/>
                  <w:marBottom w:val="0"/>
                  <w:divBdr>
                    <w:top w:val="none" w:sz="0" w:space="0" w:color="auto"/>
                    <w:left w:val="none" w:sz="0" w:space="0" w:color="auto"/>
                    <w:bottom w:val="none" w:sz="0" w:space="0" w:color="auto"/>
                    <w:right w:val="none" w:sz="0" w:space="0" w:color="auto"/>
                  </w:divBdr>
                </w:div>
                <w:div w:id="1519076293">
                  <w:marLeft w:val="0"/>
                  <w:marRight w:val="0"/>
                  <w:marTop w:val="0"/>
                  <w:marBottom w:val="0"/>
                  <w:divBdr>
                    <w:top w:val="none" w:sz="0" w:space="0" w:color="auto"/>
                    <w:left w:val="none" w:sz="0" w:space="0" w:color="auto"/>
                    <w:bottom w:val="none" w:sz="0" w:space="0" w:color="auto"/>
                    <w:right w:val="none" w:sz="0" w:space="0" w:color="auto"/>
                  </w:divBdr>
                </w:div>
                <w:div w:id="1776750402">
                  <w:marLeft w:val="0"/>
                  <w:marRight w:val="0"/>
                  <w:marTop w:val="0"/>
                  <w:marBottom w:val="0"/>
                  <w:divBdr>
                    <w:top w:val="none" w:sz="0" w:space="0" w:color="auto"/>
                    <w:left w:val="none" w:sz="0" w:space="0" w:color="auto"/>
                    <w:bottom w:val="none" w:sz="0" w:space="0" w:color="auto"/>
                    <w:right w:val="none" w:sz="0" w:space="0" w:color="auto"/>
                  </w:divBdr>
                </w:div>
                <w:div w:id="1584755985">
                  <w:marLeft w:val="0"/>
                  <w:marRight w:val="0"/>
                  <w:marTop w:val="0"/>
                  <w:marBottom w:val="0"/>
                  <w:divBdr>
                    <w:top w:val="none" w:sz="0" w:space="0" w:color="auto"/>
                    <w:left w:val="none" w:sz="0" w:space="0" w:color="auto"/>
                    <w:bottom w:val="none" w:sz="0" w:space="0" w:color="auto"/>
                    <w:right w:val="none" w:sz="0" w:space="0" w:color="auto"/>
                  </w:divBdr>
                </w:div>
                <w:div w:id="1168255406">
                  <w:marLeft w:val="0"/>
                  <w:marRight w:val="0"/>
                  <w:marTop w:val="0"/>
                  <w:marBottom w:val="0"/>
                  <w:divBdr>
                    <w:top w:val="none" w:sz="0" w:space="0" w:color="auto"/>
                    <w:left w:val="none" w:sz="0" w:space="0" w:color="auto"/>
                    <w:bottom w:val="none" w:sz="0" w:space="0" w:color="auto"/>
                    <w:right w:val="none" w:sz="0" w:space="0" w:color="auto"/>
                  </w:divBdr>
                </w:div>
                <w:div w:id="2136367027">
                  <w:marLeft w:val="0"/>
                  <w:marRight w:val="0"/>
                  <w:marTop w:val="0"/>
                  <w:marBottom w:val="0"/>
                  <w:divBdr>
                    <w:top w:val="none" w:sz="0" w:space="0" w:color="auto"/>
                    <w:left w:val="none" w:sz="0" w:space="0" w:color="auto"/>
                    <w:bottom w:val="none" w:sz="0" w:space="0" w:color="auto"/>
                    <w:right w:val="none" w:sz="0" w:space="0" w:color="auto"/>
                  </w:divBdr>
                </w:div>
                <w:div w:id="59987805">
                  <w:marLeft w:val="0"/>
                  <w:marRight w:val="0"/>
                  <w:marTop w:val="0"/>
                  <w:marBottom w:val="0"/>
                  <w:divBdr>
                    <w:top w:val="none" w:sz="0" w:space="0" w:color="auto"/>
                    <w:left w:val="none" w:sz="0" w:space="0" w:color="auto"/>
                    <w:bottom w:val="none" w:sz="0" w:space="0" w:color="auto"/>
                    <w:right w:val="none" w:sz="0" w:space="0" w:color="auto"/>
                  </w:divBdr>
                </w:div>
                <w:div w:id="1071928274">
                  <w:marLeft w:val="0"/>
                  <w:marRight w:val="0"/>
                  <w:marTop w:val="0"/>
                  <w:marBottom w:val="0"/>
                  <w:divBdr>
                    <w:top w:val="none" w:sz="0" w:space="0" w:color="auto"/>
                    <w:left w:val="none" w:sz="0" w:space="0" w:color="auto"/>
                    <w:bottom w:val="none" w:sz="0" w:space="0" w:color="auto"/>
                    <w:right w:val="none" w:sz="0" w:space="0" w:color="auto"/>
                  </w:divBdr>
                </w:div>
                <w:div w:id="1005863659">
                  <w:marLeft w:val="0"/>
                  <w:marRight w:val="0"/>
                  <w:marTop w:val="0"/>
                  <w:marBottom w:val="0"/>
                  <w:divBdr>
                    <w:top w:val="none" w:sz="0" w:space="0" w:color="auto"/>
                    <w:left w:val="none" w:sz="0" w:space="0" w:color="auto"/>
                    <w:bottom w:val="none" w:sz="0" w:space="0" w:color="auto"/>
                    <w:right w:val="none" w:sz="0" w:space="0" w:color="auto"/>
                  </w:divBdr>
                </w:div>
                <w:div w:id="1582569007">
                  <w:marLeft w:val="0"/>
                  <w:marRight w:val="0"/>
                  <w:marTop w:val="0"/>
                  <w:marBottom w:val="0"/>
                  <w:divBdr>
                    <w:top w:val="none" w:sz="0" w:space="0" w:color="auto"/>
                    <w:left w:val="none" w:sz="0" w:space="0" w:color="auto"/>
                    <w:bottom w:val="none" w:sz="0" w:space="0" w:color="auto"/>
                    <w:right w:val="none" w:sz="0" w:space="0" w:color="auto"/>
                  </w:divBdr>
                </w:div>
                <w:div w:id="659577765">
                  <w:marLeft w:val="0"/>
                  <w:marRight w:val="0"/>
                  <w:marTop w:val="0"/>
                  <w:marBottom w:val="0"/>
                  <w:divBdr>
                    <w:top w:val="none" w:sz="0" w:space="0" w:color="auto"/>
                    <w:left w:val="none" w:sz="0" w:space="0" w:color="auto"/>
                    <w:bottom w:val="none" w:sz="0" w:space="0" w:color="auto"/>
                    <w:right w:val="none" w:sz="0" w:space="0" w:color="auto"/>
                  </w:divBdr>
                </w:div>
                <w:div w:id="1740008350">
                  <w:marLeft w:val="0"/>
                  <w:marRight w:val="0"/>
                  <w:marTop w:val="0"/>
                  <w:marBottom w:val="0"/>
                  <w:divBdr>
                    <w:top w:val="none" w:sz="0" w:space="0" w:color="auto"/>
                    <w:left w:val="none" w:sz="0" w:space="0" w:color="auto"/>
                    <w:bottom w:val="none" w:sz="0" w:space="0" w:color="auto"/>
                    <w:right w:val="none" w:sz="0" w:space="0" w:color="auto"/>
                  </w:divBdr>
                </w:div>
                <w:div w:id="1176916627">
                  <w:marLeft w:val="0"/>
                  <w:marRight w:val="0"/>
                  <w:marTop w:val="0"/>
                  <w:marBottom w:val="0"/>
                  <w:divBdr>
                    <w:top w:val="none" w:sz="0" w:space="0" w:color="auto"/>
                    <w:left w:val="none" w:sz="0" w:space="0" w:color="auto"/>
                    <w:bottom w:val="none" w:sz="0" w:space="0" w:color="auto"/>
                    <w:right w:val="none" w:sz="0" w:space="0" w:color="auto"/>
                  </w:divBdr>
                </w:div>
                <w:div w:id="2108308221">
                  <w:marLeft w:val="0"/>
                  <w:marRight w:val="0"/>
                  <w:marTop w:val="0"/>
                  <w:marBottom w:val="0"/>
                  <w:divBdr>
                    <w:top w:val="none" w:sz="0" w:space="0" w:color="auto"/>
                    <w:left w:val="none" w:sz="0" w:space="0" w:color="auto"/>
                    <w:bottom w:val="none" w:sz="0" w:space="0" w:color="auto"/>
                    <w:right w:val="none" w:sz="0" w:space="0" w:color="auto"/>
                  </w:divBdr>
                </w:div>
                <w:div w:id="224336482">
                  <w:marLeft w:val="0"/>
                  <w:marRight w:val="0"/>
                  <w:marTop w:val="0"/>
                  <w:marBottom w:val="0"/>
                  <w:divBdr>
                    <w:top w:val="none" w:sz="0" w:space="0" w:color="auto"/>
                    <w:left w:val="none" w:sz="0" w:space="0" w:color="auto"/>
                    <w:bottom w:val="none" w:sz="0" w:space="0" w:color="auto"/>
                    <w:right w:val="none" w:sz="0" w:space="0" w:color="auto"/>
                  </w:divBdr>
                </w:div>
                <w:div w:id="849950352">
                  <w:marLeft w:val="0"/>
                  <w:marRight w:val="0"/>
                  <w:marTop w:val="0"/>
                  <w:marBottom w:val="0"/>
                  <w:divBdr>
                    <w:top w:val="none" w:sz="0" w:space="0" w:color="auto"/>
                    <w:left w:val="none" w:sz="0" w:space="0" w:color="auto"/>
                    <w:bottom w:val="none" w:sz="0" w:space="0" w:color="auto"/>
                    <w:right w:val="none" w:sz="0" w:space="0" w:color="auto"/>
                  </w:divBdr>
                </w:div>
                <w:div w:id="1525632009">
                  <w:marLeft w:val="0"/>
                  <w:marRight w:val="0"/>
                  <w:marTop w:val="0"/>
                  <w:marBottom w:val="0"/>
                  <w:divBdr>
                    <w:top w:val="none" w:sz="0" w:space="0" w:color="auto"/>
                    <w:left w:val="none" w:sz="0" w:space="0" w:color="auto"/>
                    <w:bottom w:val="none" w:sz="0" w:space="0" w:color="auto"/>
                    <w:right w:val="none" w:sz="0" w:space="0" w:color="auto"/>
                  </w:divBdr>
                </w:div>
                <w:div w:id="388575670">
                  <w:marLeft w:val="0"/>
                  <w:marRight w:val="0"/>
                  <w:marTop w:val="0"/>
                  <w:marBottom w:val="0"/>
                  <w:divBdr>
                    <w:top w:val="none" w:sz="0" w:space="0" w:color="auto"/>
                    <w:left w:val="none" w:sz="0" w:space="0" w:color="auto"/>
                    <w:bottom w:val="none" w:sz="0" w:space="0" w:color="auto"/>
                    <w:right w:val="none" w:sz="0" w:space="0" w:color="auto"/>
                  </w:divBdr>
                </w:div>
                <w:div w:id="691419306">
                  <w:marLeft w:val="0"/>
                  <w:marRight w:val="0"/>
                  <w:marTop w:val="0"/>
                  <w:marBottom w:val="0"/>
                  <w:divBdr>
                    <w:top w:val="none" w:sz="0" w:space="0" w:color="auto"/>
                    <w:left w:val="none" w:sz="0" w:space="0" w:color="auto"/>
                    <w:bottom w:val="none" w:sz="0" w:space="0" w:color="auto"/>
                    <w:right w:val="none" w:sz="0" w:space="0" w:color="auto"/>
                  </w:divBdr>
                </w:div>
                <w:div w:id="1610744943">
                  <w:marLeft w:val="0"/>
                  <w:marRight w:val="0"/>
                  <w:marTop w:val="0"/>
                  <w:marBottom w:val="0"/>
                  <w:divBdr>
                    <w:top w:val="none" w:sz="0" w:space="0" w:color="auto"/>
                    <w:left w:val="none" w:sz="0" w:space="0" w:color="auto"/>
                    <w:bottom w:val="none" w:sz="0" w:space="0" w:color="auto"/>
                    <w:right w:val="none" w:sz="0" w:space="0" w:color="auto"/>
                  </w:divBdr>
                </w:div>
                <w:div w:id="809401656">
                  <w:marLeft w:val="0"/>
                  <w:marRight w:val="0"/>
                  <w:marTop w:val="0"/>
                  <w:marBottom w:val="0"/>
                  <w:divBdr>
                    <w:top w:val="none" w:sz="0" w:space="0" w:color="auto"/>
                    <w:left w:val="none" w:sz="0" w:space="0" w:color="auto"/>
                    <w:bottom w:val="none" w:sz="0" w:space="0" w:color="auto"/>
                    <w:right w:val="none" w:sz="0" w:space="0" w:color="auto"/>
                  </w:divBdr>
                </w:div>
                <w:div w:id="1827209549">
                  <w:marLeft w:val="0"/>
                  <w:marRight w:val="0"/>
                  <w:marTop w:val="0"/>
                  <w:marBottom w:val="0"/>
                  <w:divBdr>
                    <w:top w:val="none" w:sz="0" w:space="0" w:color="auto"/>
                    <w:left w:val="none" w:sz="0" w:space="0" w:color="auto"/>
                    <w:bottom w:val="none" w:sz="0" w:space="0" w:color="auto"/>
                    <w:right w:val="none" w:sz="0" w:space="0" w:color="auto"/>
                  </w:divBdr>
                </w:div>
                <w:div w:id="34544977">
                  <w:marLeft w:val="0"/>
                  <w:marRight w:val="0"/>
                  <w:marTop w:val="0"/>
                  <w:marBottom w:val="0"/>
                  <w:divBdr>
                    <w:top w:val="none" w:sz="0" w:space="0" w:color="auto"/>
                    <w:left w:val="none" w:sz="0" w:space="0" w:color="auto"/>
                    <w:bottom w:val="none" w:sz="0" w:space="0" w:color="auto"/>
                    <w:right w:val="none" w:sz="0" w:space="0" w:color="auto"/>
                  </w:divBdr>
                </w:div>
                <w:div w:id="1316448431">
                  <w:marLeft w:val="0"/>
                  <w:marRight w:val="0"/>
                  <w:marTop w:val="0"/>
                  <w:marBottom w:val="0"/>
                  <w:divBdr>
                    <w:top w:val="none" w:sz="0" w:space="0" w:color="auto"/>
                    <w:left w:val="none" w:sz="0" w:space="0" w:color="auto"/>
                    <w:bottom w:val="none" w:sz="0" w:space="0" w:color="auto"/>
                    <w:right w:val="none" w:sz="0" w:space="0" w:color="auto"/>
                  </w:divBdr>
                </w:div>
                <w:div w:id="951323636">
                  <w:marLeft w:val="0"/>
                  <w:marRight w:val="0"/>
                  <w:marTop w:val="0"/>
                  <w:marBottom w:val="0"/>
                  <w:divBdr>
                    <w:top w:val="none" w:sz="0" w:space="0" w:color="auto"/>
                    <w:left w:val="none" w:sz="0" w:space="0" w:color="auto"/>
                    <w:bottom w:val="none" w:sz="0" w:space="0" w:color="auto"/>
                    <w:right w:val="none" w:sz="0" w:space="0" w:color="auto"/>
                  </w:divBdr>
                </w:div>
                <w:div w:id="629896026">
                  <w:marLeft w:val="0"/>
                  <w:marRight w:val="0"/>
                  <w:marTop w:val="0"/>
                  <w:marBottom w:val="0"/>
                  <w:divBdr>
                    <w:top w:val="none" w:sz="0" w:space="0" w:color="auto"/>
                    <w:left w:val="none" w:sz="0" w:space="0" w:color="auto"/>
                    <w:bottom w:val="none" w:sz="0" w:space="0" w:color="auto"/>
                    <w:right w:val="none" w:sz="0" w:space="0" w:color="auto"/>
                  </w:divBdr>
                </w:div>
                <w:div w:id="1913588132">
                  <w:marLeft w:val="0"/>
                  <w:marRight w:val="0"/>
                  <w:marTop w:val="0"/>
                  <w:marBottom w:val="0"/>
                  <w:divBdr>
                    <w:top w:val="none" w:sz="0" w:space="0" w:color="auto"/>
                    <w:left w:val="none" w:sz="0" w:space="0" w:color="auto"/>
                    <w:bottom w:val="none" w:sz="0" w:space="0" w:color="auto"/>
                    <w:right w:val="none" w:sz="0" w:space="0" w:color="auto"/>
                  </w:divBdr>
                </w:div>
                <w:div w:id="1815220695">
                  <w:marLeft w:val="0"/>
                  <w:marRight w:val="0"/>
                  <w:marTop w:val="0"/>
                  <w:marBottom w:val="0"/>
                  <w:divBdr>
                    <w:top w:val="none" w:sz="0" w:space="0" w:color="auto"/>
                    <w:left w:val="none" w:sz="0" w:space="0" w:color="auto"/>
                    <w:bottom w:val="none" w:sz="0" w:space="0" w:color="auto"/>
                    <w:right w:val="none" w:sz="0" w:space="0" w:color="auto"/>
                  </w:divBdr>
                </w:div>
                <w:div w:id="1959798298">
                  <w:marLeft w:val="0"/>
                  <w:marRight w:val="0"/>
                  <w:marTop w:val="0"/>
                  <w:marBottom w:val="0"/>
                  <w:divBdr>
                    <w:top w:val="none" w:sz="0" w:space="0" w:color="auto"/>
                    <w:left w:val="none" w:sz="0" w:space="0" w:color="auto"/>
                    <w:bottom w:val="none" w:sz="0" w:space="0" w:color="auto"/>
                    <w:right w:val="none" w:sz="0" w:space="0" w:color="auto"/>
                  </w:divBdr>
                </w:div>
                <w:div w:id="1462848941">
                  <w:marLeft w:val="0"/>
                  <w:marRight w:val="0"/>
                  <w:marTop w:val="0"/>
                  <w:marBottom w:val="0"/>
                  <w:divBdr>
                    <w:top w:val="none" w:sz="0" w:space="0" w:color="auto"/>
                    <w:left w:val="none" w:sz="0" w:space="0" w:color="auto"/>
                    <w:bottom w:val="none" w:sz="0" w:space="0" w:color="auto"/>
                    <w:right w:val="none" w:sz="0" w:space="0" w:color="auto"/>
                  </w:divBdr>
                </w:div>
                <w:div w:id="289089474">
                  <w:marLeft w:val="0"/>
                  <w:marRight w:val="0"/>
                  <w:marTop w:val="0"/>
                  <w:marBottom w:val="0"/>
                  <w:divBdr>
                    <w:top w:val="none" w:sz="0" w:space="0" w:color="auto"/>
                    <w:left w:val="none" w:sz="0" w:space="0" w:color="auto"/>
                    <w:bottom w:val="none" w:sz="0" w:space="0" w:color="auto"/>
                    <w:right w:val="none" w:sz="0" w:space="0" w:color="auto"/>
                  </w:divBdr>
                </w:div>
                <w:div w:id="1069619194">
                  <w:marLeft w:val="0"/>
                  <w:marRight w:val="0"/>
                  <w:marTop w:val="0"/>
                  <w:marBottom w:val="0"/>
                  <w:divBdr>
                    <w:top w:val="none" w:sz="0" w:space="0" w:color="auto"/>
                    <w:left w:val="none" w:sz="0" w:space="0" w:color="auto"/>
                    <w:bottom w:val="none" w:sz="0" w:space="0" w:color="auto"/>
                    <w:right w:val="none" w:sz="0" w:space="0" w:color="auto"/>
                  </w:divBdr>
                </w:div>
                <w:div w:id="1867710694">
                  <w:marLeft w:val="0"/>
                  <w:marRight w:val="0"/>
                  <w:marTop w:val="0"/>
                  <w:marBottom w:val="0"/>
                  <w:divBdr>
                    <w:top w:val="none" w:sz="0" w:space="0" w:color="auto"/>
                    <w:left w:val="none" w:sz="0" w:space="0" w:color="auto"/>
                    <w:bottom w:val="none" w:sz="0" w:space="0" w:color="auto"/>
                    <w:right w:val="none" w:sz="0" w:space="0" w:color="auto"/>
                  </w:divBdr>
                </w:div>
                <w:div w:id="1897665028">
                  <w:marLeft w:val="0"/>
                  <w:marRight w:val="0"/>
                  <w:marTop w:val="0"/>
                  <w:marBottom w:val="0"/>
                  <w:divBdr>
                    <w:top w:val="none" w:sz="0" w:space="0" w:color="auto"/>
                    <w:left w:val="none" w:sz="0" w:space="0" w:color="auto"/>
                    <w:bottom w:val="none" w:sz="0" w:space="0" w:color="auto"/>
                    <w:right w:val="none" w:sz="0" w:space="0" w:color="auto"/>
                  </w:divBdr>
                </w:div>
                <w:div w:id="574051869">
                  <w:marLeft w:val="0"/>
                  <w:marRight w:val="0"/>
                  <w:marTop w:val="0"/>
                  <w:marBottom w:val="0"/>
                  <w:divBdr>
                    <w:top w:val="none" w:sz="0" w:space="0" w:color="auto"/>
                    <w:left w:val="none" w:sz="0" w:space="0" w:color="auto"/>
                    <w:bottom w:val="none" w:sz="0" w:space="0" w:color="auto"/>
                    <w:right w:val="none" w:sz="0" w:space="0" w:color="auto"/>
                  </w:divBdr>
                </w:div>
                <w:div w:id="794979809">
                  <w:marLeft w:val="0"/>
                  <w:marRight w:val="0"/>
                  <w:marTop w:val="0"/>
                  <w:marBottom w:val="0"/>
                  <w:divBdr>
                    <w:top w:val="none" w:sz="0" w:space="0" w:color="auto"/>
                    <w:left w:val="none" w:sz="0" w:space="0" w:color="auto"/>
                    <w:bottom w:val="none" w:sz="0" w:space="0" w:color="auto"/>
                    <w:right w:val="none" w:sz="0" w:space="0" w:color="auto"/>
                  </w:divBdr>
                </w:div>
                <w:div w:id="2029796846">
                  <w:marLeft w:val="0"/>
                  <w:marRight w:val="0"/>
                  <w:marTop w:val="0"/>
                  <w:marBottom w:val="0"/>
                  <w:divBdr>
                    <w:top w:val="none" w:sz="0" w:space="0" w:color="auto"/>
                    <w:left w:val="none" w:sz="0" w:space="0" w:color="auto"/>
                    <w:bottom w:val="none" w:sz="0" w:space="0" w:color="auto"/>
                    <w:right w:val="none" w:sz="0" w:space="0" w:color="auto"/>
                  </w:divBdr>
                </w:div>
                <w:div w:id="1687823833">
                  <w:marLeft w:val="0"/>
                  <w:marRight w:val="0"/>
                  <w:marTop w:val="0"/>
                  <w:marBottom w:val="0"/>
                  <w:divBdr>
                    <w:top w:val="none" w:sz="0" w:space="0" w:color="auto"/>
                    <w:left w:val="none" w:sz="0" w:space="0" w:color="auto"/>
                    <w:bottom w:val="none" w:sz="0" w:space="0" w:color="auto"/>
                    <w:right w:val="none" w:sz="0" w:space="0" w:color="auto"/>
                  </w:divBdr>
                </w:div>
                <w:div w:id="54816031">
                  <w:marLeft w:val="0"/>
                  <w:marRight w:val="0"/>
                  <w:marTop w:val="0"/>
                  <w:marBottom w:val="0"/>
                  <w:divBdr>
                    <w:top w:val="none" w:sz="0" w:space="0" w:color="auto"/>
                    <w:left w:val="none" w:sz="0" w:space="0" w:color="auto"/>
                    <w:bottom w:val="none" w:sz="0" w:space="0" w:color="auto"/>
                    <w:right w:val="none" w:sz="0" w:space="0" w:color="auto"/>
                  </w:divBdr>
                </w:div>
                <w:div w:id="1798330188">
                  <w:marLeft w:val="0"/>
                  <w:marRight w:val="0"/>
                  <w:marTop w:val="0"/>
                  <w:marBottom w:val="0"/>
                  <w:divBdr>
                    <w:top w:val="none" w:sz="0" w:space="0" w:color="auto"/>
                    <w:left w:val="none" w:sz="0" w:space="0" w:color="auto"/>
                    <w:bottom w:val="none" w:sz="0" w:space="0" w:color="auto"/>
                    <w:right w:val="none" w:sz="0" w:space="0" w:color="auto"/>
                  </w:divBdr>
                </w:div>
                <w:div w:id="319308621">
                  <w:marLeft w:val="0"/>
                  <w:marRight w:val="0"/>
                  <w:marTop w:val="0"/>
                  <w:marBottom w:val="0"/>
                  <w:divBdr>
                    <w:top w:val="none" w:sz="0" w:space="0" w:color="auto"/>
                    <w:left w:val="none" w:sz="0" w:space="0" w:color="auto"/>
                    <w:bottom w:val="none" w:sz="0" w:space="0" w:color="auto"/>
                    <w:right w:val="none" w:sz="0" w:space="0" w:color="auto"/>
                  </w:divBdr>
                </w:div>
                <w:div w:id="2068872548">
                  <w:marLeft w:val="0"/>
                  <w:marRight w:val="0"/>
                  <w:marTop w:val="0"/>
                  <w:marBottom w:val="0"/>
                  <w:divBdr>
                    <w:top w:val="none" w:sz="0" w:space="0" w:color="auto"/>
                    <w:left w:val="none" w:sz="0" w:space="0" w:color="auto"/>
                    <w:bottom w:val="none" w:sz="0" w:space="0" w:color="auto"/>
                    <w:right w:val="none" w:sz="0" w:space="0" w:color="auto"/>
                  </w:divBdr>
                </w:div>
                <w:div w:id="39862102">
                  <w:marLeft w:val="0"/>
                  <w:marRight w:val="0"/>
                  <w:marTop w:val="0"/>
                  <w:marBottom w:val="0"/>
                  <w:divBdr>
                    <w:top w:val="none" w:sz="0" w:space="0" w:color="auto"/>
                    <w:left w:val="none" w:sz="0" w:space="0" w:color="auto"/>
                    <w:bottom w:val="none" w:sz="0" w:space="0" w:color="auto"/>
                    <w:right w:val="none" w:sz="0" w:space="0" w:color="auto"/>
                  </w:divBdr>
                </w:div>
                <w:div w:id="1501114071">
                  <w:marLeft w:val="0"/>
                  <w:marRight w:val="0"/>
                  <w:marTop w:val="0"/>
                  <w:marBottom w:val="0"/>
                  <w:divBdr>
                    <w:top w:val="none" w:sz="0" w:space="0" w:color="auto"/>
                    <w:left w:val="none" w:sz="0" w:space="0" w:color="auto"/>
                    <w:bottom w:val="none" w:sz="0" w:space="0" w:color="auto"/>
                    <w:right w:val="none" w:sz="0" w:space="0" w:color="auto"/>
                  </w:divBdr>
                </w:div>
                <w:div w:id="1962030545">
                  <w:marLeft w:val="0"/>
                  <w:marRight w:val="0"/>
                  <w:marTop w:val="0"/>
                  <w:marBottom w:val="0"/>
                  <w:divBdr>
                    <w:top w:val="none" w:sz="0" w:space="0" w:color="auto"/>
                    <w:left w:val="none" w:sz="0" w:space="0" w:color="auto"/>
                    <w:bottom w:val="none" w:sz="0" w:space="0" w:color="auto"/>
                    <w:right w:val="none" w:sz="0" w:space="0" w:color="auto"/>
                  </w:divBdr>
                </w:div>
                <w:div w:id="851644843">
                  <w:marLeft w:val="0"/>
                  <w:marRight w:val="0"/>
                  <w:marTop w:val="0"/>
                  <w:marBottom w:val="0"/>
                  <w:divBdr>
                    <w:top w:val="none" w:sz="0" w:space="0" w:color="auto"/>
                    <w:left w:val="none" w:sz="0" w:space="0" w:color="auto"/>
                    <w:bottom w:val="none" w:sz="0" w:space="0" w:color="auto"/>
                    <w:right w:val="none" w:sz="0" w:space="0" w:color="auto"/>
                  </w:divBdr>
                </w:div>
                <w:div w:id="1508790467">
                  <w:marLeft w:val="0"/>
                  <w:marRight w:val="0"/>
                  <w:marTop w:val="0"/>
                  <w:marBottom w:val="0"/>
                  <w:divBdr>
                    <w:top w:val="none" w:sz="0" w:space="0" w:color="auto"/>
                    <w:left w:val="none" w:sz="0" w:space="0" w:color="auto"/>
                    <w:bottom w:val="none" w:sz="0" w:space="0" w:color="auto"/>
                    <w:right w:val="none" w:sz="0" w:space="0" w:color="auto"/>
                  </w:divBdr>
                </w:div>
                <w:div w:id="1773012792">
                  <w:marLeft w:val="0"/>
                  <w:marRight w:val="0"/>
                  <w:marTop w:val="0"/>
                  <w:marBottom w:val="0"/>
                  <w:divBdr>
                    <w:top w:val="none" w:sz="0" w:space="0" w:color="auto"/>
                    <w:left w:val="none" w:sz="0" w:space="0" w:color="auto"/>
                    <w:bottom w:val="none" w:sz="0" w:space="0" w:color="auto"/>
                    <w:right w:val="none" w:sz="0" w:space="0" w:color="auto"/>
                  </w:divBdr>
                </w:div>
                <w:div w:id="1742825242">
                  <w:marLeft w:val="0"/>
                  <w:marRight w:val="0"/>
                  <w:marTop w:val="0"/>
                  <w:marBottom w:val="0"/>
                  <w:divBdr>
                    <w:top w:val="none" w:sz="0" w:space="0" w:color="auto"/>
                    <w:left w:val="none" w:sz="0" w:space="0" w:color="auto"/>
                    <w:bottom w:val="none" w:sz="0" w:space="0" w:color="auto"/>
                    <w:right w:val="none" w:sz="0" w:space="0" w:color="auto"/>
                  </w:divBdr>
                </w:div>
                <w:div w:id="1899167884">
                  <w:marLeft w:val="0"/>
                  <w:marRight w:val="0"/>
                  <w:marTop w:val="0"/>
                  <w:marBottom w:val="0"/>
                  <w:divBdr>
                    <w:top w:val="none" w:sz="0" w:space="0" w:color="auto"/>
                    <w:left w:val="none" w:sz="0" w:space="0" w:color="auto"/>
                    <w:bottom w:val="none" w:sz="0" w:space="0" w:color="auto"/>
                    <w:right w:val="none" w:sz="0" w:space="0" w:color="auto"/>
                  </w:divBdr>
                </w:div>
                <w:div w:id="91900629">
                  <w:marLeft w:val="0"/>
                  <w:marRight w:val="0"/>
                  <w:marTop w:val="0"/>
                  <w:marBottom w:val="0"/>
                  <w:divBdr>
                    <w:top w:val="none" w:sz="0" w:space="0" w:color="auto"/>
                    <w:left w:val="none" w:sz="0" w:space="0" w:color="auto"/>
                    <w:bottom w:val="none" w:sz="0" w:space="0" w:color="auto"/>
                    <w:right w:val="none" w:sz="0" w:space="0" w:color="auto"/>
                  </w:divBdr>
                </w:div>
                <w:div w:id="1664890848">
                  <w:marLeft w:val="0"/>
                  <w:marRight w:val="0"/>
                  <w:marTop w:val="0"/>
                  <w:marBottom w:val="0"/>
                  <w:divBdr>
                    <w:top w:val="none" w:sz="0" w:space="0" w:color="auto"/>
                    <w:left w:val="none" w:sz="0" w:space="0" w:color="auto"/>
                    <w:bottom w:val="none" w:sz="0" w:space="0" w:color="auto"/>
                    <w:right w:val="none" w:sz="0" w:space="0" w:color="auto"/>
                  </w:divBdr>
                </w:div>
                <w:div w:id="306512506">
                  <w:marLeft w:val="0"/>
                  <w:marRight w:val="0"/>
                  <w:marTop w:val="0"/>
                  <w:marBottom w:val="0"/>
                  <w:divBdr>
                    <w:top w:val="none" w:sz="0" w:space="0" w:color="auto"/>
                    <w:left w:val="none" w:sz="0" w:space="0" w:color="auto"/>
                    <w:bottom w:val="none" w:sz="0" w:space="0" w:color="auto"/>
                    <w:right w:val="none" w:sz="0" w:space="0" w:color="auto"/>
                  </w:divBdr>
                </w:div>
                <w:div w:id="53507710">
                  <w:marLeft w:val="0"/>
                  <w:marRight w:val="0"/>
                  <w:marTop w:val="0"/>
                  <w:marBottom w:val="0"/>
                  <w:divBdr>
                    <w:top w:val="none" w:sz="0" w:space="0" w:color="auto"/>
                    <w:left w:val="none" w:sz="0" w:space="0" w:color="auto"/>
                    <w:bottom w:val="none" w:sz="0" w:space="0" w:color="auto"/>
                    <w:right w:val="none" w:sz="0" w:space="0" w:color="auto"/>
                  </w:divBdr>
                </w:div>
                <w:div w:id="2073579527">
                  <w:marLeft w:val="0"/>
                  <w:marRight w:val="0"/>
                  <w:marTop w:val="0"/>
                  <w:marBottom w:val="0"/>
                  <w:divBdr>
                    <w:top w:val="none" w:sz="0" w:space="0" w:color="auto"/>
                    <w:left w:val="none" w:sz="0" w:space="0" w:color="auto"/>
                    <w:bottom w:val="none" w:sz="0" w:space="0" w:color="auto"/>
                    <w:right w:val="none" w:sz="0" w:space="0" w:color="auto"/>
                  </w:divBdr>
                </w:div>
                <w:div w:id="1164278505">
                  <w:marLeft w:val="0"/>
                  <w:marRight w:val="0"/>
                  <w:marTop w:val="0"/>
                  <w:marBottom w:val="0"/>
                  <w:divBdr>
                    <w:top w:val="none" w:sz="0" w:space="0" w:color="auto"/>
                    <w:left w:val="none" w:sz="0" w:space="0" w:color="auto"/>
                    <w:bottom w:val="none" w:sz="0" w:space="0" w:color="auto"/>
                    <w:right w:val="none" w:sz="0" w:space="0" w:color="auto"/>
                  </w:divBdr>
                </w:div>
                <w:div w:id="1589776527">
                  <w:marLeft w:val="0"/>
                  <w:marRight w:val="0"/>
                  <w:marTop w:val="0"/>
                  <w:marBottom w:val="0"/>
                  <w:divBdr>
                    <w:top w:val="none" w:sz="0" w:space="0" w:color="auto"/>
                    <w:left w:val="none" w:sz="0" w:space="0" w:color="auto"/>
                    <w:bottom w:val="none" w:sz="0" w:space="0" w:color="auto"/>
                    <w:right w:val="none" w:sz="0" w:space="0" w:color="auto"/>
                  </w:divBdr>
                </w:div>
                <w:div w:id="1182820168">
                  <w:marLeft w:val="0"/>
                  <w:marRight w:val="0"/>
                  <w:marTop w:val="0"/>
                  <w:marBottom w:val="0"/>
                  <w:divBdr>
                    <w:top w:val="none" w:sz="0" w:space="0" w:color="auto"/>
                    <w:left w:val="none" w:sz="0" w:space="0" w:color="auto"/>
                    <w:bottom w:val="none" w:sz="0" w:space="0" w:color="auto"/>
                    <w:right w:val="none" w:sz="0" w:space="0" w:color="auto"/>
                  </w:divBdr>
                </w:div>
                <w:div w:id="1444880696">
                  <w:marLeft w:val="0"/>
                  <w:marRight w:val="0"/>
                  <w:marTop w:val="0"/>
                  <w:marBottom w:val="0"/>
                  <w:divBdr>
                    <w:top w:val="none" w:sz="0" w:space="0" w:color="auto"/>
                    <w:left w:val="none" w:sz="0" w:space="0" w:color="auto"/>
                    <w:bottom w:val="none" w:sz="0" w:space="0" w:color="auto"/>
                    <w:right w:val="none" w:sz="0" w:space="0" w:color="auto"/>
                  </w:divBdr>
                </w:div>
                <w:div w:id="2093696668">
                  <w:marLeft w:val="0"/>
                  <w:marRight w:val="0"/>
                  <w:marTop w:val="0"/>
                  <w:marBottom w:val="0"/>
                  <w:divBdr>
                    <w:top w:val="none" w:sz="0" w:space="0" w:color="auto"/>
                    <w:left w:val="none" w:sz="0" w:space="0" w:color="auto"/>
                    <w:bottom w:val="none" w:sz="0" w:space="0" w:color="auto"/>
                    <w:right w:val="none" w:sz="0" w:space="0" w:color="auto"/>
                  </w:divBdr>
                </w:div>
                <w:div w:id="1841391194">
                  <w:marLeft w:val="0"/>
                  <w:marRight w:val="0"/>
                  <w:marTop w:val="0"/>
                  <w:marBottom w:val="0"/>
                  <w:divBdr>
                    <w:top w:val="none" w:sz="0" w:space="0" w:color="auto"/>
                    <w:left w:val="none" w:sz="0" w:space="0" w:color="auto"/>
                    <w:bottom w:val="none" w:sz="0" w:space="0" w:color="auto"/>
                    <w:right w:val="none" w:sz="0" w:space="0" w:color="auto"/>
                  </w:divBdr>
                </w:div>
                <w:div w:id="1101680747">
                  <w:marLeft w:val="0"/>
                  <w:marRight w:val="0"/>
                  <w:marTop w:val="0"/>
                  <w:marBottom w:val="0"/>
                  <w:divBdr>
                    <w:top w:val="none" w:sz="0" w:space="0" w:color="auto"/>
                    <w:left w:val="none" w:sz="0" w:space="0" w:color="auto"/>
                    <w:bottom w:val="none" w:sz="0" w:space="0" w:color="auto"/>
                    <w:right w:val="none" w:sz="0" w:space="0" w:color="auto"/>
                  </w:divBdr>
                </w:div>
                <w:div w:id="740565026">
                  <w:marLeft w:val="0"/>
                  <w:marRight w:val="0"/>
                  <w:marTop w:val="0"/>
                  <w:marBottom w:val="0"/>
                  <w:divBdr>
                    <w:top w:val="none" w:sz="0" w:space="0" w:color="auto"/>
                    <w:left w:val="none" w:sz="0" w:space="0" w:color="auto"/>
                    <w:bottom w:val="none" w:sz="0" w:space="0" w:color="auto"/>
                    <w:right w:val="none" w:sz="0" w:space="0" w:color="auto"/>
                  </w:divBdr>
                </w:div>
                <w:div w:id="1512260313">
                  <w:marLeft w:val="0"/>
                  <w:marRight w:val="0"/>
                  <w:marTop w:val="0"/>
                  <w:marBottom w:val="0"/>
                  <w:divBdr>
                    <w:top w:val="none" w:sz="0" w:space="0" w:color="auto"/>
                    <w:left w:val="none" w:sz="0" w:space="0" w:color="auto"/>
                    <w:bottom w:val="none" w:sz="0" w:space="0" w:color="auto"/>
                    <w:right w:val="none" w:sz="0" w:space="0" w:color="auto"/>
                  </w:divBdr>
                </w:div>
                <w:div w:id="607129852">
                  <w:marLeft w:val="0"/>
                  <w:marRight w:val="0"/>
                  <w:marTop w:val="0"/>
                  <w:marBottom w:val="0"/>
                  <w:divBdr>
                    <w:top w:val="none" w:sz="0" w:space="0" w:color="auto"/>
                    <w:left w:val="none" w:sz="0" w:space="0" w:color="auto"/>
                    <w:bottom w:val="none" w:sz="0" w:space="0" w:color="auto"/>
                    <w:right w:val="none" w:sz="0" w:space="0" w:color="auto"/>
                  </w:divBdr>
                </w:div>
                <w:div w:id="624314183">
                  <w:marLeft w:val="0"/>
                  <w:marRight w:val="0"/>
                  <w:marTop w:val="0"/>
                  <w:marBottom w:val="0"/>
                  <w:divBdr>
                    <w:top w:val="none" w:sz="0" w:space="0" w:color="auto"/>
                    <w:left w:val="none" w:sz="0" w:space="0" w:color="auto"/>
                    <w:bottom w:val="none" w:sz="0" w:space="0" w:color="auto"/>
                    <w:right w:val="none" w:sz="0" w:space="0" w:color="auto"/>
                  </w:divBdr>
                </w:div>
                <w:div w:id="54164123">
                  <w:marLeft w:val="0"/>
                  <w:marRight w:val="0"/>
                  <w:marTop w:val="0"/>
                  <w:marBottom w:val="0"/>
                  <w:divBdr>
                    <w:top w:val="none" w:sz="0" w:space="0" w:color="auto"/>
                    <w:left w:val="none" w:sz="0" w:space="0" w:color="auto"/>
                    <w:bottom w:val="none" w:sz="0" w:space="0" w:color="auto"/>
                    <w:right w:val="none" w:sz="0" w:space="0" w:color="auto"/>
                  </w:divBdr>
                </w:div>
                <w:div w:id="912814201">
                  <w:marLeft w:val="0"/>
                  <w:marRight w:val="0"/>
                  <w:marTop w:val="0"/>
                  <w:marBottom w:val="0"/>
                  <w:divBdr>
                    <w:top w:val="none" w:sz="0" w:space="0" w:color="auto"/>
                    <w:left w:val="none" w:sz="0" w:space="0" w:color="auto"/>
                    <w:bottom w:val="none" w:sz="0" w:space="0" w:color="auto"/>
                    <w:right w:val="none" w:sz="0" w:space="0" w:color="auto"/>
                  </w:divBdr>
                </w:div>
                <w:div w:id="2089574629">
                  <w:marLeft w:val="0"/>
                  <w:marRight w:val="0"/>
                  <w:marTop w:val="0"/>
                  <w:marBottom w:val="0"/>
                  <w:divBdr>
                    <w:top w:val="none" w:sz="0" w:space="0" w:color="auto"/>
                    <w:left w:val="none" w:sz="0" w:space="0" w:color="auto"/>
                    <w:bottom w:val="none" w:sz="0" w:space="0" w:color="auto"/>
                    <w:right w:val="none" w:sz="0" w:space="0" w:color="auto"/>
                  </w:divBdr>
                </w:div>
                <w:div w:id="1533179337">
                  <w:marLeft w:val="0"/>
                  <w:marRight w:val="0"/>
                  <w:marTop w:val="0"/>
                  <w:marBottom w:val="0"/>
                  <w:divBdr>
                    <w:top w:val="none" w:sz="0" w:space="0" w:color="auto"/>
                    <w:left w:val="none" w:sz="0" w:space="0" w:color="auto"/>
                    <w:bottom w:val="none" w:sz="0" w:space="0" w:color="auto"/>
                    <w:right w:val="none" w:sz="0" w:space="0" w:color="auto"/>
                  </w:divBdr>
                </w:div>
                <w:div w:id="1402404943">
                  <w:marLeft w:val="0"/>
                  <w:marRight w:val="0"/>
                  <w:marTop w:val="0"/>
                  <w:marBottom w:val="0"/>
                  <w:divBdr>
                    <w:top w:val="none" w:sz="0" w:space="0" w:color="auto"/>
                    <w:left w:val="none" w:sz="0" w:space="0" w:color="auto"/>
                    <w:bottom w:val="none" w:sz="0" w:space="0" w:color="auto"/>
                    <w:right w:val="none" w:sz="0" w:space="0" w:color="auto"/>
                  </w:divBdr>
                </w:div>
                <w:div w:id="1404984691">
                  <w:marLeft w:val="0"/>
                  <w:marRight w:val="0"/>
                  <w:marTop w:val="0"/>
                  <w:marBottom w:val="0"/>
                  <w:divBdr>
                    <w:top w:val="none" w:sz="0" w:space="0" w:color="auto"/>
                    <w:left w:val="none" w:sz="0" w:space="0" w:color="auto"/>
                    <w:bottom w:val="none" w:sz="0" w:space="0" w:color="auto"/>
                    <w:right w:val="none" w:sz="0" w:space="0" w:color="auto"/>
                  </w:divBdr>
                </w:div>
                <w:div w:id="718895967">
                  <w:marLeft w:val="0"/>
                  <w:marRight w:val="0"/>
                  <w:marTop w:val="0"/>
                  <w:marBottom w:val="0"/>
                  <w:divBdr>
                    <w:top w:val="none" w:sz="0" w:space="0" w:color="auto"/>
                    <w:left w:val="none" w:sz="0" w:space="0" w:color="auto"/>
                    <w:bottom w:val="none" w:sz="0" w:space="0" w:color="auto"/>
                    <w:right w:val="none" w:sz="0" w:space="0" w:color="auto"/>
                  </w:divBdr>
                </w:div>
                <w:div w:id="308486117">
                  <w:marLeft w:val="0"/>
                  <w:marRight w:val="0"/>
                  <w:marTop w:val="0"/>
                  <w:marBottom w:val="0"/>
                  <w:divBdr>
                    <w:top w:val="none" w:sz="0" w:space="0" w:color="auto"/>
                    <w:left w:val="none" w:sz="0" w:space="0" w:color="auto"/>
                    <w:bottom w:val="none" w:sz="0" w:space="0" w:color="auto"/>
                    <w:right w:val="none" w:sz="0" w:space="0" w:color="auto"/>
                  </w:divBdr>
                </w:div>
                <w:div w:id="786630076">
                  <w:marLeft w:val="0"/>
                  <w:marRight w:val="0"/>
                  <w:marTop w:val="0"/>
                  <w:marBottom w:val="0"/>
                  <w:divBdr>
                    <w:top w:val="none" w:sz="0" w:space="0" w:color="auto"/>
                    <w:left w:val="none" w:sz="0" w:space="0" w:color="auto"/>
                    <w:bottom w:val="none" w:sz="0" w:space="0" w:color="auto"/>
                    <w:right w:val="none" w:sz="0" w:space="0" w:color="auto"/>
                  </w:divBdr>
                </w:div>
                <w:div w:id="333844903">
                  <w:marLeft w:val="0"/>
                  <w:marRight w:val="0"/>
                  <w:marTop w:val="0"/>
                  <w:marBottom w:val="0"/>
                  <w:divBdr>
                    <w:top w:val="none" w:sz="0" w:space="0" w:color="auto"/>
                    <w:left w:val="none" w:sz="0" w:space="0" w:color="auto"/>
                    <w:bottom w:val="none" w:sz="0" w:space="0" w:color="auto"/>
                    <w:right w:val="none" w:sz="0" w:space="0" w:color="auto"/>
                  </w:divBdr>
                </w:div>
                <w:div w:id="1040478134">
                  <w:marLeft w:val="0"/>
                  <w:marRight w:val="0"/>
                  <w:marTop w:val="0"/>
                  <w:marBottom w:val="0"/>
                  <w:divBdr>
                    <w:top w:val="none" w:sz="0" w:space="0" w:color="auto"/>
                    <w:left w:val="none" w:sz="0" w:space="0" w:color="auto"/>
                    <w:bottom w:val="none" w:sz="0" w:space="0" w:color="auto"/>
                    <w:right w:val="none" w:sz="0" w:space="0" w:color="auto"/>
                  </w:divBdr>
                </w:div>
                <w:div w:id="1164782102">
                  <w:marLeft w:val="0"/>
                  <w:marRight w:val="0"/>
                  <w:marTop w:val="0"/>
                  <w:marBottom w:val="0"/>
                  <w:divBdr>
                    <w:top w:val="none" w:sz="0" w:space="0" w:color="auto"/>
                    <w:left w:val="none" w:sz="0" w:space="0" w:color="auto"/>
                    <w:bottom w:val="none" w:sz="0" w:space="0" w:color="auto"/>
                    <w:right w:val="none" w:sz="0" w:space="0" w:color="auto"/>
                  </w:divBdr>
                </w:div>
                <w:div w:id="670064668">
                  <w:marLeft w:val="0"/>
                  <w:marRight w:val="0"/>
                  <w:marTop w:val="0"/>
                  <w:marBottom w:val="0"/>
                  <w:divBdr>
                    <w:top w:val="none" w:sz="0" w:space="0" w:color="auto"/>
                    <w:left w:val="none" w:sz="0" w:space="0" w:color="auto"/>
                    <w:bottom w:val="none" w:sz="0" w:space="0" w:color="auto"/>
                    <w:right w:val="none" w:sz="0" w:space="0" w:color="auto"/>
                  </w:divBdr>
                </w:div>
                <w:div w:id="678695752">
                  <w:marLeft w:val="0"/>
                  <w:marRight w:val="0"/>
                  <w:marTop w:val="0"/>
                  <w:marBottom w:val="0"/>
                  <w:divBdr>
                    <w:top w:val="none" w:sz="0" w:space="0" w:color="auto"/>
                    <w:left w:val="none" w:sz="0" w:space="0" w:color="auto"/>
                    <w:bottom w:val="none" w:sz="0" w:space="0" w:color="auto"/>
                    <w:right w:val="none" w:sz="0" w:space="0" w:color="auto"/>
                  </w:divBdr>
                </w:div>
                <w:div w:id="985205765">
                  <w:marLeft w:val="0"/>
                  <w:marRight w:val="0"/>
                  <w:marTop w:val="0"/>
                  <w:marBottom w:val="0"/>
                  <w:divBdr>
                    <w:top w:val="none" w:sz="0" w:space="0" w:color="auto"/>
                    <w:left w:val="none" w:sz="0" w:space="0" w:color="auto"/>
                    <w:bottom w:val="none" w:sz="0" w:space="0" w:color="auto"/>
                    <w:right w:val="none" w:sz="0" w:space="0" w:color="auto"/>
                  </w:divBdr>
                </w:div>
                <w:div w:id="498348665">
                  <w:marLeft w:val="0"/>
                  <w:marRight w:val="0"/>
                  <w:marTop w:val="0"/>
                  <w:marBottom w:val="0"/>
                  <w:divBdr>
                    <w:top w:val="none" w:sz="0" w:space="0" w:color="auto"/>
                    <w:left w:val="none" w:sz="0" w:space="0" w:color="auto"/>
                    <w:bottom w:val="none" w:sz="0" w:space="0" w:color="auto"/>
                    <w:right w:val="none" w:sz="0" w:space="0" w:color="auto"/>
                  </w:divBdr>
                </w:div>
                <w:div w:id="1826895169">
                  <w:marLeft w:val="0"/>
                  <w:marRight w:val="0"/>
                  <w:marTop w:val="0"/>
                  <w:marBottom w:val="0"/>
                  <w:divBdr>
                    <w:top w:val="none" w:sz="0" w:space="0" w:color="auto"/>
                    <w:left w:val="none" w:sz="0" w:space="0" w:color="auto"/>
                    <w:bottom w:val="none" w:sz="0" w:space="0" w:color="auto"/>
                    <w:right w:val="none" w:sz="0" w:space="0" w:color="auto"/>
                  </w:divBdr>
                </w:div>
                <w:div w:id="641278977">
                  <w:marLeft w:val="0"/>
                  <w:marRight w:val="0"/>
                  <w:marTop w:val="0"/>
                  <w:marBottom w:val="0"/>
                  <w:divBdr>
                    <w:top w:val="none" w:sz="0" w:space="0" w:color="auto"/>
                    <w:left w:val="none" w:sz="0" w:space="0" w:color="auto"/>
                    <w:bottom w:val="none" w:sz="0" w:space="0" w:color="auto"/>
                    <w:right w:val="none" w:sz="0" w:space="0" w:color="auto"/>
                  </w:divBdr>
                </w:div>
                <w:div w:id="1025860873">
                  <w:marLeft w:val="0"/>
                  <w:marRight w:val="0"/>
                  <w:marTop w:val="0"/>
                  <w:marBottom w:val="0"/>
                  <w:divBdr>
                    <w:top w:val="none" w:sz="0" w:space="0" w:color="auto"/>
                    <w:left w:val="none" w:sz="0" w:space="0" w:color="auto"/>
                    <w:bottom w:val="none" w:sz="0" w:space="0" w:color="auto"/>
                    <w:right w:val="none" w:sz="0" w:space="0" w:color="auto"/>
                  </w:divBdr>
                </w:div>
                <w:div w:id="627710336">
                  <w:marLeft w:val="0"/>
                  <w:marRight w:val="0"/>
                  <w:marTop w:val="0"/>
                  <w:marBottom w:val="0"/>
                  <w:divBdr>
                    <w:top w:val="none" w:sz="0" w:space="0" w:color="auto"/>
                    <w:left w:val="none" w:sz="0" w:space="0" w:color="auto"/>
                    <w:bottom w:val="none" w:sz="0" w:space="0" w:color="auto"/>
                    <w:right w:val="none" w:sz="0" w:space="0" w:color="auto"/>
                  </w:divBdr>
                </w:div>
                <w:div w:id="1429888674">
                  <w:marLeft w:val="0"/>
                  <w:marRight w:val="0"/>
                  <w:marTop w:val="0"/>
                  <w:marBottom w:val="0"/>
                  <w:divBdr>
                    <w:top w:val="none" w:sz="0" w:space="0" w:color="auto"/>
                    <w:left w:val="none" w:sz="0" w:space="0" w:color="auto"/>
                    <w:bottom w:val="none" w:sz="0" w:space="0" w:color="auto"/>
                    <w:right w:val="none" w:sz="0" w:space="0" w:color="auto"/>
                  </w:divBdr>
                </w:div>
                <w:div w:id="509756234">
                  <w:marLeft w:val="0"/>
                  <w:marRight w:val="0"/>
                  <w:marTop w:val="0"/>
                  <w:marBottom w:val="0"/>
                  <w:divBdr>
                    <w:top w:val="none" w:sz="0" w:space="0" w:color="auto"/>
                    <w:left w:val="none" w:sz="0" w:space="0" w:color="auto"/>
                    <w:bottom w:val="none" w:sz="0" w:space="0" w:color="auto"/>
                    <w:right w:val="none" w:sz="0" w:space="0" w:color="auto"/>
                  </w:divBdr>
                </w:div>
                <w:div w:id="2085830832">
                  <w:marLeft w:val="0"/>
                  <w:marRight w:val="0"/>
                  <w:marTop w:val="0"/>
                  <w:marBottom w:val="0"/>
                  <w:divBdr>
                    <w:top w:val="none" w:sz="0" w:space="0" w:color="auto"/>
                    <w:left w:val="none" w:sz="0" w:space="0" w:color="auto"/>
                    <w:bottom w:val="none" w:sz="0" w:space="0" w:color="auto"/>
                    <w:right w:val="none" w:sz="0" w:space="0" w:color="auto"/>
                  </w:divBdr>
                </w:div>
                <w:div w:id="995646618">
                  <w:marLeft w:val="0"/>
                  <w:marRight w:val="0"/>
                  <w:marTop w:val="0"/>
                  <w:marBottom w:val="0"/>
                  <w:divBdr>
                    <w:top w:val="none" w:sz="0" w:space="0" w:color="auto"/>
                    <w:left w:val="none" w:sz="0" w:space="0" w:color="auto"/>
                    <w:bottom w:val="none" w:sz="0" w:space="0" w:color="auto"/>
                    <w:right w:val="none" w:sz="0" w:space="0" w:color="auto"/>
                  </w:divBdr>
                </w:div>
                <w:div w:id="769158036">
                  <w:marLeft w:val="0"/>
                  <w:marRight w:val="0"/>
                  <w:marTop w:val="0"/>
                  <w:marBottom w:val="0"/>
                  <w:divBdr>
                    <w:top w:val="none" w:sz="0" w:space="0" w:color="auto"/>
                    <w:left w:val="none" w:sz="0" w:space="0" w:color="auto"/>
                    <w:bottom w:val="none" w:sz="0" w:space="0" w:color="auto"/>
                    <w:right w:val="none" w:sz="0" w:space="0" w:color="auto"/>
                  </w:divBdr>
                </w:div>
                <w:div w:id="1187982905">
                  <w:marLeft w:val="0"/>
                  <w:marRight w:val="0"/>
                  <w:marTop w:val="0"/>
                  <w:marBottom w:val="0"/>
                  <w:divBdr>
                    <w:top w:val="none" w:sz="0" w:space="0" w:color="auto"/>
                    <w:left w:val="none" w:sz="0" w:space="0" w:color="auto"/>
                    <w:bottom w:val="none" w:sz="0" w:space="0" w:color="auto"/>
                    <w:right w:val="none" w:sz="0" w:space="0" w:color="auto"/>
                  </w:divBdr>
                </w:div>
                <w:div w:id="1621648960">
                  <w:marLeft w:val="0"/>
                  <w:marRight w:val="0"/>
                  <w:marTop w:val="0"/>
                  <w:marBottom w:val="0"/>
                  <w:divBdr>
                    <w:top w:val="none" w:sz="0" w:space="0" w:color="auto"/>
                    <w:left w:val="none" w:sz="0" w:space="0" w:color="auto"/>
                    <w:bottom w:val="none" w:sz="0" w:space="0" w:color="auto"/>
                    <w:right w:val="none" w:sz="0" w:space="0" w:color="auto"/>
                  </w:divBdr>
                </w:div>
                <w:div w:id="1428035128">
                  <w:marLeft w:val="0"/>
                  <w:marRight w:val="0"/>
                  <w:marTop w:val="0"/>
                  <w:marBottom w:val="0"/>
                  <w:divBdr>
                    <w:top w:val="none" w:sz="0" w:space="0" w:color="auto"/>
                    <w:left w:val="none" w:sz="0" w:space="0" w:color="auto"/>
                    <w:bottom w:val="none" w:sz="0" w:space="0" w:color="auto"/>
                    <w:right w:val="none" w:sz="0" w:space="0" w:color="auto"/>
                  </w:divBdr>
                </w:div>
                <w:div w:id="1738166391">
                  <w:marLeft w:val="0"/>
                  <w:marRight w:val="0"/>
                  <w:marTop w:val="0"/>
                  <w:marBottom w:val="0"/>
                  <w:divBdr>
                    <w:top w:val="none" w:sz="0" w:space="0" w:color="auto"/>
                    <w:left w:val="none" w:sz="0" w:space="0" w:color="auto"/>
                    <w:bottom w:val="none" w:sz="0" w:space="0" w:color="auto"/>
                    <w:right w:val="none" w:sz="0" w:space="0" w:color="auto"/>
                  </w:divBdr>
                </w:div>
                <w:div w:id="78798255">
                  <w:marLeft w:val="0"/>
                  <w:marRight w:val="0"/>
                  <w:marTop w:val="0"/>
                  <w:marBottom w:val="0"/>
                  <w:divBdr>
                    <w:top w:val="none" w:sz="0" w:space="0" w:color="auto"/>
                    <w:left w:val="none" w:sz="0" w:space="0" w:color="auto"/>
                    <w:bottom w:val="none" w:sz="0" w:space="0" w:color="auto"/>
                    <w:right w:val="none" w:sz="0" w:space="0" w:color="auto"/>
                  </w:divBdr>
                </w:div>
                <w:div w:id="551620114">
                  <w:marLeft w:val="0"/>
                  <w:marRight w:val="0"/>
                  <w:marTop w:val="0"/>
                  <w:marBottom w:val="0"/>
                  <w:divBdr>
                    <w:top w:val="none" w:sz="0" w:space="0" w:color="auto"/>
                    <w:left w:val="none" w:sz="0" w:space="0" w:color="auto"/>
                    <w:bottom w:val="none" w:sz="0" w:space="0" w:color="auto"/>
                    <w:right w:val="none" w:sz="0" w:space="0" w:color="auto"/>
                  </w:divBdr>
                </w:div>
                <w:div w:id="1514027860">
                  <w:marLeft w:val="0"/>
                  <w:marRight w:val="0"/>
                  <w:marTop w:val="0"/>
                  <w:marBottom w:val="0"/>
                  <w:divBdr>
                    <w:top w:val="none" w:sz="0" w:space="0" w:color="auto"/>
                    <w:left w:val="none" w:sz="0" w:space="0" w:color="auto"/>
                    <w:bottom w:val="none" w:sz="0" w:space="0" w:color="auto"/>
                    <w:right w:val="none" w:sz="0" w:space="0" w:color="auto"/>
                  </w:divBdr>
                </w:div>
                <w:div w:id="666061129">
                  <w:marLeft w:val="0"/>
                  <w:marRight w:val="0"/>
                  <w:marTop w:val="0"/>
                  <w:marBottom w:val="0"/>
                  <w:divBdr>
                    <w:top w:val="none" w:sz="0" w:space="0" w:color="auto"/>
                    <w:left w:val="none" w:sz="0" w:space="0" w:color="auto"/>
                    <w:bottom w:val="none" w:sz="0" w:space="0" w:color="auto"/>
                    <w:right w:val="none" w:sz="0" w:space="0" w:color="auto"/>
                  </w:divBdr>
                </w:div>
                <w:div w:id="536360118">
                  <w:marLeft w:val="0"/>
                  <w:marRight w:val="0"/>
                  <w:marTop w:val="0"/>
                  <w:marBottom w:val="0"/>
                  <w:divBdr>
                    <w:top w:val="none" w:sz="0" w:space="0" w:color="auto"/>
                    <w:left w:val="none" w:sz="0" w:space="0" w:color="auto"/>
                    <w:bottom w:val="none" w:sz="0" w:space="0" w:color="auto"/>
                    <w:right w:val="none" w:sz="0" w:space="0" w:color="auto"/>
                  </w:divBdr>
                </w:div>
                <w:div w:id="1230727974">
                  <w:marLeft w:val="0"/>
                  <w:marRight w:val="0"/>
                  <w:marTop w:val="0"/>
                  <w:marBottom w:val="0"/>
                  <w:divBdr>
                    <w:top w:val="none" w:sz="0" w:space="0" w:color="auto"/>
                    <w:left w:val="none" w:sz="0" w:space="0" w:color="auto"/>
                    <w:bottom w:val="none" w:sz="0" w:space="0" w:color="auto"/>
                    <w:right w:val="none" w:sz="0" w:space="0" w:color="auto"/>
                  </w:divBdr>
                </w:div>
                <w:div w:id="1166556575">
                  <w:marLeft w:val="0"/>
                  <w:marRight w:val="0"/>
                  <w:marTop w:val="0"/>
                  <w:marBottom w:val="0"/>
                  <w:divBdr>
                    <w:top w:val="none" w:sz="0" w:space="0" w:color="auto"/>
                    <w:left w:val="none" w:sz="0" w:space="0" w:color="auto"/>
                    <w:bottom w:val="none" w:sz="0" w:space="0" w:color="auto"/>
                    <w:right w:val="none" w:sz="0" w:space="0" w:color="auto"/>
                  </w:divBdr>
                </w:div>
                <w:div w:id="627124150">
                  <w:marLeft w:val="0"/>
                  <w:marRight w:val="0"/>
                  <w:marTop w:val="0"/>
                  <w:marBottom w:val="0"/>
                  <w:divBdr>
                    <w:top w:val="none" w:sz="0" w:space="0" w:color="auto"/>
                    <w:left w:val="none" w:sz="0" w:space="0" w:color="auto"/>
                    <w:bottom w:val="none" w:sz="0" w:space="0" w:color="auto"/>
                    <w:right w:val="none" w:sz="0" w:space="0" w:color="auto"/>
                  </w:divBdr>
                </w:div>
                <w:div w:id="221718029">
                  <w:marLeft w:val="0"/>
                  <w:marRight w:val="0"/>
                  <w:marTop w:val="0"/>
                  <w:marBottom w:val="0"/>
                  <w:divBdr>
                    <w:top w:val="none" w:sz="0" w:space="0" w:color="auto"/>
                    <w:left w:val="none" w:sz="0" w:space="0" w:color="auto"/>
                    <w:bottom w:val="none" w:sz="0" w:space="0" w:color="auto"/>
                    <w:right w:val="none" w:sz="0" w:space="0" w:color="auto"/>
                  </w:divBdr>
                </w:div>
                <w:div w:id="1231040900">
                  <w:marLeft w:val="0"/>
                  <w:marRight w:val="0"/>
                  <w:marTop w:val="0"/>
                  <w:marBottom w:val="0"/>
                  <w:divBdr>
                    <w:top w:val="none" w:sz="0" w:space="0" w:color="auto"/>
                    <w:left w:val="none" w:sz="0" w:space="0" w:color="auto"/>
                    <w:bottom w:val="none" w:sz="0" w:space="0" w:color="auto"/>
                    <w:right w:val="none" w:sz="0" w:space="0" w:color="auto"/>
                  </w:divBdr>
                </w:div>
                <w:div w:id="856653668">
                  <w:marLeft w:val="0"/>
                  <w:marRight w:val="0"/>
                  <w:marTop w:val="0"/>
                  <w:marBottom w:val="0"/>
                  <w:divBdr>
                    <w:top w:val="none" w:sz="0" w:space="0" w:color="auto"/>
                    <w:left w:val="none" w:sz="0" w:space="0" w:color="auto"/>
                    <w:bottom w:val="none" w:sz="0" w:space="0" w:color="auto"/>
                    <w:right w:val="none" w:sz="0" w:space="0" w:color="auto"/>
                  </w:divBdr>
                </w:div>
                <w:div w:id="1246299100">
                  <w:marLeft w:val="0"/>
                  <w:marRight w:val="0"/>
                  <w:marTop w:val="0"/>
                  <w:marBottom w:val="0"/>
                  <w:divBdr>
                    <w:top w:val="none" w:sz="0" w:space="0" w:color="auto"/>
                    <w:left w:val="none" w:sz="0" w:space="0" w:color="auto"/>
                    <w:bottom w:val="none" w:sz="0" w:space="0" w:color="auto"/>
                    <w:right w:val="none" w:sz="0" w:space="0" w:color="auto"/>
                  </w:divBdr>
                </w:div>
                <w:div w:id="692654524">
                  <w:marLeft w:val="0"/>
                  <w:marRight w:val="0"/>
                  <w:marTop w:val="0"/>
                  <w:marBottom w:val="0"/>
                  <w:divBdr>
                    <w:top w:val="none" w:sz="0" w:space="0" w:color="auto"/>
                    <w:left w:val="none" w:sz="0" w:space="0" w:color="auto"/>
                    <w:bottom w:val="none" w:sz="0" w:space="0" w:color="auto"/>
                    <w:right w:val="none" w:sz="0" w:space="0" w:color="auto"/>
                  </w:divBdr>
                </w:div>
                <w:div w:id="1482775650">
                  <w:marLeft w:val="0"/>
                  <w:marRight w:val="0"/>
                  <w:marTop w:val="0"/>
                  <w:marBottom w:val="0"/>
                  <w:divBdr>
                    <w:top w:val="none" w:sz="0" w:space="0" w:color="auto"/>
                    <w:left w:val="none" w:sz="0" w:space="0" w:color="auto"/>
                    <w:bottom w:val="none" w:sz="0" w:space="0" w:color="auto"/>
                    <w:right w:val="none" w:sz="0" w:space="0" w:color="auto"/>
                  </w:divBdr>
                </w:div>
                <w:div w:id="904487947">
                  <w:marLeft w:val="0"/>
                  <w:marRight w:val="0"/>
                  <w:marTop w:val="0"/>
                  <w:marBottom w:val="0"/>
                  <w:divBdr>
                    <w:top w:val="none" w:sz="0" w:space="0" w:color="auto"/>
                    <w:left w:val="none" w:sz="0" w:space="0" w:color="auto"/>
                    <w:bottom w:val="none" w:sz="0" w:space="0" w:color="auto"/>
                    <w:right w:val="none" w:sz="0" w:space="0" w:color="auto"/>
                  </w:divBdr>
                </w:div>
                <w:div w:id="421687236">
                  <w:marLeft w:val="0"/>
                  <w:marRight w:val="0"/>
                  <w:marTop w:val="0"/>
                  <w:marBottom w:val="0"/>
                  <w:divBdr>
                    <w:top w:val="none" w:sz="0" w:space="0" w:color="auto"/>
                    <w:left w:val="none" w:sz="0" w:space="0" w:color="auto"/>
                    <w:bottom w:val="none" w:sz="0" w:space="0" w:color="auto"/>
                    <w:right w:val="none" w:sz="0" w:space="0" w:color="auto"/>
                  </w:divBdr>
                </w:div>
                <w:div w:id="1344822891">
                  <w:marLeft w:val="0"/>
                  <w:marRight w:val="0"/>
                  <w:marTop w:val="0"/>
                  <w:marBottom w:val="0"/>
                  <w:divBdr>
                    <w:top w:val="none" w:sz="0" w:space="0" w:color="auto"/>
                    <w:left w:val="none" w:sz="0" w:space="0" w:color="auto"/>
                    <w:bottom w:val="none" w:sz="0" w:space="0" w:color="auto"/>
                    <w:right w:val="none" w:sz="0" w:space="0" w:color="auto"/>
                  </w:divBdr>
                </w:div>
                <w:div w:id="1366442587">
                  <w:marLeft w:val="0"/>
                  <w:marRight w:val="0"/>
                  <w:marTop w:val="0"/>
                  <w:marBottom w:val="0"/>
                  <w:divBdr>
                    <w:top w:val="none" w:sz="0" w:space="0" w:color="auto"/>
                    <w:left w:val="none" w:sz="0" w:space="0" w:color="auto"/>
                    <w:bottom w:val="none" w:sz="0" w:space="0" w:color="auto"/>
                    <w:right w:val="none" w:sz="0" w:space="0" w:color="auto"/>
                  </w:divBdr>
                </w:div>
                <w:div w:id="819809137">
                  <w:marLeft w:val="0"/>
                  <w:marRight w:val="0"/>
                  <w:marTop w:val="0"/>
                  <w:marBottom w:val="0"/>
                  <w:divBdr>
                    <w:top w:val="none" w:sz="0" w:space="0" w:color="auto"/>
                    <w:left w:val="none" w:sz="0" w:space="0" w:color="auto"/>
                    <w:bottom w:val="none" w:sz="0" w:space="0" w:color="auto"/>
                    <w:right w:val="none" w:sz="0" w:space="0" w:color="auto"/>
                  </w:divBdr>
                </w:div>
                <w:div w:id="1017148596">
                  <w:marLeft w:val="0"/>
                  <w:marRight w:val="0"/>
                  <w:marTop w:val="0"/>
                  <w:marBottom w:val="0"/>
                  <w:divBdr>
                    <w:top w:val="none" w:sz="0" w:space="0" w:color="auto"/>
                    <w:left w:val="none" w:sz="0" w:space="0" w:color="auto"/>
                    <w:bottom w:val="none" w:sz="0" w:space="0" w:color="auto"/>
                    <w:right w:val="none" w:sz="0" w:space="0" w:color="auto"/>
                  </w:divBdr>
                </w:div>
                <w:div w:id="1068111363">
                  <w:marLeft w:val="0"/>
                  <w:marRight w:val="0"/>
                  <w:marTop w:val="0"/>
                  <w:marBottom w:val="0"/>
                  <w:divBdr>
                    <w:top w:val="none" w:sz="0" w:space="0" w:color="auto"/>
                    <w:left w:val="none" w:sz="0" w:space="0" w:color="auto"/>
                    <w:bottom w:val="none" w:sz="0" w:space="0" w:color="auto"/>
                    <w:right w:val="none" w:sz="0" w:space="0" w:color="auto"/>
                  </w:divBdr>
                </w:div>
                <w:div w:id="1877304610">
                  <w:marLeft w:val="0"/>
                  <w:marRight w:val="0"/>
                  <w:marTop w:val="0"/>
                  <w:marBottom w:val="0"/>
                  <w:divBdr>
                    <w:top w:val="none" w:sz="0" w:space="0" w:color="auto"/>
                    <w:left w:val="none" w:sz="0" w:space="0" w:color="auto"/>
                    <w:bottom w:val="none" w:sz="0" w:space="0" w:color="auto"/>
                    <w:right w:val="none" w:sz="0" w:space="0" w:color="auto"/>
                  </w:divBdr>
                </w:div>
                <w:div w:id="2138256140">
                  <w:marLeft w:val="0"/>
                  <w:marRight w:val="0"/>
                  <w:marTop w:val="0"/>
                  <w:marBottom w:val="0"/>
                  <w:divBdr>
                    <w:top w:val="none" w:sz="0" w:space="0" w:color="auto"/>
                    <w:left w:val="none" w:sz="0" w:space="0" w:color="auto"/>
                    <w:bottom w:val="none" w:sz="0" w:space="0" w:color="auto"/>
                    <w:right w:val="none" w:sz="0" w:space="0" w:color="auto"/>
                  </w:divBdr>
                </w:div>
                <w:div w:id="1850369495">
                  <w:marLeft w:val="0"/>
                  <w:marRight w:val="0"/>
                  <w:marTop w:val="0"/>
                  <w:marBottom w:val="0"/>
                  <w:divBdr>
                    <w:top w:val="none" w:sz="0" w:space="0" w:color="auto"/>
                    <w:left w:val="none" w:sz="0" w:space="0" w:color="auto"/>
                    <w:bottom w:val="none" w:sz="0" w:space="0" w:color="auto"/>
                    <w:right w:val="none" w:sz="0" w:space="0" w:color="auto"/>
                  </w:divBdr>
                </w:div>
                <w:div w:id="2110003951">
                  <w:marLeft w:val="0"/>
                  <w:marRight w:val="0"/>
                  <w:marTop w:val="0"/>
                  <w:marBottom w:val="0"/>
                  <w:divBdr>
                    <w:top w:val="none" w:sz="0" w:space="0" w:color="auto"/>
                    <w:left w:val="none" w:sz="0" w:space="0" w:color="auto"/>
                    <w:bottom w:val="none" w:sz="0" w:space="0" w:color="auto"/>
                    <w:right w:val="none" w:sz="0" w:space="0" w:color="auto"/>
                  </w:divBdr>
                </w:div>
                <w:div w:id="1630354646">
                  <w:marLeft w:val="0"/>
                  <w:marRight w:val="0"/>
                  <w:marTop w:val="0"/>
                  <w:marBottom w:val="0"/>
                  <w:divBdr>
                    <w:top w:val="none" w:sz="0" w:space="0" w:color="auto"/>
                    <w:left w:val="none" w:sz="0" w:space="0" w:color="auto"/>
                    <w:bottom w:val="none" w:sz="0" w:space="0" w:color="auto"/>
                    <w:right w:val="none" w:sz="0" w:space="0" w:color="auto"/>
                  </w:divBdr>
                </w:div>
                <w:div w:id="147750308">
                  <w:marLeft w:val="0"/>
                  <w:marRight w:val="0"/>
                  <w:marTop w:val="0"/>
                  <w:marBottom w:val="0"/>
                  <w:divBdr>
                    <w:top w:val="none" w:sz="0" w:space="0" w:color="auto"/>
                    <w:left w:val="none" w:sz="0" w:space="0" w:color="auto"/>
                    <w:bottom w:val="none" w:sz="0" w:space="0" w:color="auto"/>
                    <w:right w:val="none" w:sz="0" w:space="0" w:color="auto"/>
                  </w:divBdr>
                </w:div>
                <w:div w:id="563368702">
                  <w:marLeft w:val="0"/>
                  <w:marRight w:val="0"/>
                  <w:marTop w:val="0"/>
                  <w:marBottom w:val="0"/>
                  <w:divBdr>
                    <w:top w:val="none" w:sz="0" w:space="0" w:color="auto"/>
                    <w:left w:val="none" w:sz="0" w:space="0" w:color="auto"/>
                    <w:bottom w:val="none" w:sz="0" w:space="0" w:color="auto"/>
                    <w:right w:val="none" w:sz="0" w:space="0" w:color="auto"/>
                  </w:divBdr>
                </w:div>
                <w:div w:id="84956817">
                  <w:marLeft w:val="0"/>
                  <w:marRight w:val="0"/>
                  <w:marTop w:val="0"/>
                  <w:marBottom w:val="0"/>
                  <w:divBdr>
                    <w:top w:val="none" w:sz="0" w:space="0" w:color="auto"/>
                    <w:left w:val="none" w:sz="0" w:space="0" w:color="auto"/>
                    <w:bottom w:val="none" w:sz="0" w:space="0" w:color="auto"/>
                    <w:right w:val="none" w:sz="0" w:space="0" w:color="auto"/>
                  </w:divBdr>
                </w:div>
                <w:div w:id="325280447">
                  <w:marLeft w:val="0"/>
                  <w:marRight w:val="0"/>
                  <w:marTop w:val="0"/>
                  <w:marBottom w:val="0"/>
                  <w:divBdr>
                    <w:top w:val="none" w:sz="0" w:space="0" w:color="auto"/>
                    <w:left w:val="none" w:sz="0" w:space="0" w:color="auto"/>
                    <w:bottom w:val="none" w:sz="0" w:space="0" w:color="auto"/>
                    <w:right w:val="none" w:sz="0" w:space="0" w:color="auto"/>
                  </w:divBdr>
                </w:div>
                <w:div w:id="18455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9261">
      <w:bodyDiv w:val="1"/>
      <w:marLeft w:val="0"/>
      <w:marRight w:val="0"/>
      <w:marTop w:val="0"/>
      <w:marBottom w:val="0"/>
      <w:divBdr>
        <w:top w:val="none" w:sz="0" w:space="0" w:color="auto"/>
        <w:left w:val="none" w:sz="0" w:space="0" w:color="auto"/>
        <w:bottom w:val="none" w:sz="0" w:space="0" w:color="auto"/>
        <w:right w:val="none" w:sz="0" w:space="0" w:color="auto"/>
      </w:divBdr>
    </w:div>
    <w:div w:id="1924995683">
      <w:bodyDiv w:val="1"/>
      <w:marLeft w:val="0"/>
      <w:marRight w:val="0"/>
      <w:marTop w:val="0"/>
      <w:marBottom w:val="0"/>
      <w:divBdr>
        <w:top w:val="none" w:sz="0" w:space="0" w:color="auto"/>
        <w:left w:val="none" w:sz="0" w:space="0" w:color="auto"/>
        <w:bottom w:val="none" w:sz="0" w:space="0" w:color="auto"/>
        <w:right w:val="none" w:sz="0" w:space="0" w:color="auto"/>
      </w:divBdr>
    </w:div>
    <w:div w:id="20322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hagiang.gov.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tuyenquang.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il.hagiang.gov.vn/" TargetMode="External"/><Relationship Id="rId4" Type="http://schemas.openxmlformats.org/officeDocument/2006/relationships/settings" Target="settings.xml"/><Relationship Id="rId9" Type="http://schemas.openxmlformats.org/officeDocument/2006/relationships/hyperlink" Target="https://mail.tuyenquang.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FD2B6-8FF5-4B7E-B507-5923A55E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12</Pages>
  <Words>2588</Words>
  <Characters>14753</Characters>
  <Application>Microsoft Office Word</Application>
  <DocSecurity>0</DocSecurity>
  <Lines>122</Lines>
  <Paragraphs>34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&lt;arabianhorse&gt;</Company>
  <LinksUpToDate>false</LinksUpToDate>
  <CharactersWithSpaces>17307</CharactersWithSpaces>
  <SharedDoc>false</SharedDoc>
  <HLinks>
    <vt:vector size="12" baseType="variant">
      <vt:variant>
        <vt:i4>2097251</vt:i4>
      </vt:variant>
      <vt:variant>
        <vt:i4>3</vt:i4>
      </vt:variant>
      <vt:variant>
        <vt:i4>0</vt:i4>
      </vt:variant>
      <vt:variant>
        <vt:i4>5</vt:i4>
      </vt:variant>
      <vt:variant>
        <vt:lpwstr>http://thuvienphapluat.vn/phap-luat/tim-van-ban.aspx?keyword=01/2011/TT-BNV&amp;area=2&amp;type=0&amp;match=False&amp;vc=True&amp;lan=1</vt:lpwstr>
      </vt:variant>
      <vt:variant>
        <vt:lpwstr/>
      </vt:variant>
      <vt:variant>
        <vt:i4>5898243</vt:i4>
      </vt:variant>
      <vt:variant>
        <vt:i4>0</vt:i4>
      </vt:variant>
      <vt:variant>
        <vt:i4>0</vt:i4>
      </vt:variant>
      <vt:variant>
        <vt:i4>5</vt:i4>
      </vt:variant>
      <vt:variant>
        <vt:lpwstr>https://thuvienphapluat.vn/phap-luat/tim-van-ban.aspx?keyword=34/2016/N%C4%90-CP&amp;area=2&amp;type=0&amp;match=False&amp;vc=True&amp;lan=1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YlmF</dc:creator>
  <cp:lastModifiedBy>yen phan</cp:lastModifiedBy>
  <cp:revision>118</cp:revision>
  <dcterms:created xsi:type="dcterms:W3CDTF">2025-11-17T04:32:00Z</dcterms:created>
  <dcterms:modified xsi:type="dcterms:W3CDTF">2025-12-03T04:07:00Z</dcterms:modified>
</cp:coreProperties>
</file>