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jc w:val="center"/>
        <w:tblLook w:val="01E0"/>
      </w:tblPr>
      <w:tblGrid>
        <w:gridCol w:w="4962"/>
        <w:gridCol w:w="5386"/>
      </w:tblGrid>
      <w:tr w:rsidR="00AA4ED1" w:rsidRPr="00303C25" w:rsidTr="00943D78">
        <w:trPr>
          <w:trHeight w:val="1700"/>
          <w:jc w:val="center"/>
        </w:trPr>
        <w:tc>
          <w:tcPr>
            <w:tcW w:w="4962" w:type="dxa"/>
          </w:tcPr>
          <w:p w:rsidR="00AA4ED1" w:rsidRPr="00303C25" w:rsidRDefault="00AA4ED1" w:rsidP="009A32D9">
            <w:pPr>
              <w:spacing w:before="60" w:after="60"/>
              <w:jc w:val="center"/>
              <w:rPr>
                <w:noProof/>
                <w:sz w:val="26"/>
                <w:szCs w:val="26"/>
                <w:lang w:val="nl-NL"/>
              </w:rPr>
            </w:pPr>
            <w:r w:rsidRPr="00303C25">
              <w:rPr>
                <w:noProof/>
                <w:sz w:val="26"/>
                <w:szCs w:val="26"/>
                <w:lang w:val="nl-NL"/>
              </w:rPr>
              <w:t>UBND TỈNH TUYÊN QUANG</w:t>
            </w:r>
          </w:p>
          <w:p w:rsidR="00AA4ED1" w:rsidRPr="00303C25" w:rsidRDefault="00443767" w:rsidP="009A32D9">
            <w:pPr>
              <w:spacing w:before="60" w:after="60"/>
              <w:jc w:val="center"/>
              <w:rPr>
                <w:b/>
                <w:noProof/>
                <w:szCs w:val="28"/>
                <w:lang w:val="nl-NL"/>
              </w:rPr>
            </w:pPr>
            <w:r w:rsidRPr="00443767">
              <w:rPr>
                <w:b/>
                <w:bCs/>
                <w:i/>
                <w:iCs/>
                <w:noProof/>
                <w:szCs w:val="28"/>
                <w:lang w:val="en-US"/>
              </w:rPr>
              <w:pict>
                <v:line id="Straight Connector 2" o:spid="_x0000_s1026" style="position:absolute;left:0;text-align:left;z-index:251657216;visibility:visible" from="82.45pt,17.55pt" to="151.2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"/>
              </w:pict>
            </w:r>
            <w:r w:rsidR="00AA4ED1" w:rsidRPr="00303C25">
              <w:rPr>
                <w:b/>
                <w:noProof/>
                <w:sz w:val="26"/>
                <w:szCs w:val="26"/>
                <w:lang w:val="nl-NL"/>
              </w:rPr>
              <w:t>SỞ NÔNG NGHIỆP VÀ MÔI TRƯỜNG</w:t>
            </w:r>
            <w:r w:rsidR="00AA4ED1" w:rsidRPr="00303C25">
              <w:rPr>
                <w:b/>
                <w:noProof/>
                <w:szCs w:val="28"/>
                <w:lang w:val="nl-NL"/>
              </w:rPr>
              <w:t xml:space="preserve"> </w:t>
            </w:r>
          </w:p>
          <w:p w:rsidR="00AA4ED1" w:rsidRPr="00303C25" w:rsidRDefault="00AA4ED1" w:rsidP="009A32D9">
            <w:pPr>
              <w:spacing w:before="60" w:after="60"/>
              <w:jc w:val="center"/>
              <w:rPr>
                <w:rFonts w:eastAsia="Calibri"/>
                <w:spacing w:val="-4"/>
                <w:sz w:val="24"/>
              </w:rPr>
            </w:pPr>
          </w:p>
        </w:tc>
        <w:tc>
          <w:tcPr>
            <w:tcW w:w="5386" w:type="dxa"/>
          </w:tcPr>
          <w:p w:rsidR="00AA4ED1" w:rsidRPr="00303C25" w:rsidRDefault="00AA4ED1" w:rsidP="009A32D9">
            <w:pPr>
              <w:pStyle w:val="BodyTextIndent3"/>
              <w:spacing w:before="60" w:after="60"/>
              <w:rPr>
                <w:rFonts w:ascii="Times New Roman" w:hAnsi="Times New Roman"/>
                <w:b/>
                <w:spacing w:val="-8"/>
                <w:sz w:val="26"/>
                <w:lang w:val="nl-NL"/>
              </w:rPr>
            </w:pPr>
            <w:r w:rsidRPr="00303C25">
              <w:rPr>
                <w:rFonts w:ascii="Times New Roman" w:hAnsi="Times New Roman"/>
                <w:b/>
                <w:spacing w:val="-8"/>
                <w:sz w:val="26"/>
                <w:lang w:val="nl-NL"/>
              </w:rPr>
              <w:t>CỘNG HÒA XÃ HỘI CHỦ NGHĨA VIỆT NAM</w:t>
            </w:r>
          </w:p>
          <w:p w:rsidR="00AA4ED1" w:rsidRPr="00303C25" w:rsidRDefault="00AA4ED1" w:rsidP="009A32D9">
            <w:pPr>
              <w:spacing w:before="60" w:after="60"/>
              <w:ind w:left="-468"/>
              <w:jc w:val="center"/>
              <w:rPr>
                <w:b/>
                <w:sz w:val="26"/>
                <w:lang w:val="nl-NL"/>
              </w:rPr>
            </w:pPr>
            <w:r w:rsidRPr="00303C25">
              <w:rPr>
                <w:b/>
                <w:sz w:val="26"/>
                <w:lang w:val="nl-NL"/>
              </w:rPr>
              <w:t xml:space="preserve">     Độc lập – Tự do – Hạnh phúc</w:t>
            </w:r>
          </w:p>
          <w:p w:rsidR="00AA4ED1" w:rsidRPr="00303C25" w:rsidRDefault="00443767" w:rsidP="009A32D9">
            <w:pPr>
              <w:spacing w:before="60" w:after="60"/>
              <w:ind w:left="-471"/>
              <w:jc w:val="center"/>
              <w:rPr>
                <w:sz w:val="30"/>
                <w:lang w:val="nl-NL"/>
              </w:rPr>
            </w:pPr>
            <w:r w:rsidRPr="00443767">
              <w:rPr>
                <w:b/>
                <w:noProof/>
                <w:sz w:val="26"/>
                <w:lang w:val="en-US"/>
              </w:rPr>
              <w:pict>
                <v:shapetype id="_x0000_t32" coordsize="21600,21600" o:spt="32" o:oned="t" path="m,l21600,21600e" filled="f">
                  <v:path arrowok="t" fillok="f" o:connecttype="none"/>
                  <o:lock v:ext="edit" shapetype="t"/>
                </v:shapetype>
                <v:shape id="Straight Arrow Connector 1" o:spid="_x0000_s1028" type="#_x0000_t32" style="position:absolute;left:0;text-align:left;margin-left:46.65pt;margin-top:.6pt;width:160.15pt;height:.0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"/>
              </w:pict>
            </w:r>
            <w:r w:rsidR="00AA4ED1" w:rsidRPr="00303C25">
              <w:rPr>
                <w:lang w:val="nl-NL"/>
              </w:rPr>
              <w:t xml:space="preserve">    </w:t>
            </w:r>
          </w:p>
          <w:p w:rsidR="00AA4ED1" w:rsidRPr="00303C25" w:rsidRDefault="00AA4ED1" w:rsidP="009A32D9">
            <w:pPr>
              <w:spacing w:before="60" w:after="60"/>
              <w:jc w:val="center"/>
              <w:rPr>
                <w:i/>
                <w:lang w:val="nl-NL"/>
              </w:rPr>
            </w:pPr>
            <w:r w:rsidRPr="00303C25">
              <w:rPr>
                <w:i/>
                <w:lang w:val="nl-NL"/>
              </w:rPr>
              <w:t xml:space="preserve">Tuyên Quang, ngày </w:t>
            </w:r>
            <w:r w:rsidR="005E20EB">
              <w:rPr>
                <w:i/>
                <w:lang w:val="nl-NL"/>
              </w:rPr>
              <w:t xml:space="preserve">  </w:t>
            </w:r>
            <w:r w:rsidR="0047156C">
              <w:rPr>
                <w:i/>
                <w:lang w:val="nl-NL"/>
              </w:rPr>
              <w:t xml:space="preserve"> </w:t>
            </w:r>
            <w:r w:rsidRPr="00303C25">
              <w:rPr>
                <w:i/>
                <w:lang w:val="nl-NL"/>
              </w:rPr>
              <w:t xml:space="preserve">tháng </w:t>
            </w:r>
            <w:r w:rsidR="0047156C">
              <w:rPr>
                <w:i/>
                <w:lang w:val="nl-NL"/>
              </w:rPr>
              <w:t>5</w:t>
            </w:r>
            <w:r w:rsidRPr="00303C25">
              <w:rPr>
                <w:i/>
                <w:lang w:val="nl-NL"/>
              </w:rPr>
              <w:t xml:space="preserve"> năm 2025</w:t>
            </w:r>
          </w:p>
        </w:tc>
      </w:tr>
    </w:tbl>
    <w:p w:rsidR="00225CD7" w:rsidRDefault="00225CD7" w:rsidP="00225CD7">
      <w:pPr>
        <w:spacing w:before="60" w:after="0" w:line="240" w:lineRule="auto"/>
        <w:jc w:val="center"/>
        <w:rPr>
          <w:rFonts w:cs="Times New Roman"/>
          <w:b/>
          <w:bCs/>
          <w:szCs w:val="28"/>
          <w:lang w:val="en-US"/>
        </w:rPr>
      </w:pPr>
    </w:p>
    <w:p w:rsidR="00BD23D3" w:rsidRPr="00DA50E8" w:rsidRDefault="00CE23CE" w:rsidP="00D55B2D">
      <w:pPr>
        <w:spacing w:after="0" w:line="288" w:lineRule="auto"/>
        <w:jc w:val="center"/>
        <w:rPr>
          <w:rFonts w:cs="Times New Roman"/>
          <w:b/>
          <w:bCs/>
          <w:szCs w:val="28"/>
          <w:lang w:val="en-US"/>
        </w:rPr>
      </w:pPr>
      <w:r w:rsidRPr="00DA50E8">
        <w:rPr>
          <w:rFonts w:cs="Times New Roman"/>
          <w:b/>
          <w:bCs/>
          <w:szCs w:val="28"/>
          <w:lang w:val="en-US"/>
        </w:rPr>
        <w:t>B</w:t>
      </w:r>
      <w:r w:rsidR="00C94A87" w:rsidRPr="00DA50E8">
        <w:rPr>
          <w:rFonts w:cs="Times New Roman"/>
          <w:b/>
          <w:bCs/>
          <w:szCs w:val="28"/>
          <w:lang w:val="en-US"/>
        </w:rPr>
        <w:t>ẢN</w:t>
      </w:r>
      <w:r w:rsidRPr="00DA50E8">
        <w:rPr>
          <w:rFonts w:cs="Times New Roman"/>
          <w:b/>
          <w:bCs/>
          <w:szCs w:val="28"/>
          <w:lang w:val="en-US"/>
        </w:rPr>
        <w:t xml:space="preserve"> </w:t>
      </w:r>
      <w:r w:rsidR="007E6E6A" w:rsidRPr="00DA50E8">
        <w:rPr>
          <w:rFonts w:cs="Times New Roman"/>
          <w:b/>
          <w:bCs/>
          <w:szCs w:val="28"/>
          <w:lang w:val="en-US"/>
        </w:rPr>
        <w:t xml:space="preserve">SO SÁNH, </w:t>
      </w:r>
      <w:r w:rsidR="00BD23D3" w:rsidRPr="00DA50E8">
        <w:rPr>
          <w:rFonts w:cs="Times New Roman"/>
          <w:b/>
          <w:bCs/>
          <w:szCs w:val="28"/>
          <w:lang w:val="en-US"/>
        </w:rPr>
        <w:t xml:space="preserve">THUYẾT MINH NỘI DUNG DỰ THẢO </w:t>
      </w:r>
    </w:p>
    <w:p w:rsidR="00636CEB" w:rsidRPr="00DA50E8" w:rsidRDefault="00636CEB" w:rsidP="00636CEB">
      <w:pPr>
        <w:pStyle w:val="BodyText"/>
        <w:widowControl w:val="0"/>
        <w:spacing w:line="340" w:lineRule="exact"/>
        <w:ind w:firstLine="709"/>
        <w:jc w:val="center"/>
        <w:rPr>
          <w:rStyle w:val="fontstyle01"/>
          <w:b/>
          <w:lang w:val="nl-NL"/>
        </w:rPr>
      </w:pPr>
      <w:r w:rsidRPr="00DA50E8">
        <w:rPr>
          <w:rStyle w:val="fontstyle01"/>
          <w:b/>
          <w:lang w:val="nl-NL"/>
        </w:rPr>
        <w:t xml:space="preserve">Quy định chi tiết khoản 3 Điều 9 Nghị định số 09/2025/NĐ-CP ngày 10/01/2025 của Chính phủ Quy định về chính sách hỗ trợ sản xuất </w:t>
      </w:r>
    </w:p>
    <w:p w:rsidR="00636CEB" w:rsidRPr="00DA50E8" w:rsidRDefault="00636CEB" w:rsidP="00636CEB">
      <w:pPr>
        <w:pStyle w:val="BodyText"/>
        <w:widowControl w:val="0"/>
        <w:spacing w:line="340" w:lineRule="exact"/>
        <w:ind w:firstLine="709"/>
        <w:jc w:val="center"/>
        <w:rPr>
          <w:rFonts w:ascii="Times New Roman" w:hAnsi="Times New Roman"/>
          <w:b/>
          <w:color w:val="000000"/>
          <w:szCs w:val="28"/>
          <w:lang w:val="nl-NL"/>
        </w:rPr>
      </w:pPr>
      <w:r w:rsidRPr="00DA50E8">
        <w:rPr>
          <w:rStyle w:val="fontstyle01"/>
          <w:b/>
          <w:lang w:val="nl-NL"/>
        </w:rPr>
        <w:t>nông nghiệp để khôi phục sản xuất vùng bị thiệt hại do thiên tai, dịch hại thực vật trên địa bàn tỉnh Tuyên Quang</w:t>
      </w:r>
      <w:r w:rsidRPr="00DA50E8">
        <w:rPr>
          <w:rFonts w:ascii="Times New Roman" w:hAnsi="Times New Roman"/>
          <w:b/>
          <w:color w:val="000000"/>
          <w:szCs w:val="28"/>
          <w:lang w:val="vi-VN"/>
        </w:rPr>
        <w:t>.</w:t>
      </w:r>
    </w:p>
    <w:p w:rsidR="00CE23CE" w:rsidRPr="00D55B2D" w:rsidRDefault="00CE23CE" w:rsidP="00943D78">
      <w:pPr>
        <w:spacing w:before="80" w:after="0" w:line="240" w:lineRule="auto"/>
        <w:jc w:val="center"/>
        <w:rPr>
          <w:spacing w:val="-4"/>
          <w:szCs w:val="28"/>
          <w:lang w:val="en-US"/>
        </w:rPr>
      </w:pPr>
    </w:p>
    <w:tbl>
      <w:tblPr>
        <w:tblStyle w:val="TableGrid"/>
        <w:tblW w:w="10065" w:type="dxa"/>
        <w:tblInd w:w="-176" w:type="dxa"/>
        <w:tblLook w:val="04A0"/>
      </w:tblPr>
      <w:tblGrid>
        <w:gridCol w:w="5813"/>
        <w:gridCol w:w="4252"/>
      </w:tblGrid>
      <w:tr w:rsidR="00BD23D3" w:rsidRPr="00DA50E8" w:rsidTr="00943D78">
        <w:trPr>
          <w:trHeight w:val="699"/>
          <w:tblHeader/>
        </w:trPr>
        <w:tc>
          <w:tcPr>
            <w:tcW w:w="5813" w:type="dxa"/>
          </w:tcPr>
          <w:p w:rsidR="00BD23D3" w:rsidRPr="00DA50E8" w:rsidRDefault="00BD23D3" w:rsidP="006C158A">
            <w:pPr>
              <w:spacing w:before="240" w:after="240" w:line="288" w:lineRule="auto"/>
              <w:jc w:val="center"/>
              <w:rPr>
                <w:rFonts w:cs="Times New Roman"/>
                <w:b/>
                <w:bCs/>
                <w:sz w:val="26"/>
                <w:szCs w:val="26"/>
                <w:lang w:val="en-US"/>
              </w:rPr>
            </w:pPr>
            <w:r w:rsidRPr="00DA50E8">
              <w:rPr>
                <w:rFonts w:cs="Times New Roman"/>
                <w:b/>
                <w:bCs/>
                <w:spacing w:val="-4"/>
                <w:sz w:val="26"/>
                <w:szCs w:val="26"/>
                <w:lang w:val="en-US"/>
              </w:rPr>
              <w:t xml:space="preserve">DỰ THẢO </w:t>
            </w:r>
            <w:r w:rsidR="006C158A" w:rsidRPr="00DA50E8">
              <w:rPr>
                <w:rFonts w:cs="Times New Roman"/>
                <w:b/>
                <w:bCs/>
                <w:spacing w:val="-4"/>
                <w:sz w:val="26"/>
                <w:szCs w:val="26"/>
                <w:lang w:val="en-US"/>
              </w:rPr>
              <w:t>NGHỊ QUYẾT</w:t>
            </w:r>
          </w:p>
        </w:tc>
        <w:tc>
          <w:tcPr>
            <w:tcW w:w="4252" w:type="dxa"/>
          </w:tcPr>
          <w:p w:rsidR="00BD23D3" w:rsidRPr="00DA50E8" w:rsidRDefault="00BD23D3" w:rsidP="00C32DB8">
            <w:pPr>
              <w:spacing w:before="240" w:after="240" w:line="288" w:lineRule="auto"/>
              <w:jc w:val="center"/>
              <w:rPr>
                <w:rFonts w:cs="Times New Roman"/>
                <w:b/>
                <w:bCs/>
                <w:sz w:val="26"/>
                <w:szCs w:val="26"/>
                <w:lang w:val="en-US"/>
              </w:rPr>
            </w:pPr>
            <w:r w:rsidRPr="00DA50E8">
              <w:rPr>
                <w:rFonts w:cs="Times New Roman"/>
                <w:b/>
                <w:bCs/>
                <w:sz w:val="26"/>
                <w:szCs w:val="26"/>
                <w:lang w:val="en-US"/>
              </w:rPr>
              <w:t>THUYẾT MINH</w:t>
            </w:r>
          </w:p>
        </w:tc>
      </w:tr>
      <w:tr w:rsidR="00F82C13" w:rsidRPr="00DA50E8" w:rsidTr="008C59A9">
        <w:trPr>
          <w:trHeight w:val="413"/>
        </w:trPr>
        <w:tc>
          <w:tcPr>
            <w:tcW w:w="5813" w:type="dxa"/>
          </w:tcPr>
          <w:p w:rsidR="00F82C13" w:rsidRPr="00DA50E8" w:rsidRDefault="00F82C13" w:rsidP="0064574F">
            <w:pPr>
              <w:spacing w:before="60" w:after="60" w:line="283" w:lineRule="auto"/>
              <w:mirrorIndents/>
              <w:rPr>
                <w:rFonts w:eastAsia="Times New Roman" w:cs="Times New Roman"/>
                <w:spacing w:val="-6"/>
                <w:sz w:val="26"/>
                <w:szCs w:val="26"/>
                <w:lang w:val="nl-NL"/>
              </w:rPr>
            </w:pPr>
            <w:r w:rsidRPr="00DA50E8">
              <w:rPr>
                <w:rFonts w:cs="Times New Roman"/>
                <w:b/>
                <w:spacing w:val="-6"/>
                <w:sz w:val="26"/>
                <w:szCs w:val="26"/>
              </w:rPr>
              <w:t>Điều 1.</w:t>
            </w:r>
            <w:r w:rsidRPr="00DA50E8">
              <w:rPr>
                <w:rFonts w:cs="Times New Roman"/>
                <w:b/>
                <w:spacing w:val="-6"/>
                <w:sz w:val="26"/>
                <w:szCs w:val="26"/>
                <w:lang w:val="nl-NL"/>
              </w:rPr>
              <w:t xml:space="preserve"> </w:t>
            </w:r>
            <w:r w:rsidRPr="00DA50E8">
              <w:rPr>
                <w:rFonts w:cs="Times New Roman"/>
                <w:b/>
                <w:spacing w:val="-6"/>
                <w:sz w:val="26"/>
                <w:szCs w:val="26"/>
              </w:rPr>
              <w:t>Phạm vi điều chỉnh</w:t>
            </w:r>
            <w:r w:rsidRPr="00DA50E8">
              <w:rPr>
                <w:rFonts w:cs="Times New Roman"/>
                <w:b/>
                <w:spacing w:val="-6"/>
                <w:sz w:val="26"/>
                <w:szCs w:val="26"/>
                <w:lang w:val="nl-NL"/>
              </w:rPr>
              <w:t xml:space="preserve">, đối tượng </w:t>
            </w:r>
            <w:r w:rsidRPr="00DA50E8">
              <w:rPr>
                <w:rFonts w:cs="Times New Roman"/>
                <w:b/>
                <w:spacing w:val="-6"/>
                <w:sz w:val="26"/>
                <w:szCs w:val="26"/>
              </w:rPr>
              <w:t>áp dụng</w:t>
            </w:r>
          </w:p>
        </w:tc>
        <w:tc>
          <w:tcPr>
            <w:tcW w:w="4252" w:type="dxa"/>
          </w:tcPr>
          <w:p w:rsidR="00F82C13" w:rsidRPr="00DA50E8" w:rsidRDefault="00F82C13" w:rsidP="00D323BF">
            <w:pPr>
              <w:spacing w:before="120" w:after="120" w:line="288" w:lineRule="auto"/>
              <w:rPr>
                <w:rFonts w:cs="Times New Roman"/>
                <w:sz w:val="26"/>
                <w:szCs w:val="26"/>
                <w:lang w:val="en-US"/>
              </w:rPr>
            </w:pPr>
          </w:p>
        </w:tc>
      </w:tr>
      <w:tr w:rsidR="00F82C13" w:rsidRPr="00752A06" w:rsidTr="008C59A9">
        <w:trPr>
          <w:trHeight w:val="651"/>
        </w:trPr>
        <w:tc>
          <w:tcPr>
            <w:tcW w:w="5813" w:type="dxa"/>
          </w:tcPr>
          <w:p w:rsidR="00F82C13" w:rsidRPr="00752A06" w:rsidRDefault="00F82C13" w:rsidP="006C5850">
            <w:pPr>
              <w:tabs>
                <w:tab w:val="right" w:leader="dot" w:pos="8640"/>
              </w:tabs>
              <w:spacing w:before="60" w:after="60" w:line="283" w:lineRule="auto"/>
              <w:rPr>
                <w:rFonts w:eastAsia="Times New Roman" w:cs="Times New Roman"/>
                <w:b/>
                <w:color w:val="000000" w:themeColor="text1"/>
                <w:sz w:val="26"/>
                <w:szCs w:val="26"/>
                <w:lang w:val="af-ZA"/>
              </w:rPr>
            </w:pPr>
            <w:r w:rsidRPr="00752A06">
              <w:rPr>
                <w:rFonts w:eastAsia="Times New Roman" w:cs="Times New Roman"/>
                <w:b/>
                <w:color w:val="000000" w:themeColor="text1"/>
                <w:sz w:val="26"/>
                <w:szCs w:val="26"/>
                <w:lang w:val="af-ZA"/>
              </w:rPr>
              <w:t>1. Phạm vi điều chỉnh</w:t>
            </w:r>
            <w:r w:rsidR="006C5850" w:rsidRPr="00752A06">
              <w:rPr>
                <w:rFonts w:eastAsia="Times New Roman" w:cs="Times New Roman"/>
                <w:b/>
                <w:color w:val="000000" w:themeColor="text1"/>
                <w:sz w:val="26"/>
                <w:szCs w:val="26"/>
                <w:lang w:val="af-ZA"/>
              </w:rPr>
              <w:t xml:space="preserve">: </w:t>
            </w:r>
            <w:r w:rsidR="00DD6CD5" w:rsidRPr="00752A06">
              <w:rPr>
                <w:color w:val="000000" w:themeColor="text1"/>
                <w:sz w:val="24"/>
                <w:szCs w:val="24"/>
              </w:rPr>
              <w:t xml:space="preserve">Nghị quyết này quy </w:t>
            </w:r>
            <w:r w:rsidR="00DD6CD5" w:rsidRPr="00752A06">
              <w:rPr>
                <w:rFonts w:hint="eastAsia"/>
                <w:color w:val="000000" w:themeColor="text1"/>
                <w:sz w:val="24"/>
                <w:szCs w:val="24"/>
              </w:rPr>
              <w:t>đ</w:t>
            </w:r>
            <w:r w:rsidR="00DD6CD5" w:rsidRPr="00752A06">
              <w:rPr>
                <w:color w:val="000000" w:themeColor="text1"/>
                <w:sz w:val="24"/>
                <w:szCs w:val="24"/>
              </w:rPr>
              <w:t xml:space="preserve">ịnh mức hỗ trợ cụ thể </w:t>
            </w:r>
            <w:r w:rsidR="00DD6CD5" w:rsidRPr="00752A06">
              <w:rPr>
                <w:rFonts w:hint="eastAsia"/>
                <w:color w:val="000000" w:themeColor="text1"/>
                <w:sz w:val="24"/>
                <w:szCs w:val="24"/>
              </w:rPr>
              <w:t>đ</w:t>
            </w:r>
            <w:r w:rsidR="00DD6CD5" w:rsidRPr="00752A06">
              <w:rPr>
                <w:color w:val="000000" w:themeColor="text1"/>
                <w:sz w:val="24"/>
                <w:szCs w:val="24"/>
              </w:rPr>
              <w:t xml:space="preserve">ối với từng loại cây trồng, lâm nghiệp, thủy sản, vật nuôi trên địa bàn tỉnh Tuyên Quang theo </w:t>
            </w:r>
            <w:r w:rsidR="00DD6CD5" w:rsidRPr="00752A06">
              <w:rPr>
                <w:rStyle w:val="fontstyle01"/>
                <w:color w:val="000000" w:themeColor="text1"/>
                <w:sz w:val="24"/>
                <w:szCs w:val="24"/>
                <w:lang w:val="nl-NL"/>
              </w:rPr>
              <w:t>khoản 3 Điều 9 Nghị định số 09/2025/NĐ-CP ngày 10 tháng 01 năm 2025 của Chính phủ quy định về chính sách hỗ trợ sản xuất nông nghiệp để khôi phục sản xuất vùng bị thiệt hại do thiên tai, dịch hại thực vật</w:t>
            </w:r>
            <w:r w:rsidR="00DD6CD5" w:rsidRPr="00752A06">
              <w:rPr>
                <w:color w:val="000000" w:themeColor="text1"/>
                <w:sz w:val="24"/>
                <w:szCs w:val="24"/>
              </w:rPr>
              <w:t>.</w:t>
            </w:r>
          </w:p>
        </w:tc>
        <w:tc>
          <w:tcPr>
            <w:tcW w:w="4252" w:type="dxa"/>
          </w:tcPr>
          <w:p w:rsidR="00F82C13" w:rsidRPr="00752A06" w:rsidRDefault="00C3253D" w:rsidP="00C3253D">
            <w:pPr>
              <w:spacing w:before="120" w:after="120" w:line="288" w:lineRule="auto"/>
              <w:rPr>
                <w:rFonts w:cs="Times New Roman"/>
                <w:color w:val="000000" w:themeColor="text1"/>
                <w:sz w:val="24"/>
                <w:szCs w:val="24"/>
                <w:lang w:val="en-US"/>
              </w:rPr>
            </w:pPr>
            <w:r w:rsidRPr="00752A06">
              <w:rPr>
                <w:rFonts w:cs="Times New Roman"/>
                <w:color w:val="000000" w:themeColor="text1"/>
                <w:sz w:val="24"/>
                <w:szCs w:val="24"/>
                <w:lang w:val="en-US"/>
              </w:rPr>
              <w:t xml:space="preserve">Nghị quyết của HĐND tỉnh quyết định mức hỗ trợ quy định tại điểm a,d Khoản 3 Điều 9 Nghị định số 9/2025/NĐ-CP ngày 10 tháng 01 năm 2025 của Chính phủ.                            </w:t>
            </w:r>
          </w:p>
        </w:tc>
      </w:tr>
      <w:tr w:rsidR="00F82C13" w:rsidRPr="00752A06" w:rsidTr="008C59A9">
        <w:trPr>
          <w:trHeight w:val="2141"/>
        </w:trPr>
        <w:tc>
          <w:tcPr>
            <w:tcW w:w="5813" w:type="dxa"/>
          </w:tcPr>
          <w:p w:rsidR="00CE3CA0" w:rsidRPr="00752A06" w:rsidRDefault="00F82C13" w:rsidP="00CE3CA0">
            <w:pPr>
              <w:spacing w:before="60" w:after="60" w:line="283" w:lineRule="auto"/>
              <w:rPr>
                <w:rFonts w:eastAsia="Times New Roman" w:cs="Times New Roman"/>
                <w:color w:val="000000" w:themeColor="text1"/>
                <w:sz w:val="26"/>
                <w:szCs w:val="26"/>
                <w:lang w:val="nl-NL"/>
              </w:rPr>
            </w:pPr>
            <w:r w:rsidRPr="00752A06">
              <w:rPr>
                <w:rFonts w:eastAsia="Times New Roman" w:cs="Times New Roman"/>
                <w:b/>
                <w:bCs/>
                <w:color w:val="000000" w:themeColor="text1"/>
                <w:sz w:val="26"/>
                <w:szCs w:val="26"/>
                <w:lang w:val="nl-NL"/>
              </w:rPr>
              <w:t xml:space="preserve">2. Đối tượng </w:t>
            </w:r>
            <w:r w:rsidR="00C3253D" w:rsidRPr="00752A06">
              <w:rPr>
                <w:rFonts w:eastAsia="Times New Roman" w:cs="Times New Roman"/>
                <w:b/>
                <w:bCs/>
                <w:color w:val="000000" w:themeColor="text1"/>
                <w:sz w:val="26"/>
                <w:szCs w:val="26"/>
                <w:lang w:val="nl-NL"/>
              </w:rPr>
              <w:t>hỗ trợ</w:t>
            </w:r>
            <w:bookmarkStart w:id="0" w:name="_Hlk190156182"/>
            <w:r w:rsidR="006C5850" w:rsidRPr="00752A06">
              <w:rPr>
                <w:rFonts w:eastAsia="Times New Roman" w:cs="Times New Roman"/>
                <w:b/>
                <w:color w:val="000000" w:themeColor="text1"/>
                <w:sz w:val="26"/>
                <w:szCs w:val="26"/>
                <w:lang w:val="nl-NL"/>
              </w:rPr>
              <w:t>:</w:t>
            </w:r>
            <w:r w:rsidR="006C5850" w:rsidRPr="00752A06">
              <w:rPr>
                <w:rFonts w:eastAsia="Times New Roman" w:cs="Times New Roman"/>
                <w:color w:val="000000" w:themeColor="text1"/>
                <w:sz w:val="26"/>
                <w:szCs w:val="26"/>
                <w:lang w:val="nl-NL"/>
              </w:rPr>
              <w:t xml:space="preserve"> </w:t>
            </w:r>
            <w:r w:rsidR="00C3253D" w:rsidRPr="00752A06">
              <w:rPr>
                <w:rFonts w:eastAsia="Times New Roman" w:cs="Times New Roman"/>
                <w:color w:val="000000" w:themeColor="text1"/>
                <w:sz w:val="24"/>
                <w:szCs w:val="24"/>
                <w:lang w:val="nl-NL"/>
              </w:rPr>
              <w:t>Cá nhân, hộ gia đình, chủ trang trại, tổ hợp tác, hợp tác xã, liên hiệp hợp tác xã, doanh nghiệp nhỏ và vừa, các cơ quan, đơn vị thuộc lực lượng vũ trang nhân dân (không bao gồm các doanh nghiệp thuộc lực lượng vũ trang) có hoạt động trồng trọt, lâm nghiệp, chăn nuôi, thủy sản trên địa bàn tỉnh Quảng Ninh (sau đây gọi là cơ sở sản xuất) bị thiệt hại do thiên tai, dịch hại thực vật.</w:t>
            </w:r>
            <w:bookmarkEnd w:id="0"/>
          </w:p>
        </w:tc>
        <w:tc>
          <w:tcPr>
            <w:tcW w:w="4252" w:type="dxa"/>
          </w:tcPr>
          <w:p w:rsidR="00FA27AF" w:rsidRPr="00752A06" w:rsidRDefault="00C3253D" w:rsidP="00CE3CA0">
            <w:pPr>
              <w:spacing w:before="120" w:after="120" w:line="288" w:lineRule="auto"/>
              <w:rPr>
                <w:rFonts w:eastAsia="Times New Roman" w:cs="Times New Roman"/>
                <w:color w:val="000000" w:themeColor="text1"/>
                <w:sz w:val="24"/>
                <w:szCs w:val="24"/>
                <w:lang w:val="nl-NL"/>
              </w:rPr>
            </w:pPr>
            <w:r w:rsidRPr="00752A06">
              <w:rPr>
                <w:rFonts w:cs="Times New Roman"/>
                <w:color w:val="000000" w:themeColor="text1"/>
                <w:sz w:val="24"/>
                <w:szCs w:val="24"/>
                <w:lang w:val="en-US"/>
              </w:rPr>
              <w:t>- Bổ sung thêm đối tượng thụ hưởng là doanh nghiệp nhỏ và vừa</w:t>
            </w:r>
            <w:r w:rsidR="00CE3CA0" w:rsidRPr="00752A06">
              <w:rPr>
                <w:rFonts w:eastAsia="Times New Roman" w:cs="Times New Roman"/>
                <w:color w:val="000000" w:themeColor="text1"/>
                <w:sz w:val="24"/>
                <w:szCs w:val="24"/>
                <w:lang w:val="nl-NL"/>
              </w:rPr>
              <w:t>.</w:t>
            </w:r>
          </w:p>
          <w:p w:rsidR="00C3253D" w:rsidRPr="00752A06" w:rsidRDefault="00C3253D" w:rsidP="00CE3CA0">
            <w:pPr>
              <w:spacing w:before="120" w:after="120" w:line="288" w:lineRule="auto"/>
              <w:rPr>
                <w:rFonts w:eastAsia="Times New Roman" w:cs="Times New Roman"/>
                <w:color w:val="000000" w:themeColor="text1"/>
                <w:sz w:val="26"/>
                <w:szCs w:val="26"/>
                <w:lang w:val="nl-NL"/>
              </w:rPr>
            </w:pPr>
            <w:r w:rsidRPr="00752A06">
              <w:rPr>
                <w:rFonts w:eastAsia="Times New Roman" w:cs="Times New Roman"/>
                <w:color w:val="000000" w:themeColor="text1"/>
                <w:sz w:val="24"/>
                <w:szCs w:val="24"/>
                <w:lang w:val="nl-NL"/>
              </w:rPr>
              <w:t xml:space="preserve"> - Căn cứ: điểm d khoản 3 Điều 9, Nghị định số 9/2025/NĐ-CP ngày 10 tháng 01 năm 2025 của Chính phủ</w:t>
            </w:r>
          </w:p>
        </w:tc>
      </w:tr>
      <w:tr w:rsidR="006C5850" w:rsidRPr="00752A06" w:rsidTr="00F36DD6">
        <w:trPr>
          <w:trHeight w:val="1842"/>
        </w:trPr>
        <w:tc>
          <w:tcPr>
            <w:tcW w:w="5813" w:type="dxa"/>
          </w:tcPr>
          <w:p w:rsidR="006C5850" w:rsidRPr="00752A06" w:rsidRDefault="006C5850" w:rsidP="00F36DD6">
            <w:pPr>
              <w:spacing w:before="60" w:after="60" w:line="283" w:lineRule="auto"/>
              <w:rPr>
                <w:rFonts w:eastAsia="Times New Roman" w:cs="Times New Roman"/>
                <w:bCs/>
                <w:color w:val="000000" w:themeColor="text1"/>
                <w:sz w:val="26"/>
                <w:szCs w:val="26"/>
                <w:lang w:val="nl-NL"/>
              </w:rPr>
            </w:pPr>
            <w:r w:rsidRPr="00752A06">
              <w:rPr>
                <w:rFonts w:eastAsia="Times New Roman" w:cs="Times New Roman"/>
                <w:b/>
                <w:bCs/>
                <w:color w:val="000000" w:themeColor="text1"/>
                <w:sz w:val="26"/>
                <w:szCs w:val="26"/>
                <w:lang w:val="nl-NL"/>
              </w:rPr>
              <w:t>3</w:t>
            </w:r>
            <w:r w:rsidRPr="00225CD7">
              <w:rPr>
                <w:rFonts w:eastAsia="Times New Roman" w:cs="Times New Roman"/>
                <w:b/>
                <w:bCs/>
                <w:color w:val="000000" w:themeColor="text1"/>
                <w:spacing w:val="-4"/>
                <w:sz w:val="26"/>
                <w:szCs w:val="26"/>
                <w:lang w:val="nl-NL"/>
              </w:rPr>
              <w:t>. Các nội dung không quy định tại Nghị quyết này</w:t>
            </w:r>
            <w:r w:rsidRPr="00225CD7">
              <w:rPr>
                <w:rFonts w:eastAsia="Times New Roman" w:cs="Times New Roman"/>
                <w:bCs/>
                <w:color w:val="000000" w:themeColor="text1"/>
                <w:spacing w:val="-4"/>
                <w:sz w:val="26"/>
                <w:szCs w:val="26"/>
                <w:lang w:val="nl-NL"/>
              </w:rPr>
              <w:t xml:space="preserve"> thực hiện theo </w:t>
            </w:r>
            <w:r w:rsidR="00F36DD6" w:rsidRPr="00225CD7">
              <w:rPr>
                <w:rFonts w:eastAsia="Times New Roman" w:cs="Times New Roman"/>
                <w:bCs/>
                <w:color w:val="000000" w:themeColor="text1"/>
                <w:spacing w:val="-4"/>
                <w:sz w:val="26"/>
                <w:szCs w:val="26"/>
                <w:lang w:val="nl-NL"/>
              </w:rPr>
              <w:t xml:space="preserve">các </w:t>
            </w:r>
            <w:r w:rsidRPr="00225CD7">
              <w:rPr>
                <w:rFonts w:eastAsia="Times New Roman" w:cs="Times New Roman"/>
                <w:bCs/>
                <w:color w:val="000000" w:themeColor="text1"/>
                <w:spacing w:val="-4"/>
                <w:sz w:val="26"/>
                <w:szCs w:val="26"/>
                <w:lang w:val="nl-NL"/>
              </w:rPr>
              <w:t xml:space="preserve">quy định tại Nghị định số 09/2025/NĐ-CP ngày 10 tháng 01 năm 2025 của Chính phủ và các </w:t>
            </w:r>
            <w:r w:rsidR="00F36DD6" w:rsidRPr="00225CD7">
              <w:rPr>
                <w:rFonts w:eastAsia="Times New Roman" w:cs="Times New Roman"/>
                <w:bCs/>
                <w:color w:val="000000" w:themeColor="text1"/>
                <w:spacing w:val="-4"/>
                <w:sz w:val="26"/>
                <w:szCs w:val="26"/>
                <w:lang w:val="nl-NL"/>
              </w:rPr>
              <w:t>quy định của pháp luật có liên quan</w:t>
            </w:r>
            <w:r w:rsidRPr="00225CD7">
              <w:rPr>
                <w:rFonts w:eastAsia="Times New Roman" w:cs="Times New Roman"/>
                <w:bCs/>
                <w:color w:val="000000" w:themeColor="text1"/>
                <w:spacing w:val="-4"/>
                <w:sz w:val="26"/>
                <w:szCs w:val="26"/>
                <w:lang w:val="nl-NL"/>
              </w:rPr>
              <w:t>.</w:t>
            </w:r>
          </w:p>
        </w:tc>
        <w:tc>
          <w:tcPr>
            <w:tcW w:w="4252" w:type="dxa"/>
          </w:tcPr>
          <w:p w:rsidR="006C5850" w:rsidRPr="00752A06" w:rsidRDefault="006C5850" w:rsidP="00F36DD6">
            <w:pPr>
              <w:spacing w:before="120" w:after="120" w:line="288" w:lineRule="auto"/>
              <w:rPr>
                <w:rFonts w:cs="Times New Roman"/>
                <w:color w:val="000000" w:themeColor="text1"/>
                <w:sz w:val="24"/>
                <w:szCs w:val="24"/>
                <w:lang w:val="en-US"/>
              </w:rPr>
            </w:pPr>
            <w:r w:rsidRPr="00752A06">
              <w:rPr>
                <w:rFonts w:cs="Times New Roman"/>
                <w:color w:val="000000" w:themeColor="text1"/>
                <w:sz w:val="24"/>
                <w:szCs w:val="24"/>
                <w:lang w:val="en-US"/>
              </w:rPr>
              <w:t xml:space="preserve">Cụ thể: Đối tượng áp dụng; nguyên tắc hỗ trợ; trình tự thực hiện hỗ trợ; trách nhiệm </w:t>
            </w:r>
            <w:r w:rsidR="00F36DD6" w:rsidRPr="00752A06">
              <w:rPr>
                <w:rFonts w:cs="Times New Roman"/>
                <w:color w:val="000000" w:themeColor="text1"/>
                <w:sz w:val="24"/>
                <w:szCs w:val="24"/>
                <w:lang w:val="en-US"/>
              </w:rPr>
              <w:t>thực hiện hỗ trợ ..</w:t>
            </w:r>
            <w:r w:rsidRPr="00752A06">
              <w:rPr>
                <w:rFonts w:cs="Times New Roman"/>
                <w:color w:val="000000" w:themeColor="text1"/>
                <w:sz w:val="24"/>
                <w:szCs w:val="24"/>
                <w:lang w:val="en-US"/>
              </w:rPr>
              <w:t>.</w:t>
            </w:r>
          </w:p>
        </w:tc>
      </w:tr>
      <w:tr w:rsidR="00943D78" w:rsidRPr="00752A06" w:rsidTr="00943D78">
        <w:trPr>
          <w:trHeight w:val="509"/>
        </w:trPr>
        <w:tc>
          <w:tcPr>
            <w:tcW w:w="5813" w:type="dxa"/>
          </w:tcPr>
          <w:p w:rsidR="00943D78" w:rsidRPr="00752A06" w:rsidRDefault="00943D78" w:rsidP="00F36DD6">
            <w:pPr>
              <w:spacing w:before="60" w:after="60" w:line="283" w:lineRule="auto"/>
              <w:rPr>
                <w:rFonts w:eastAsia="Times New Roman" w:cs="Times New Roman"/>
                <w:b/>
                <w:bCs/>
                <w:color w:val="000000" w:themeColor="text1"/>
                <w:sz w:val="24"/>
                <w:szCs w:val="24"/>
                <w:lang w:val="nl-NL"/>
              </w:rPr>
            </w:pPr>
            <w:r w:rsidRPr="00752A06">
              <w:rPr>
                <w:rFonts w:eastAsia="Times New Roman" w:cs="Times New Roman"/>
                <w:b/>
                <w:color w:val="000000" w:themeColor="text1"/>
                <w:sz w:val="24"/>
                <w:szCs w:val="24"/>
                <w:lang w:val="nl-NL"/>
              </w:rPr>
              <w:t xml:space="preserve">Điều 2. Đối tượng áp dụng: </w:t>
            </w:r>
            <w:r w:rsidRPr="00752A06">
              <w:rPr>
                <w:bCs/>
                <w:color w:val="000000" w:themeColor="text1"/>
                <w:sz w:val="24"/>
                <w:szCs w:val="24"/>
              </w:rPr>
              <w:t xml:space="preserve">Cơ quan, tổ chức, cá nhân có liên quan đến hoạt </w:t>
            </w:r>
            <w:r w:rsidRPr="00752A06">
              <w:rPr>
                <w:rFonts w:hint="eastAsia"/>
                <w:bCs/>
                <w:color w:val="000000" w:themeColor="text1"/>
                <w:sz w:val="24"/>
                <w:szCs w:val="24"/>
              </w:rPr>
              <w:t>đ</w:t>
            </w:r>
            <w:r w:rsidRPr="00752A06">
              <w:rPr>
                <w:bCs/>
                <w:color w:val="000000" w:themeColor="text1"/>
                <w:sz w:val="24"/>
                <w:szCs w:val="24"/>
              </w:rPr>
              <w:t xml:space="preserve">ộng hoặc tham gia hỗ trợ sản xuất nông nghiệp </w:t>
            </w:r>
            <w:r w:rsidRPr="00752A06">
              <w:rPr>
                <w:rFonts w:hint="eastAsia"/>
                <w:bCs/>
                <w:color w:val="000000" w:themeColor="text1"/>
                <w:sz w:val="24"/>
                <w:szCs w:val="24"/>
              </w:rPr>
              <w:t>đ</w:t>
            </w:r>
            <w:r w:rsidRPr="00752A06">
              <w:rPr>
                <w:bCs/>
                <w:color w:val="000000" w:themeColor="text1"/>
                <w:sz w:val="24"/>
                <w:szCs w:val="24"/>
              </w:rPr>
              <w:t xml:space="preserve">ể khôi phục sản xuất vùng bị thiệt hại do thiên tai, dịch hại thực vật gây ra thuộc đối tượng quy định tại </w:t>
            </w:r>
            <w:r w:rsidRPr="00752A06">
              <w:rPr>
                <w:bCs/>
                <w:color w:val="000000" w:themeColor="text1"/>
                <w:sz w:val="24"/>
                <w:szCs w:val="24"/>
                <w:lang w:val="nl-NL"/>
              </w:rPr>
              <w:t xml:space="preserve">Nghị </w:t>
            </w:r>
            <w:r w:rsidRPr="00752A06">
              <w:rPr>
                <w:rFonts w:hint="eastAsia"/>
                <w:bCs/>
                <w:color w:val="000000" w:themeColor="text1"/>
                <w:sz w:val="24"/>
                <w:szCs w:val="24"/>
                <w:lang w:val="nl-NL"/>
              </w:rPr>
              <w:t>đ</w:t>
            </w:r>
            <w:r w:rsidRPr="00752A06">
              <w:rPr>
                <w:bCs/>
                <w:color w:val="000000" w:themeColor="text1"/>
                <w:sz w:val="24"/>
                <w:szCs w:val="24"/>
                <w:lang w:val="nl-NL"/>
              </w:rPr>
              <w:t>ịnh số 9/2025/N</w:t>
            </w:r>
            <w:r w:rsidRPr="00752A06">
              <w:rPr>
                <w:rFonts w:hint="eastAsia"/>
                <w:bCs/>
                <w:color w:val="000000" w:themeColor="text1"/>
                <w:sz w:val="24"/>
                <w:szCs w:val="24"/>
                <w:lang w:val="nl-NL"/>
              </w:rPr>
              <w:t>Đ</w:t>
            </w:r>
            <w:r w:rsidRPr="00752A06">
              <w:rPr>
                <w:bCs/>
                <w:color w:val="000000" w:themeColor="text1"/>
                <w:sz w:val="24"/>
                <w:szCs w:val="24"/>
                <w:lang w:val="nl-NL"/>
              </w:rPr>
              <w:t>-CP ngày 10 tháng 01 n</w:t>
            </w:r>
            <w:r w:rsidRPr="00752A06">
              <w:rPr>
                <w:rFonts w:hint="eastAsia"/>
                <w:bCs/>
                <w:color w:val="000000" w:themeColor="text1"/>
                <w:sz w:val="24"/>
                <w:szCs w:val="24"/>
                <w:lang w:val="nl-NL"/>
              </w:rPr>
              <w:t>ă</w:t>
            </w:r>
            <w:r w:rsidRPr="00752A06">
              <w:rPr>
                <w:bCs/>
                <w:color w:val="000000" w:themeColor="text1"/>
                <w:sz w:val="24"/>
                <w:szCs w:val="24"/>
                <w:lang w:val="nl-NL"/>
              </w:rPr>
              <w:t>m 2025 của Chính phủ</w:t>
            </w:r>
            <w:r w:rsidRPr="00752A06">
              <w:rPr>
                <w:rFonts w:eastAsia="Times New Roman" w:cs="Times New Roman"/>
                <w:b/>
                <w:color w:val="000000" w:themeColor="text1"/>
                <w:sz w:val="24"/>
                <w:szCs w:val="24"/>
                <w:lang w:val="nl-NL"/>
              </w:rPr>
              <w:t xml:space="preserve"> </w:t>
            </w:r>
          </w:p>
        </w:tc>
        <w:tc>
          <w:tcPr>
            <w:tcW w:w="4252" w:type="dxa"/>
          </w:tcPr>
          <w:p w:rsidR="00943D78" w:rsidRPr="00752A06" w:rsidRDefault="00943D78" w:rsidP="00F36DD6">
            <w:pPr>
              <w:spacing w:before="120" w:after="120" w:line="288" w:lineRule="auto"/>
              <w:rPr>
                <w:rFonts w:cs="Times New Roman"/>
                <w:color w:val="000000" w:themeColor="text1"/>
                <w:sz w:val="24"/>
                <w:szCs w:val="24"/>
                <w:lang w:val="en-US"/>
              </w:rPr>
            </w:pPr>
            <w:r w:rsidRPr="00752A06">
              <w:rPr>
                <w:bCs/>
                <w:color w:val="000000" w:themeColor="text1"/>
                <w:sz w:val="24"/>
                <w:szCs w:val="24"/>
                <w:lang w:val="nl-NL"/>
              </w:rPr>
              <w:t xml:space="preserve">Căn cứ điều 2 Nghị </w:t>
            </w:r>
            <w:r w:rsidRPr="00752A06">
              <w:rPr>
                <w:rFonts w:hint="eastAsia"/>
                <w:bCs/>
                <w:color w:val="000000" w:themeColor="text1"/>
                <w:sz w:val="24"/>
                <w:szCs w:val="24"/>
                <w:lang w:val="nl-NL"/>
              </w:rPr>
              <w:t>đ</w:t>
            </w:r>
            <w:r w:rsidRPr="00752A06">
              <w:rPr>
                <w:bCs/>
                <w:color w:val="000000" w:themeColor="text1"/>
                <w:sz w:val="24"/>
                <w:szCs w:val="24"/>
                <w:lang w:val="nl-NL"/>
              </w:rPr>
              <w:t>ịnh số 9/2025/N</w:t>
            </w:r>
            <w:r w:rsidRPr="00752A06">
              <w:rPr>
                <w:rFonts w:hint="eastAsia"/>
                <w:bCs/>
                <w:color w:val="000000" w:themeColor="text1"/>
                <w:sz w:val="24"/>
                <w:szCs w:val="24"/>
                <w:lang w:val="nl-NL"/>
              </w:rPr>
              <w:t>Đ</w:t>
            </w:r>
            <w:r w:rsidRPr="00752A06">
              <w:rPr>
                <w:bCs/>
                <w:color w:val="000000" w:themeColor="text1"/>
                <w:sz w:val="24"/>
                <w:szCs w:val="24"/>
                <w:lang w:val="nl-NL"/>
              </w:rPr>
              <w:t>-CP ngày 10 tháng 01 n</w:t>
            </w:r>
            <w:r w:rsidRPr="00752A06">
              <w:rPr>
                <w:rFonts w:hint="eastAsia"/>
                <w:bCs/>
                <w:color w:val="000000" w:themeColor="text1"/>
                <w:sz w:val="24"/>
                <w:szCs w:val="24"/>
                <w:lang w:val="nl-NL"/>
              </w:rPr>
              <w:t>ă</w:t>
            </w:r>
            <w:r w:rsidRPr="00752A06">
              <w:rPr>
                <w:bCs/>
                <w:color w:val="000000" w:themeColor="text1"/>
                <w:sz w:val="24"/>
                <w:szCs w:val="24"/>
                <w:lang w:val="nl-NL"/>
              </w:rPr>
              <w:t>m 2025 của Chính phủ</w:t>
            </w:r>
            <w:r w:rsidRPr="00752A06">
              <w:rPr>
                <w:rFonts w:eastAsia="Times New Roman" w:cs="Times New Roman"/>
                <w:b/>
                <w:color w:val="000000" w:themeColor="text1"/>
                <w:sz w:val="24"/>
                <w:szCs w:val="24"/>
                <w:lang w:val="nl-NL"/>
              </w:rPr>
              <w:t xml:space="preserve"> </w:t>
            </w:r>
          </w:p>
        </w:tc>
      </w:tr>
      <w:tr w:rsidR="00F82C13" w:rsidRPr="00752A06" w:rsidTr="008C59A9">
        <w:trPr>
          <w:trHeight w:val="514"/>
        </w:trPr>
        <w:tc>
          <w:tcPr>
            <w:tcW w:w="5813" w:type="dxa"/>
          </w:tcPr>
          <w:p w:rsidR="00F82C13" w:rsidRPr="00752A06" w:rsidRDefault="00CE3CA0" w:rsidP="00943D78">
            <w:pPr>
              <w:spacing w:line="312" w:lineRule="auto"/>
              <w:rPr>
                <w:rFonts w:cs="Times New Roman"/>
                <w:bCs/>
                <w:color w:val="000000" w:themeColor="text1"/>
                <w:sz w:val="24"/>
                <w:szCs w:val="24"/>
                <w:lang w:val="en-US"/>
              </w:rPr>
            </w:pPr>
            <w:r w:rsidRPr="00752A06">
              <w:rPr>
                <w:rFonts w:eastAsia="Times New Roman" w:cs="Times New Roman"/>
                <w:b/>
                <w:color w:val="000000" w:themeColor="text1"/>
                <w:sz w:val="24"/>
                <w:szCs w:val="24"/>
                <w:lang w:val="nl-NL"/>
              </w:rPr>
              <w:lastRenderedPageBreak/>
              <w:t xml:space="preserve">Điều </w:t>
            </w:r>
            <w:r w:rsidR="00943D78" w:rsidRPr="00752A06">
              <w:rPr>
                <w:rFonts w:eastAsia="Times New Roman" w:cs="Times New Roman"/>
                <w:b/>
                <w:color w:val="000000" w:themeColor="text1"/>
                <w:sz w:val="24"/>
                <w:szCs w:val="24"/>
                <w:lang w:val="nl-NL"/>
              </w:rPr>
              <w:t>3</w:t>
            </w:r>
            <w:r w:rsidRPr="00752A06">
              <w:rPr>
                <w:rFonts w:eastAsia="Times New Roman" w:cs="Times New Roman"/>
                <w:b/>
                <w:color w:val="000000" w:themeColor="text1"/>
                <w:sz w:val="24"/>
                <w:szCs w:val="24"/>
                <w:lang w:val="nl-NL"/>
              </w:rPr>
              <w:t xml:space="preserve">. </w:t>
            </w:r>
            <w:r w:rsidR="006C5850" w:rsidRPr="00752A06">
              <w:rPr>
                <w:rFonts w:eastAsia="Times New Roman" w:cs="Times New Roman"/>
                <w:b/>
                <w:color w:val="000000" w:themeColor="text1"/>
                <w:sz w:val="24"/>
                <w:szCs w:val="24"/>
                <w:lang w:val="nl-NL"/>
              </w:rPr>
              <w:t>Mức hỗ trợ sản xuất nông nghiệp bị thiệt hại do thiên tai, dịch hại thực vật</w:t>
            </w:r>
          </w:p>
        </w:tc>
        <w:tc>
          <w:tcPr>
            <w:tcW w:w="4252" w:type="dxa"/>
          </w:tcPr>
          <w:p w:rsidR="00F82C13" w:rsidRPr="00752A06" w:rsidRDefault="00367969" w:rsidP="00F82C13">
            <w:pPr>
              <w:spacing w:before="120" w:after="120" w:line="288" w:lineRule="auto"/>
              <w:rPr>
                <w:rFonts w:cs="Times New Roman"/>
                <w:color w:val="000000" w:themeColor="text1"/>
                <w:sz w:val="24"/>
                <w:szCs w:val="24"/>
                <w:lang w:val="en-US"/>
              </w:rPr>
            </w:pPr>
            <w:r w:rsidRPr="00752A06">
              <w:rPr>
                <w:rFonts w:cs="Times New Roman"/>
                <w:color w:val="000000" w:themeColor="text1"/>
                <w:sz w:val="26"/>
                <w:szCs w:val="26"/>
                <w:lang w:val="en-US"/>
              </w:rPr>
              <w:t xml:space="preserve"> </w:t>
            </w:r>
            <w:r w:rsidR="007A46B4" w:rsidRPr="00752A06">
              <w:rPr>
                <w:rFonts w:cs="Times New Roman"/>
                <w:color w:val="000000" w:themeColor="text1"/>
                <w:sz w:val="24"/>
                <w:szCs w:val="24"/>
                <w:lang w:val="en-US"/>
              </w:rPr>
              <w:t>Đề xuất giữ nguyên theo mức hỗ trợ tạ</w:t>
            </w:r>
            <w:r w:rsidR="007A46B4">
              <w:rPr>
                <w:rFonts w:cs="Times New Roman"/>
                <w:color w:val="000000" w:themeColor="text1"/>
                <w:sz w:val="24"/>
                <w:szCs w:val="24"/>
                <w:lang w:val="en-US"/>
              </w:rPr>
              <w:t xml:space="preserve">i </w:t>
            </w:r>
            <w:r w:rsidR="007A46B4" w:rsidRPr="00752A06">
              <w:rPr>
                <w:rFonts w:cs="Times New Roman"/>
                <w:color w:val="000000" w:themeColor="text1"/>
                <w:sz w:val="24"/>
                <w:szCs w:val="24"/>
                <w:lang w:val="en-US"/>
              </w:rPr>
              <w:t xml:space="preserve">Khoản </w:t>
            </w:r>
            <w:r w:rsidR="007A46B4">
              <w:rPr>
                <w:rFonts w:cs="Times New Roman"/>
                <w:color w:val="000000" w:themeColor="text1"/>
                <w:sz w:val="24"/>
                <w:szCs w:val="24"/>
                <w:lang w:val="en-US"/>
              </w:rPr>
              <w:t xml:space="preserve">1, 2, 3 </w:t>
            </w:r>
            <w:r w:rsidR="007A46B4" w:rsidRPr="00752A06">
              <w:rPr>
                <w:rFonts w:cs="Times New Roman"/>
                <w:color w:val="000000" w:themeColor="text1"/>
                <w:sz w:val="24"/>
                <w:szCs w:val="24"/>
                <w:lang w:val="en-US"/>
              </w:rPr>
              <w:t>Điều 5 Nghị định 9/2025/NĐ-CP của Chính phủ</w:t>
            </w:r>
            <w:r w:rsidRPr="00752A06">
              <w:rPr>
                <w:rFonts w:cs="Times New Roman"/>
                <w:color w:val="000000" w:themeColor="text1"/>
                <w:sz w:val="24"/>
                <w:szCs w:val="24"/>
                <w:lang w:val="en-US"/>
              </w:rPr>
              <w:t>. Không đề xuất mức hỗ trợ đối với loại cây trồng</w:t>
            </w:r>
            <w:r w:rsidR="007A46B4">
              <w:rPr>
                <w:rFonts w:cs="Times New Roman"/>
                <w:color w:val="000000" w:themeColor="text1"/>
                <w:sz w:val="24"/>
                <w:szCs w:val="24"/>
                <w:lang w:val="en-US"/>
              </w:rPr>
              <w:t>, vật nuôi</w:t>
            </w:r>
            <w:r w:rsidRPr="00752A06">
              <w:rPr>
                <w:rFonts w:cs="Times New Roman"/>
                <w:color w:val="000000" w:themeColor="text1"/>
                <w:sz w:val="24"/>
                <w:szCs w:val="24"/>
                <w:lang w:val="en-US"/>
              </w:rPr>
              <w:t xml:space="preserve"> khác.</w:t>
            </w:r>
          </w:p>
        </w:tc>
      </w:tr>
      <w:tr w:rsidR="007A46B4" w:rsidRPr="00752A06" w:rsidTr="008C59A9">
        <w:trPr>
          <w:trHeight w:val="514"/>
        </w:trPr>
        <w:tc>
          <w:tcPr>
            <w:tcW w:w="5813" w:type="dxa"/>
          </w:tcPr>
          <w:p w:rsidR="007A46B4" w:rsidRPr="00752A06" w:rsidRDefault="007A46B4" w:rsidP="00E64614">
            <w:pPr>
              <w:spacing w:line="312" w:lineRule="auto"/>
              <w:rPr>
                <w:rFonts w:eastAsia="Times New Roman" w:cs="Times New Roman"/>
                <w:b/>
                <w:color w:val="000000" w:themeColor="text1"/>
                <w:sz w:val="24"/>
                <w:szCs w:val="24"/>
                <w:lang w:val="nl-NL"/>
              </w:rPr>
            </w:pPr>
            <w:r w:rsidRPr="00752A06">
              <w:rPr>
                <w:rFonts w:eastAsia="Times New Roman" w:cs="Times New Roman"/>
                <w:b/>
                <w:color w:val="000000" w:themeColor="text1"/>
                <w:sz w:val="24"/>
                <w:szCs w:val="24"/>
                <w:lang w:val="nl-NL"/>
              </w:rPr>
              <w:t>1. Mức hỗ trợ đối với cây trồng bị thiệt hại do thiên tai, dịch hại thực vật</w:t>
            </w:r>
          </w:p>
        </w:tc>
        <w:tc>
          <w:tcPr>
            <w:tcW w:w="4252" w:type="dxa"/>
            <w:vMerge w:val="restart"/>
          </w:tcPr>
          <w:p w:rsidR="007A46B4" w:rsidRDefault="007A46B4" w:rsidP="00C8347C">
            <w:pPr>
              <w:spacing w:before="120" w:after="120" w:line="288" w:lineRule="auto"/>
              <w:rPr>
                <w:rFonts w:cs="Times New Roman"/>
                <w:color w:val="000000" w:themeColor="text1"/>
                <w:sz w:val="24"/>
                <w:szCs w:val="24"/>
                <w:lang w:val="en-US"/>
              </w:rPr>
            </w:pPr>
          </w:p>
          <w:p w:rsidR="007A46B4" w:rsidRDefault="007A46B4" w:rsidP="00C8347C">
            <w:pPr>
              <w:spacing w:before="120" w:after="120" w:line="288" w:lineRule="auto"/>
              <w:rPr>
                <w:rFonts w:cs="Times New Roman"/>
                <w:color w:val="000000" w:themeColor="text1"/>
                <w:sz w:val="24"/>
                <w:szCs w:val="24"/>
                <w:lang w:val="en-US"/>
              </w:rPr>
            </w:pPr>
          </w:p>
          <w:p w:rsidR="007A46B4" w:rsidRDefault="007A46B4" w:rsidP="00C8347C">
            <w:pPr>
              <w:spacing w:before="120" w:after="120" w:line="288" w:lineRule="auto"/>
              <w:rPr>
                <w:rFonts w:cs="Times New Roman"/>
                <w:color w:val="000000" w:themeColor="text1"/>
                <w:sz w:val="24"/>
                <w:szCs w:val="24"/>
                <w:lang w:val="en-US"/>
              </w:rPr>
            </w:pPr>
          </w:p>
          <w:p w:rsidR="007A46B4" w:rsidRDefault="007A46B4" w:rsidP="00C8347C">
            <w:pPr>
              <w:spacing w:before="120" w:after="120" w:line="288" w:lineRule="auto"/>
              <w:rPr>
                <w:rFonts w:cs="Times New Roman"/>
                <w:color w:val="000000" w:themeColor="text1"/>
                <w:sz w:val="24"/>
                <w:szCs w:val="24"/>
                <w:lang w:val="en-US"/>
              </w:rPr>
            </w:pPr>
          </w:p>
          <w:p w:rsidR="007A46B4" w:rsidRPr="00C156D2" w:rsidRDefault="007A46B4" w:rsidP="00C8347C">
            <w:pPr>
              <w:spacing w:before="120" w:after="120" w:line="288" w:lineRule="auto"/>
              <w:rPr>
                <w:spacing w:val="-4"/>
                <w:sz w:val="24"/>
                <w:szCs w:val="24"/>
                <w:lang w:val="nl-NL"/>
              </w:rPr>
            </w:pPr>
            <w:r w:rsidRPr="007A46B4">
              <w:rPr>
                <w:rFonts w:cs="Times New Roman"/>
                <w:b/>
                <w:color w:val="000000" w:themeColor="text1"/>
                <w:sz w:val="24"/>
                <w:szCs w:val="24"/>
                <w:lang w:val="en-US"/>
              </w:rPr>
              <w:t>Lý do: (1)</w:t>
            </w:r>
            <w:r w:rsidRPr="00C156D2">
              <w:rPr>
                <w:rFonts w:cs="Times New Roman"/>
                <w:color w:val="000000" w:themeColor="text1"/>
                <w:sz w:val="24"/>
                <w:szCs w:val="24"/>
                <w:lang w:val="en-US"/>
              </w:rPr>
              <w:t xml:space="preserve"> </w:t>
            </w:r>
            <w:r w:rsidRPr="00C156D2">
              <w:rPr>
                <w:spacing w:val="-4"/>
                <w:sz w:val="24"/>
                <w:szCs w:val="24"/>
                <w:lang w:val="nl-NL"/>
              </w:rPr>
              <w:t xml:space="preserve">Mức hỗ trợ </w:t>
            </w:r>
            <w:r w:rsidRPr="00C156D2">
              <w:rPr>
                <w:rFonts w:hint="eastAsia"/>
                <w:spacing w:val="-4"/>
                <w:sz w:val="24"/>
                <w:szCs w:val="24"/>
                <w:lang w:val="nl-NL"/>
              </w:rPr>
              <w:t>đ</w:t>
            </w:r>
            <w:r w:rsidRPr="00C156D2">
              <w:rPr>
                <w:spacing w:val="-4"/>
                <w:sz w:val="24"/>
                <w:szCs w:val="24"/>
                <w:lang w:val="nl-NL"/>
              </w:rPr>
              <w:t xml:space="preserve">ối với cây trồng, lâm nghiệp bị thiệt hại do thiên tai, dịch hại thực vật, thủy sản bị thiệt hại do thiên tai (bao gồm nuôi trồng thuỷ sản, sản xuất, </w:t>
            </w:r>
            <w:r w:rsidRPr="00C156D2">
              <w:rPr>
                <w:rFonts w:hint="eastAsia"/>
                <w:spacing w:val="-4"/>
                <w:sz w:val="24"/>
                <w:szCs w:val="24"/>
                <w:lang w:val="nl-NL"/>
              </w:rPr>
              <w:t>ươ</w:t>
            </w:r>
            <w:r w:rsidRPr="00C156D2">
              <w:rPr>
                <w:spacing w:val="-4"/>
                <w:sz w:val="24"/>
                <w:szCs w:val="24"/>
                <w:lang w:val="nl-NL"/>
              </w:rPr>
              <w:t>ng d</w:t>
            </w:r>
            <w:r w:rsidRPr="00C156D2">
              <w:rPr>
                <w:rFonts w:hint="eastAsia"/>
                <w:spacing w:val="-4"/>
                <w:sz w:val="24"/>
                <w:szCs w:val="24"/>
                <w:lang w:val="nl-NL"/>
              </w:rPr>
              <w:t>ư</w:t>
            </w:r>
            <w:r w:rsidRPr="00C156D2">
              <w:rPr>
                <w:spacing w:val="-4"/>
                <w:sz w:val="24"/>
                <w:szCs w:val="24"/>
                <w:lang w:val="nl-NL"/>
              </w:rPr>
              <w:t xml:space="preserve">ỡng giống thủy sản) được quy </w:t>
            </w:r>
            <w:r w:rsidRPr="00C156D2">
              <w:rPr>
                <w:rFonts w:hint="eastAsia"/>
                <w:spacing w:val="-4"/>
                <w:sz w:val="24"/>
                <w:szCs w:val="24"/>
                <w:lang w:val="nl-NL"/>
              </w:rPr>
              <w:t>đ</w:t>
            </w:r>
            <w:r w:rsidRPr="00C156D2">
              <w:rPr>
                <w:spacing w:val="-4"/>
                <w:sz w:val="24"/>
                <w:szCs w:val="24"/>
                <w:lang w:val="nl-NL"/>
              </w:rPr>
              <w:t xml:space="preserve">ịnh tại các khoản 1, 2, 3 </w:t>
            </w:r>
            <w:r w:rsidRPr="00C156D2">
              <w:rPr>
                <w:rFonts w:hint="eastAsia"/>
                <w:spacing w:val="-4"/>
                <w:sz w:val="24"/>
                <w:szCs w:val="24"/>
                <w:lang w:val="nl-NL"/>
              </w:rPr>
              <w:t>Đ</w:t>
            </w:r>
            <w:r w:rsidRPr="00C156D2">
              <w:rPr>
                <w:spacing w:val="-4"/>
                <w:sz w:val="24"/>
                <w:szCs w:val="24"/>
                <w:lang w:val="nl-NL"/>
              </w:rPr>
              <w:t xml:space="preserve">iều 5 Nghị </w:t>
            </w:r>
            <w:r w:rsidRPr="00C156D2">
              <w:rPr>
                <w:rFonts w:hint="eastAsia"/>
                <w:spacing w:val="-4"/>
                <w:sz w:val="24"/>
                <w:szCs w:val="24"/>
                <w:lang w:val="nl-NL"/>
              </w:rPr>
              <w:t>đ</w:t>
            </w:r>
            <w:r w:rsidRPr="00C156D2">
              <w:rPr>
                <w:spacing w:val="-4"/>
                <w:sz w:val="24"/>
                <w:szCs w:val="24"/>
                <w:lang w:val="nl-NL"/>
              </w:rPr>
              <w:t>ịnh số 9/2025/N</w:t>
            </w:r>
            <w:r w:rsidRPr="00C156D2">
              <w:rPr>
                <w:rFonts w:hint="eastAsia"/>
                <w:spacing w:val="-4"/>
                <w:sz w:val="24"/>
                <w:szCs w:val="24"/>
                <w:lang w:val="nl-NL"/>
              </w:rPr>
              <w:t>Đ</w:t>
            </w:r>
            <w:r w:rsidRPr="00C156D2">
              <w:rPr>
                <w:spacing w:val="-4"/>
                <w:sz w:val="24"/>
                <w:szCs w:val="24"/>
                <w:lang w:val="nl-NL"/>
              </w:rPr>
              <w:t>-CP ngày 10 tháng 01 n</w:t>
            </w:r>
            <w:r w:rsidRPr="00C156D2">
              <w:rPr>
                <w:rFonts w:hint="eastAsia"/>
                <w:spacing w:val="-4"/>
                <w:sz w:val="24"/>
                <w:szCs w:val="24"/>
                <w:lang w:val="nl-NL"/>
              </w:rPr>
              <w:t>ă</w:t>
            </w:r>
            <w:r w:rsidRPr="00C156D2">
              <w:rPr>
                <w:spacing w:val="-4"/>
                <w:sz w:val="24"/>
                <w:szCs w:val="24"/>
                <w:lang w:val="nl-NL"/>
              </w:rPr>
              <w:t>m 2025 của Chính phủ được quy định số tiền hỗ trợ cụ thể đối v</w:t>
            </w:r>
            <w:r>
              <w:rPr>
                <w:spacing w:val="-4"/>
                <w:sz w:val="24"/>
                <w:szCs w:val="24"/>
                <w:lang w:val="nl-NL"/>
              </w:rPr>
              <w:t>ớ</w:t>
            </w:r>
            <w:r w:rsidRPr="00C156D2">
              <w:rPr>
                <w:spacing w:val="-4"/>
                <w:sz w:val="24"/>
                <w:szCs w:val="24"/>
                <w:lang w:val="nl-NL"/>
              </w:rPr>
              <w:t xml:space="preserve">i từng đối tượng thiệt hại, mức hỗ trợ </w:t>
            </w:r>
            <w:r>
              <w:rPr>
                <w:spacing w:val="-4"/>
                <w:sz w:val="24"/>
                <w:szCs w:val="24"/>
                <w:lang w:val="nl-NL"/>
              </w:rPr>
              <w:t xml:space="preserve">đã </w:t>
            </w:r>
            <w:r w:rsidRPr="00C156D2">
              <w:rPr>
                <w:spacing w:val="-4"/>
                <w:sz w:val="24"/>
                <w:szCs w:val="24"/>
                <w:lang w:val="nl-NL"/>
              </w:rPr>
              <w:t xml:space="preserve">phù hợp với </w:t>
            </w:r>
            <w:r>
              <w:rPr>
                <w:spacing w:val="-4"/>
                <w:sz w:val="24"/>
                <w:szCs w:val="24"/>
                <w:lang w:val="nl-NL"/>
              </w:rPr>
              <w:t xml:space="preserve">các giai đoạn sinh trưởng của cây trồng và </w:t>
            </w:r>
            <w:r w:rsidRPr="00C156D2">
              <w:rPr>
                <w:spacing w:val="-4"/>
                <w:sz w:val="24"/>
                <w:szCs w:val="24"/>
                <w:lang w:val="nl-NL"/>
              </w:rPr>
              <w:t>tình hình sản xuất nông, lâm nghiệp, thuỷ sản trên địa bàn tỉnh Tuyên Quang</w:t>
            </w:r>
            <w:r w:rsidRPr="00752A06">
              <w:rPr>
                <w:rFonts w:cs="Times New Roman"/>
                <w:color w:val="000000" w:themeColor="text1"/>
                <w:sz w:val="24"/>
                <w:szCs w:val="24"/>
                <w:lang w:val="en-US"/>
              </w:rPr>
              <w:t xml:space="preserve">, không cần đề xuất bổ sung thêm. </w:t>
            </w:r>
            <w:r w:rsidRPr="007A46B4">
              <w:rPr>
                <w:rFonts w:cs="Times New Roman"/>
                <w:b/>
                <w:color w:val="000000" w:themeColor="text1"/>
                <w:sz w:val="24"/>
                <w:szCs w:val="24"/>
                <w:lang w:val="en-US"/>
              </w:rPr>
              <w:t>(2)</w:t>
            </w:r>
            <w:r w:rsidRPr="00752A06">
              <w:rPr>
                <w:rFonts w:cs="Times New Roman"/>
                <w:color w:val="000000" w:themeColor="text1"/>
                <w:sz w:val="24"/>
                <w:szCs w:val="24"/>
                <w:lang w:val="en-US"/>
              </w:rPr>
              <w:t xml:space="preserve"> Mức hỗ trợ tương đối phù hợp với đơn giá, chi phí theo tình hình thực tế tại thời điểm</w:t>
            </w:r>
            <w:r>
              <w:rPr>
                <w:rFonts w:cs="Times New Roman"/>
                <w:color w:val="000000" w:themeColor="text1"/>
                <w:sz w:val="24"/>
                <w:szCs w:val="24"/>
                <w:lang w:val="en-US"/>
              </w:rPr>
              <w:t xml:space="preserve"> </w:t>
            </w:r>
            <w:r w:rsidRPr="007A46B4">
              <w:rPr>
                <w:rFonts w:cs="Times New Roman"/>
                <w:b/>
                <w:color w:val="000000" w:themeColor="text1"/>
                <w:sz w:val="24"/>
                <w:szCs w:val="24"/>
                <w:lang w:val="en-US"/>
              </w:rPr>
              <w:t>(3)</w:t>
            </w:r>
            <w:r>
              <w:rPr>
                <w:rFonts w:cs="Times New Roman"/>
                <w:color w:val="000000" w:themeColor="text1"/>
                <w:sz w:val="24"/>
                <w:szCs w:val="24"/>
                <w:lang w:val="en-US"/>
              </w:rPr>
              <w:t xml:space="preserve"> </w:t>
            </w:r>
            <w:r w:rsidRPr="00752A06">
              <w:rPr>
                <w:rFonts w:cs="Times New Roman"/>
                <w:color w:val="000000" w:themeColor="text1"/>
                <w:sz w:val="24"/>
                <w:szCs w:val="24"/>
                <w:lang w:val="en-US"/>
              </w:rPr>
              <w:t xml:space="preserve">Kinh phí địa phương và các nguồn tài chính hợp pháp khác của tỉnh còn hạn hẹp, khả năng cân đối kinh phí còn khó khăn, nên không đề xuất mức hỗ trợ cao hơn. </w:t>
            </w:r>
          </w:p>
          <w:p w:rsidR="007A46B4" w:rsidRPr="00752A06" w:rsidRDefault="007A46B4" w:rsidP="007A46B4">
            <w:pPr>
              <w:rPr>
                <w:rFonts w:cs="Times New Roman"/>
                <w:color w:val="000000" w:themeColor="text1"/>
                <w:sz w:val="24"/>
                <w:szCs w:val="24"/>
                <w:lang w:val="en-US"/>
              </w:rPr>
            </w:pPr>
            <w:r w:rsidRPr="00752A06">
              <w:rPr>
                <w:rFonts w:cs="Times New Roman"/>
                <w:color w:val="000000" w:themeColor="text1"/>
                <w:sz w:val="24"/>
                <w:szCs w:val="24"/>
                <w:lang w:val="en-US"/>
              </w:rPr>
              <w:t xml:space="preserve"> </w:t>
            </w:r>
          </w:p>
        </w:tc>
      </w:tr>
      <w:tr w:rsidR="007A46B4" w:rsidRPr="00752A06" w:rsidTr="008C59A9">
        <w:trPr>
          <w:trHeight w:val="514"/>
        </w:trPr>
        <w:tc>
          <w:tcPr>
            <w:tcW w:w="5813" w:type="dxa"/>
          </w:tcPr>
          <w:p w:rsidR="007A46B4" w:rsidRPr="00752A06" w:rsidRDefault="007A46B4" w:rsidP="00E64614">
            <w:pPr>
              <w:spacing w:line="312" w:lineRule="auto"/>
              <w:rPr>
                <w:rFonts w:eastAsia="Times New Roman" w:cs="Times New Roman"/>
                <w:color w:val="000000" w:themeColor="text1"/>
                <w:sz w:val="24"/>
                <w:szCs w:val="24"/>
                <w:lang w:val="nl-NL"/>
              </w:rPr>
            </w:pPr>
          </w:p>
          <w:p w:rsidR="007A46B4" w:rsidRPr="00752A06" w:rsidRDefault="007A46B4" w:rsidP="00E64614">
            <w:pPr>
              <w:spacing w:line="312" w:lineRule="auto"/>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a) Diện tích lúa:</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Sau gieo trồng từ 01 đến 10 ngày: thiệt hại trên 70% diện tích, hỗ trợ 6.000.000 đồng/ha; thiệt hại từ 30% đến 70% diện tích, hỗ trợ 3.000.000 đồng/ha;</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Sau gieo trồng từ trên 10 ngày đến 45 ngày: thiệt hại trên 70% diện tích, hỗ trợ 8.000.000 đồng/ha; thiệt hại từ 30% đến 70% diện tích, hỗ trợ 4.000.000 đồng/ha;</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Sau gieo trồng trên 45 ngày: thiệt hại trên 70% diện tích, hỗ trợ 10.000.000 đồng/ha; thiệt hại từ 30% đến 70% diện tích, hỗ trợ 5.000.000 đồng/ha.</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p>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b) Diện tích mạ:</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Thiệt hại trên 70% diện tích, hỗ trợ 30.000.000 đồng/ha; thiệt hại từ 30% đến 70% diện tích, hỗ trợ 15.000.000 đồng/ha.</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c) Diện tích cây hằng năm khác:</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Giai đoạn cây con (gieo trồng đến 1/3 thời gian sinh trưởng): thiệt hại trên 70% diện tích, hỗ trợ 6.000.000 đồng/ha; thiệt hại từ 30% đến 70% diện tích, hỗ trợ 3.000.000 đồng/ha;</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Giai đoạn cây đang phát triển (trên 1/3 đến 2/3 thời gian sinh trưởng): thiệt hại trên 70% diện tích, hỗ trợ 10.000.000 đồng/ha; thiệt hại từ 30% đến 70% diện tích, hỗ trợ 5.000.000 đồng/ha;</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Giai đoạn cận thu hoạch (trên 2/3 thời gian sinh trưởng): thiệt hại trên 70% diện tích, hỗ trợ 15.000.000 đồng/ha; thiệt hại từ 30% đến 70% diện tích, hỗ trợ 7.500.000 đồng/ha.</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d) Diện tích cây trồng lâu năm:</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Vườn cây ở thời kỳ kiến thiết cơ bản: thiệt hại trên 70% diện tích, hỗ trợ 12.000.000 đồng/ha; thiệt hại từ 30% đến 70% diện tích, hỗ trợ 6.000.000 đồng/ha;</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Vườn cây ở thời kỳ kinh doanh thiệt hại đến năng suất thu hoạch nhưng cây không chết: thiệt hại trên 70% diện tích, hỗ trợ 20.000.000 đồng/ha; thiệt hại từ 30% đến 70% diện tích, hỗ trợ 10.000.000 đồng/ha;</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lastRenderedPageBreak/>
              <w:t>Vườn cây ở thời kỳ kinh doanh thiệt hại làm cây chết hoặc được đánh giá là cây không còn khả năng phục hồi trở lại trạng thái bình thường; vườn cây đầu dòng ở giai đoạn được khai thác vật liệu nhân giống: thiệt hại trên 70% diện tích, hỗ trợ 30.000.000 đồng/ha; thiệt hại từ 30% đến 70% diện tích, hỗ trợ 15.000.000 đồng/ha;</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Cây giống trong giai đoạn vườn ươm được nhân giống từ nguồn vật liệu khai thác từ cây đầu dòng, vườn cây đầu dòng: thiệt hại trên 70% diện tích, hỗ trợ 60.000.000 đồng/ha; thiệt hại từ 30% đến 70% diện tích, hỗ trợ 30.000.000 đồng/ha.</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b/>
                <w:color w:val="000000" w:themeColor="text1"/>
                <w:sz w:val="24"/>
                <w:szCs w:val="24"/>
                <w:lang w:val="nl-NL"/>
              </w:rPr>
            </w:pPr>
            <w:r w:rsidRPr="00752A06">
              <w:rPr>
                <w:rFonts w:eastAsia="Times New Roman" w:cs="Times New Roman"/>
                <w:b/>
                <w:color w:val="000000" w:themeColor="text1"/>
                <w:sz w:val="24"/>
                <w:szCs w:val="24"/>
                <w:lang w:val="nl-NL"/>
              </w:rPr>
              <w:t>2. Mức hỗ trợ đối với lâm nghiệp bị thiệt hại do thiên tai, dịch hại thực vật</w:t>
            </w:r>
          </w:p>
        </w:tc>
        <w:tc>
          <w:tcPr>
            <w:tcW w:w="4252" w:type="dxa"/>
            <w:vMerge/>
          </w:tcPr>
          <w:p w:rsidR="007A46B4" w:rsidRPr="00752A06" w:rsidRDefault="007A46B4" w:rsidP="007A46B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a) Diện tích cây rừng, cây lâm sản ngoài gỗ trồng trên đất lâm nghiệp mới trồng đến 1/2 chu kỳ khai thác: thiệt hại trên 70%, hỗ trợ 8.000.000 đồng/ha; thiệt hại từ 30% đến 70%, hỗ trợ 4.000.000 đồng/ha.</w:t>
            </w:r>
          </w:p>
        </w:tc>
        <w:tc>
          <w:tcPr>
            <w:tcW w:w="4252" w:type="dxa"/>
            <w:vMerge/>
          </w:tcPr>
          <w:p w:rsidR="007A46B4" w:rsidRPr="00752A06" w:rsidRDefault="007A46B4" w:rsidP="00E6461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b) Diện tích cây rừng, cây lâm sản ngoài gỗ trồng trên đất lâm nghiệp trên 1/2 chu kỳ khai thác, diện tích rừng trồng gỗ lớn trên 03 năm tuổi: thiệt hại trên 70%, hỗ trợ 15.000.000 đồng/ha; thiệt hại từ 30% đến 70%, hỗ trợ 7.500.000 đồng/ha.</w:t>
            </w:r>
          </w:p>
        </w:tc>
        <w:tc>
          <w:tcPr>
            <w:tcW w:w="4252" w:type="dxa"/>
            <w:vMerge/>
          </w:tcPr>
          <w:p w:rsidR="007A46B4" w:rsidRPr="00752A06" w:rsidRDefault="007A46B4" w:rsidP="00E6461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c) Diện tích vườn giống, rừng giống: thiệt hại trên 70%, hỗ trợ 20.000.000 đồng/ha; thiệt hại từ 30% đến 70%, hỗ trợ 10.000.000 đồng/ha.</w:t>
            </w:r>
          </w:p>
        </w:tc>
        <w:tc>
          <w:tcPr>
            <w:tcW w:w="4252" w:type="dxa"/>
            <w:vMerge/>
          </w:tcPr>
          <w:p w:rsidR="007A46B4" w:rsidRPr="00752A06" w:rsidRDefault="007A46B4" w:rsidP="00E6461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d) Diện tích cây giống được ươm trong giai đoạn vườn ươm:</w:t>
            </w:r>
          </w:p>
        </w:tc>
        <w:tc>
          <w:tcPr>
            <w:tcW w:w="4252" w:type="dxa"/>
            <w:vMerge/>
          </w:tcPr>
          <w:p w:rsidR="007A46B4" w:rsidRPr="00752A06" w:rsidRDefault="007A46B4" w:rsidP="00E6461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Nhóm cây sinh trưởng nhanh, có thời gian gieo ươm dưới 12 tháng tuổi: thiệt hại trên 70%, hỗ trợ 40.000.000 đồng/ha, thiệt hại từ 30% đến 70%, hỗ trợ 20.000.000 đồng/ha.</w:t>
            </w:r>
          </w:p>
        </w:tc>
        <w:tc>
          <w:tcPr>
            <w:tcW w:w="4252" w:type="dxa"/>
            <w:vMerge/>
          </w:tcPr>
          <w:p w:rsidR="007A46B4" w:rsidRPr="00752A06" w:rsidRDefault="007A46B4" w:rsidP="00E6461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Nhóm cây sinh trưởng chậm, có thời gian gieo ươm dưới 12 tháng tuổi: thiệt hại trên 70%, hỗ trợ 60.000.000 đồng/ha, thiệt hại từ 30% đến 70%, hỗ trợ 30.000.000 đồng/ha.</w:t>
            </w:r>
          </w:p>
        </w:tc>
        <w:tc>
          <w:tcPr>
            <w:tcW w:w="4252" w:type="dxa"/>
            <w:vMerge/>
          </w:tcPr>
          <w:p w:rsidR="007A46B4" w:rsidRPr="00752A06" w:rsidRDefault="007A46B4" w:rsidP="00E6461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b/>
                <w:color w:val="000000" w:themeColor="text1"/>
                <w:sz w:val="24"/>
                <w:szCs w:val="24"/>
                <w:lang w:val="nl-NL"/>
              </w:rPr>
            </w:pPr>
            <w:r w:rsidRPr="00752A06">
              <w:rPr>
                <w:rFonts w:eastAsia="Times New Roman" w:cs="Times New Roman"/>
                <w:b/>
                <w:color w:val="000000" w:themeColor="text1"/>
                <w:sz w:val="24"/>
                <w:szCs w:val="24"/>
                <w:lang w:val="nl-NL"/>
              </w:rPr>
              <w:t>3. Mức hỗ trợ đối với thủy sản bị thiệt hại do thiên tai (bao gồm nuôi trồng thuỷ sản, sản xuất, ương dưỡng giống thủy sản)</w:t>
            </w:r>
          </w:p>
        </w:tc>
        <w:tc>
          <w:tcPr>
            <w:tcW w:w="4252" w:type="dxa"/>
            <w:vMerge/>
          </w:tcPr>
          <w:p w:rsidR="007A46B4" w:rsidRPr="00752A06" w:rsidRDefault="007A46B4" w:rsidP="00E6461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a) Nuôi trồng thuỷ sản bán thâm canh, thâm canh trong ao (đầm/hầm): hỗ trợ 60.000.000 đồng/ha diện tích nuôi bị thiệt hại.</w:t>
            </w:r>
          </w:p>
        </w:tc>
        <w:tc>
          <w:tcPr>
            <w:tcW w:w="4252" w:type="dxa"/>
            <w:vMerge/>
          </w:tcPr>
          <w:p w:rsidR="007A46B4" w:rsidRPr="00752A06" w:rsidRDefault="007A46B4" w:rsidP="002334BF">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b) Nuôi trồng thuỷ sản trong bể, lồng, bè: hỗ trợ 30.000.000 đồng/100 m3 thể tích nuôi bị thiệt hại.</w:t>
            </w:r>
          </w:p>
        </w:tc>
        <w:tc>
          <w:tcPr>
            <w:tcW w:w="4252" w:type="dxa"/>
            <w:vMerge/>
          </w:tcPr>
          <w:p w:rsidR="007A46B4" w:rsidRPr="00752A06" w:rsidRDefault="007A46B4" w:rsidP="00E64614">
            <w:pPr>
              <w:rPr>
                <w:rFonts w:cs="Times New Roman"/>
                <w:color w:val="000000" w:themeColor="text1"/>
                <w:sz w:val="24"/>
                <w:szCs w:val="24"/>
                <w:lang w:val="en-US"/>
              </w:rPr>
            </w:pPr>
          </w:p>
        </w:tc>
      </w:tr>
      <w:tr w:rsidR="007A46B4" w:rsidRPr="00752A06" w:rsidTr="008C59A9">
        <w:trPr>
          <w:trHeight w:val="514"/>
        </w:trPr>
        <w:tc>
          <w:tcPr>
            <w:tcW w:w="5813" w:type="dxa"/>
          </w:tcPr>
          <w:p w:rsidR="007A46B4" w:rsidRPr="00752A06" w:rsidRDefault="007A46B4" w:rsidP="00E64614">
            <w:pPr>
              <w:rPr>
                <w:rFonts w:eastAsia="Times New Roman" w:cs="Times New Roman"/>
                <w:color w:val="000000" w:themeColor="text1"/>
                <w:sz w:val="24"/>
                <w:szCs w:val="24"/>
                <w:lang w:val="nl-NL"/>
              </w:rPr>
            </w:pPr>
            <w:r w:rsidRPr="00752A06">
              <w:rPr>
                <w:rFonts w:eastAsia="Times New Roman" w:cs="Times New Roman"/>
                <w:color w:val="000000" w:themeColor="text1"/>
                <w:sz w:val="24"/>
                <w:szCs w:val="24"/>
                <w:lang w:val="nl-NL"/>
              </w:rPr>
              <w:t>c) Nuôi trồng thuỷ sản theo hình thức khác: hỗ trợ 15.000.000 đồng/ha diện tích nuôi bị thiệt hại.</w:t>
            </w:r>
          </w:p>
        </w:tc>
        <w:tc>
          <w:tcPr>
            <w:tcW w:w="4252" w:type="dxa"/>
            <w:vMerge/>
          </w:tcPr>
          <w:p w:rsidR="007A46B4" w:rsidRPr="00752A06" w:rsidRDefault="007A46B4" w:rsidP="00E64614">
            <w:pPr>
              <w:rPr>
                <w:rFonts w:cs="Times New Roman"/>
                <w:color w:val="000000" w:themeColor="text1"/>
                <w:sz w:val="24"/>
                <w:szCs w:val="24"/>
                <w:lang w:val="en-US"/>
              </w:rPr>
            </w:pPr>
          </w:p>
        </w:tc>
      </w:tr>
      <w:tr w:rsidR="00143DBD" w:rsidRPr="00752A06" w:rsidTr="008C59A9">
        <w:trPr>
          <w:trHeight w:val="514"/>
        </w:trPr>
        <w:tc>
          <w:tcPr>
            <w:tcW w:w="5813" w:type="dxa"/>
          </w:tcPr>
          <w:p w:rsidR="00143DBD" w:rsidRPr="00752A06" w:rsidRDefault="00143DBD" w:rsidP="00E64614">
            <w:pPr>
              <w:rPr>
                <w:rFonts w:eastAsia="Times New Roman" w:cs="Times New Roman"/>
                <w:b/>
                <w:color w:val="000000" w:themeColor="text1"/>
                <w:sz w:val="24"/>
                <w:szCs w:val="24"/>
                <w:lang w:val="nl-NL"/>
              </w:rPr>
            </w:pPr>
          </w:p>
          <w:p w:rsidR="00143DBD" w:rsidRPr="00752A06" w:rsidRDefault="00143DBD" w:rsidP="00E64614">
            <w:pPr>
              <w:rPr>
                <w:rFonts w:eastAsia="Times New Roman" w:cs="Times New Roman"/>
                <w:b/>
                <w:color w:val="000000" w:themeColor="text1"/>
                <w:sz w:val="24"/>
                <w:szCs w:val="24"/>
                <w:lang w:val="nl-NL"/>
              </w:rPr>
            </w:pPr>
            <w:r w:rsidRPr="00752A06">
              <w:rPr>
                <w:rFonts w:eastAsia="Times New Roman" w:cs="Times New Roman"/>
                <w:b/>
                <w:color w:val="000000" w:themeColor="text1"/>
                <w:sz w:val="24"/>
                <w:szCs w:val="24"/>
                <w:lang w:val="nl-NL"/>
              </w:rPr>
              <w:t>4. Mức hỗ trợ đối với vật nuôi bị thiệt hại (chết, mất tích) do thiên tai</w:t>
            </w:r>
          </w:p>
        </w:tc>
        <w:tc>
          <w:tcPr>
            <w:tcW w:w="4252" w:type="dxa"/>
            <w:vMerge w:val="restart"/>
          </w:tcPr>
          <w:p w:rsidR="00143DBD" w:rsidRPr="00752A06" w:rsidRDefault="00143DBD" w:rsidP="00143DBD">
            <w:pPr>
              <w:widowControl w:val="0"/>
              <w:tabs>
                <w:tab w:val="left" w:pos="34"/>
                <w:tab w:val="left" w:pos="176"/>
              </w:tabs>
              <w:spacing w:before="100" w:after="100" w:line="320" w:lineRule="exact"/>
              <w:ind w:firstLine="34"/>
              <w:rPr>
                <w:rFonts w:cs="Times New Roman"/>
                <w:color w:val="000000" w:themeColor="text1"/>
                <w:sz w:val="24"/>
                <w:szCs w:val="24"/>
                <w:lang w:val="en-US"/>
              </w:rPr>
            </w:pPr>
            <w:r w:rsidRPr="00143DBD">
              <w:rPr>
                <w:rFonts w:cs="Times New Roman"/>
                <w:b/>
                <w:color w:val="000000" w:themeColor="text1"/>
                <w:sz w:val="24"/>
                <w:szCs w:val="24"/>
                <w:lang w:val="en-US"/>
              </w:rPr>
              <w:t xml:space="preserve"> (1)</w:t>
            </w:r>
            <w:r>
              <w:rPr>
                <w:rFonts w:cs="Times New Roman"/>
                <w:color w:val="000000" w:themeColor="text1"/>
                <w:sz w:val="24"/>
                <w:szCs w:val="24"/>
                <w:lang w:val="en-US"/>
              </w:rPr>
              <w:t xml:space="preserve"> </w:t>
            </w:r>
            <w:r w:rsidRPr="00752A06">
              <w:rPr>
                <w:color w:val="000000" w:themeColor="text1"/>
                <w:spacing w:val="-4"/>
                <w:sz w:val="24"/>
                <w:szCs w:val="24"/>
                <w:lang w:val="nl-NL"/>
              </w:rPr>
              <w:t xml:space="preserve">Về mức hỗ trợ đối </w:t>
            </w:r>
            <w:r w:rsidRPr="00752A06">
              <w:rPr>
                <w:bCs/>
                <w:color w:val="000000" w:themeColor="text1"/>
                <w:sz w:val="24"/>
                <w:szCs w:val="24"/>
              </w:rPr>
              <w:t xml:space="preserve">với vật nuôi bị thiệt hại (chết, mất tích) do thiên tai, tại khoản 4 </w:t>
            </w:r>
            <w:r w:rsidRPr="00752A06">
              <w:rPr>
                <w:rFonts w:hint="eastAsia"/>
                <w:color w:val="000000" w:themeColor="text1"/>
                <w:spacing w:val="-4"/>
                <w:sz w:val="24"/>
                <w:szCs w:val="24"/>
                <w:lang w:val="nl-NL"/>
              </w:rPr>
              <w:t>Đ</w:t>
            </w:r>
            <w:r w:rsidRPr="00752A06">
              <w:rPr>
                <w:color w:val="000000" w:themeColor="text1"/>
                <w:spacing w:val="-4"/>
                <w:sz w:val="24"/>
                <w:szCs w:val="24"/>
                <w:lang w:val="nl-NL"/>
              </w:rPr>
              <w:t xml:space="preserve">iều 5 Nghị </w:t>
            </w:r>
            <w:r w:rsidRPr="00752A06">
              <w:rPr>
                <w:rFonts w:hint="eastAsia"/>
                <w:color w:val="000000" w:themeColor="text1"/>
                <w:spacing w:val="-4"/>
                <w:sz w:val="24"/>
                <w:szCs w:val="24"/>
                <w:lang w:val="nl-NL"/>
              </w:rPr>
              <w:t>đ</w:t>
            </w:r>
            <w:r w:rsidRPr="00752A06">
              <w:rPr>
                <w:color w:val="000000" w:themeColor="text1"/>
                <w:spacing w:val="-4"/>
                <w:sz w:val="24"/>
                <w:szCs w:val="24"/>
                <w:lang w:val="nl-NL"/>
              </w:rPr>
              <w:t>ịnh số 9/2025/N</w:t>
            </w:r>
            <w:r w:rsidRPr="00752A06">
              <w:rPr>
                <w:rFonts w:hint="eastAsia"/>
                <w:color w:val="000000" w:themeColor="text1"/>
                <w:spacing w:val="-4"/>
                <w:sz w:val="24"/>
                <w:szCs w:val="24"/>
                <w:lang w:val="nl-NL"/>
              </w:rPr>
              <w:t>Đ</w:t>
            </w:r>
            <w:r w:rsidRPr="00752A06">
              <w:rPr>
                <w:color w:val="000000" w:themeColor="text1"/>
                <w:spacing w:val="-4"/>
                <w:sz w:val="24"/>
                <w:szCs w:val="24"/>
                <w:lang w:val="nl-NL"/>
              </w:rPr>
              <w:t>-</w:t>
            </w:r>
            <w:r w:rsidRPr="00752A06">
              <w:rPr>
                <w:color w:val="000000" w:themeColor="text1"/>
                <w:spacing w:val="-4"/>
                <w:sz w:val="24"/>
                <w:szCs w:val="24"/>
                <w:lang w:val="nl-NL"/>
              </w:rPr>
              <w:lastRenderedPageBreak/>
              <w:t>CP ngày 10 tháng 01 n</w:t>
            </w:r>
            <w:r w:rsidRPr="00752A06">
              <w:rPr>
                <w:rFonts w:hint="eastAsia"/>
                <w:color w:val="000000" w:themeColor="text1"/>
                <w:spacing w:val="-4"/>
                <w:sz w:val="24"/>
                <w:szCs w:val="24"/>
                <w:lang w:val="nl-NL"/>
              </w:rPr>
              <w:t>ă</w:t>
            </w:r>
            <w:r w:rsidRPr="00752A06">
              <w:rPr>
                <w:color w:val="000000" w:themeColor="text1"/>
                <w:spacing w:val="-4"/>
                <w:sz w:val="24"/>
                <w:szCs w:val="24"/>
                <w:lang w:val="nl-NL"/>
              </w:rPr>
              <w:t xml:space="preserve">m 2025 của Chính phủ chưa quy định </w:t>
            </w:r>
            <w:r w:rsidRPr="00752A06">
              <w:rPr>
                <w:bCs/>
                <w:color w:val="000000" w:themeColor="text1"/>
                <w:sz w:val="24"/>
                <w:szCs w:val="24"/>
              </w:rPr>
              <w:t>số tiền hỗ trợ cụ thể theo đối tượng thiệt hại (Mức hỗ trợ được quy định theo khoảng tiền từ thấp nhất đến cao nhất), nên cần phải xác định cụ thể số tiền hỗ trợ theo đối tượng thiệt hại để thuận lợi cho việc thực hiện chính sách khi thiên tai, dịch hại thực vật gây thiệt hại cho vật nuôi (chết, mất tích).</w:t>
            </w:r>
          </w:p>
          <w:p w:rsidR="00143DBD" w:rsidRPr="007A46B4" w:rsidRDefault="00143DBD" w:rsidP="00143DBD">
            <w:pPr>
              <w:rPr>
                <w:color w:val="000000" w:themeColor="text1"/>
                <w:spacing w:val="-4"/>
                <w:sz w:val="24"/>
                <w:szCs w:val="24"/>
                <w:lang w:val="en-US"/>
              </w:rPr>
            </w:pPr>
            <w:r w:rsidRPr="00143DBD">
              <w:rPr>
                <w:rFonts w:cs="Times New Roman"/>
                <w:b/>
                <w:color w:val="000000" w:themeColor="text1"/>
                <w:sz w:val="24"/>
                <w:szCs w:val="24"/>
                <w:lang w:val="en-US"/>
              </w:rPr>
              <w:t>(</w:t>
            </w:r>
            <w:r>
              <w:rPr>
                <w:rFonts w:cs="Times New Roman"/>
                <w:b/>
                <w:color w:val="000000" w:themeColor="text1"/>
                <w:sz w:val="24"/>
                <w:szCs w:val="24"/>
                <w:lang w:val="en-US"/>
              </w:rPr>
              <w:t>2</w:t>
            </w:r>
            <w:r w:rsidRPr="00143DBD">
              <w:rPr>
                <w:rFonts w:cs="Times New Roman"/>
                <w:b/>
                <w:color w:val="000000" w:themeColor="text1"/>
                <w:sz w:val="24"/>
                <w:szCs w:val="24"/>
                <w:lang w:val="en-US"/>
              </w:rPr>
              <w:t>)</w:t>
            </w:r>
            <w:r w:rsidRPr="00752A06">
              <w:rPr>
                <w:rFonts w:cs="Times New Roman"/>
                <w:color w:val="000000" w:themeColor="text1"/>
                <w:sz w:val="24"/>
                <w:szCs w:val="24"/>
                <w:lang w:val="en-US"/>
              </w:rPr>
              <w:t xml:space="preserve"> Đề xuất mức hỗ trợ cụ thể theo giai đoạn tăng trưởng của vật nuôi</w:t>
            </w:r>
            <w:r>
              <w:rPr>
                <w:rFonts w:cs="Times New Roman"/>
                <w:color w:val="000000" w:themeColor="text1"/>
                <w:sz w:val="24"/>
                <w:szCs w:val="24"/>
                <w:lang w:val="en-US"/>
              </w:rPr>
              <w:t xml:space="preserve"> </w:t>
            </w:r>
            <w:r w:rsidRPr="00143DBD">
              <w:rPr>
                <w:rFonts w:cs="Times New Roman"/>
                <w:i/>
                <w:color w:val="000000" w:themeColor="text1"/>
                <w:sz w:val="24"/>
                <w:szCs w:val="24"/>
                <w:lang w:val="en-US"/>
              </w:rPr>
              <w:t>(đối với gia cầm, lợn, trâu, bò thịt, ngựa)</w:t>
            </w:r>
            <w:r w:rsidRPr="00752A06">
              <w:rPr>
                <w:rFonts w:cs="Times New Roman"/>
                <w:color w:val="000000" w:themeColor="text1"/>
                <w:sz w:val="24"/>
                <w:szCs w:val="24"/>
                <w:lang w:val="en-US"/>
              </w:rPr>
              <w:t xml:space="preserve"> </w:t>
            </w:r>
            <w:r>
              <w:rPr>
                <w:rFonts w:cs="Times New Roman"/>
                <w:color w:val="000000" w:themeColor="text1"/>
                <w:sz w:val="24"/>
                <w:szCs w:val="24"/>
                <w:lang w:val="en-US"/>
              </w:rPr>
              <w:t xml:space="preserve">và hỗ trợ mức cao nhất </w:t>
            </w:r>
            <w:r w:rsidRPr="00752A06">
              <w:rPr>
                <w:rFonts w:cs="Times New Roman"/>
                <w:color w:val="000000" w:themeColor="text1"/>
                <w:sz w:val="24"/>
                <w:szCs w:val="24"/>
                <w:lang w:val="en-US"/>
              </w:rPr>
              <w:t>nhưng không vượt quá mức hỗ trợ tối đa theo Khoản 4 điều 5 Nghị định số 9/2025/NĐ-CP của Chính phủ</w:t>
            </w:r>
            <w:r>
              <w:rPr>
                <w:rFonts w:cs="Times New Roman"/>
                <w:color w:val="000000" w:themeColor="text1"/>
                <w:sz w:val="24"/>
                <w:szCs w:val="24"/>
                <w:lang w:val="en-US"/>
              </w:rPr>
              <w:t>; d</w:t>
            </w:r>
            <w:r w:rsidRPr="00752A06">
              <w:rPr>
                <w:rFonts w:cs="Times New Roman"/>
                <w:color w:val="000000" w:themeColor="text1"/>
                <w:sz w:val="24"/>
                <w:szCs w:val="24"/>
                <w:lang w:val="en-US"/>
              </w:rPr>
              <w:t>o chi phí đầu vào sản xuất chăn nuôi tăng</w:t>
            </w:r>
            <w:r>
              <w:rPr>
                <w:rFonts w:cs="Times New Roman"/>
                <w:color w:val="000000" w:themeColor="text1"/>
                <w:sz w:val="24"/>
                <w:szCs w:val="24"/>
                <w:lang w:val="en-US"/>
              </w:rPr>
              <w:t xml:space="preserve"> cao, </w:t>
            </w:r>
            <w:r w:rsidRPr="00752A06">
              <w:rPr>
                <w:rFonts w:cs="Times New Roman"/>
                <w:color w:val="000000" w:themeColor="text1"/>
                <w:sz w:val="24"/>
                <w:szCs w:val="24"/>
                <w:lang w:val="en-US"/>
              </w:rPr>
              <w:t>giá con giống, thức ăn đều phải nhập từ các tỉnh khác</w:t>
            </w:r>
            <w:r w:rsidRPr="00143DBD">
              <w:rPr>
                <w:rFonts w:cs="Times New Roman"/>
                <w:color w:val="000000" w:themeColor="text1"/>
                <w:sz w:val="24"/>
                <w:szCs w:val="24"/>
                <w:lang w:val="en-US"/>
              </w:rPr>
              <w:t>; n</w:t>
            </w:r>
            <w:r w:rsidRPr="00752A06">
              <w:rPr>
                <w:rFonts w:cs="Times New Roman"/>
                <w:color w:val="000000" w:themeColor="text1"/>
                <w:sz w:val="24"/>
                <w:szCs w:val="24"/>
                <w:lang w:val="en-US"/>
              </w:rPr>
              <w:t>hân công lao động và chi phí tiêu dùng tương đối cao</w:t>
            </w:r>
            <w:r>
              <w:rPr>
                <w:rFonts w:cs="Times New Roman"/>
                <w:color w:val="000000" w:themeColor="text1"/>
                <w:sz w:val="24"/>
                <w:szCs w:val="24"/>
                <w:lang w:val="en-US"/>
              </w:rPr>
              <w:t>.</w:t>
            </w:r>
            <w:r w:rsidRPr="00752A06">
              <w:rPr>
                <w:rFonts w:cs="Times New Roman"/>
                <w:color w:val="000000" w:themeColor="text1"/>
                <w:sz w:val="24"/>
                <w:szCs w:val="24"/>
                <w:lang w:val="en-US"/>
              </w:rPr>
              <w:t xml:space="preserve"> </w:t>
            </w:r>
          </w:p>
        </w:tc>
      </w:tr>
      <w:tr w:rsidR="00143DBD" w:rsidRPr="00752A06" w:rsidTr="008C59A9">
        <w:trPr>
          <w:trHeight w:val="263"/>
        </w:trPr>
        <w:tc>
          <w:tcPr>
            <w:tcW w:w="5813" w:type="dxa"/>
          </w:tcPr>
          <w:p w:rsidR="00143DBD" w:rsidRPr="00752A06" w:rsidRDefault="00143DBD" w:rsidP="0038569B">
            <w:pPr>
              <w:rPr>
                <w:rFonts w:cs="Times New Roman"/>
                <w:color w:val="000000" w:themeColor="text1"/>
                <w:sz w:val="24"/>
                <w:szCs w:val="24"/>
                <w:lang w:val="en-US"/>
              </w:rPr>
            </w:pPr>
            <w:r w:rsidRPr="00752A06">
              <w:rPr>
                <w:rFonts w:cs="Times New Roman"/>
                <w:color w:val="000000" w:themeColor="text1"/>
                <w:sz w:val="24"/>
                <w:szCs w:val="24"/>
                <w:lang w:val="en-US"/>
              </w:rPr>
              <w:t xml:space="preserve">a) Gia cầm (gà, vịt, ngan, ngỗng, bồ câu) đến 28 ngày </w:t>
            </w:r>
            <w:r w:rsidRPr="00752A06">
              <w:rPr>
                <w:rFonts w:cs="Times New Roman"/>
                <w:color w:val="000000" w:themeColor="text1"/>
                <w:sz w:val="24"/>
                <w:szCs w:val="24"/>
                <w:lang w:val="en-US"/>
              </w:rPr>
              <w:lastRenderedPageBreak/>
              <w:t>tuổi, hỗ trợ 30.000 đồng/con; trên 28 ngày tuổi, hỗ trợ 45.000 đồng/con.</w:t>
            </w:r>
          </w:p>
        </w:tc>
        <w:tc>
          <w:tcPr>
            <w:tcW w:w="4252" w:type="dxa"/>
            <w:vMerge/>
          </w:tcPr>
          <w:p w:rsidR="00143DBD" w:rsidRPr="00752A06" w:rsidRDefault="00143DBD" w:rsidP="00143DBD">
            <w:pPr>
              <w:rPr>
                <w:rFonts w:cs="Times New Roman"/>
                <w:color w:val="000000" w:themeColor="text1"/>
                <w:sz w:val="24"/>
                <w:szCs w:val="24"/>
                <w:lang w:val="en-US"/>
              </w:rPr>
            </w:pPr>
          </w:p>
        </w:tc>
      </w:tr>
      <w:tr w:rsidR="00143DBD" w:rsidRPr="00752A06" w:rsidTr="008C59A9">
        <w:trPr>
          <w:trHeight w:val="360"/>
        </w:trPr>
        <w:tc>
          <w:tcPr>
            <w:tcW w:w="5813" w:type="dxa"/>
          </w:tcPr>
          <w:p w:rsidR="00143DBD" w:rsidRPr="00752A06" w:rsidRDefault="00143DBD" w:rsidP="004B7DC6">
            <w:pPr>
              <w:pStyle w:val="NormalWeb"/>
              <w:shd w:val="clear" w:color="auto" w:fill="FFFFFF"/>
              <w:tabs>
                <w:tab w:val="left" w:pos="34"/>
              </w:tabs>
              <w:spacing w:before="120" w:beforeAutospacing="0" w:after="120" w:afterAutospacing="0" w:line="234" w:lineRule="atLeast"/>
              <w:ind w:firstLine="34"/>
              <w:jc w:val="both"/>
              <w:rPr>
                <w:color w:val="000000" w:themeColor="text1"/>
              </w:rPr>
            </w:pPr>
            <w:r w:rsidRPr="00752A06">
              <w:rPr>
                <w:color w:val="000000" w:themeColor="text1"/>
              </w:rPr>
              <w:lastRenderedPageBreak/>
              <w:t>b) Chim cút đến 28 ngày tuổi, hỗ trợ 5.000 đồng/con; trên 28 ngày tuổi, hỗ trợ 10.000 đồng/con.</w:t>
            </w:r>
          </w:p>
        </w:tc>
        <w:tc>
          <w:tcPr>
            <w:tcW w:w="4252" w:type="dxa"/>
            <w:vMerge/>
          </w:tcPr>
          <w:p w:rsidR="00143DBD" w:rsidRPr="00752A06" w:rsidRDefault="00143DBD" w:rsidP="00E64614">
            <w:pPr>
              <w:rPr>
                <w:rFonts w:cs="Times New Roman"/>
                <w:color w:val="000000" w:themeColor="text1"/>
                <w:sz w:val="24"/>
                <w:szCs w:val="24"/>
                <w:lang w:val="en-US"/>
              </w:rPr>
            </w:pPr>
          </w:p>
        </w:tc>
      </w:tr>
      <w:tr w:rsidR="00143DBD" w:rsidRPr="00752A06" w:rsidTr="008C59A9">
        <w:trPr>
          <w:trHeight w:val="609"/>
        </w:trPr>
        <w:tc>
          <w:tcPr>
            <w:tcW w:w="5813" w:type="dxa"/>
          </w:tcPr>
          <w:p w:rsidR="00143DBD" w:rsidRPr="00752A06" w:rsidRDefault="00143DBD" w:rsidP="004B7DC6">
            <w:pPr>
              <w:pStyle w:val="NormalWeb"/>
              <w:shd w:val="clear" w:color="auto" w:fill="FFFFFF"/>
              <w:tabs>
                <w:tab w:val="left" w:pos="34"/>
              </w:tabs>
              <w:spacing w:before="120" w:beforeAutospacing="0" w:after="120" w:afterAutospacing="0" w:line="234" w:lineRule="atLeast"/>
              <w:jc w:val="both"/>
              <w:rPr>
                <w:color w:val="000000" w:themeColor="text1"/>
              </w:rPr>
            </w:pPr>
            <w:r w:rsidRPr="00752A06">
              <w:rPr>
                <w:color w:val="000000" w:themeColor="text1"/>
              </w:rPr>
              <w:t>c) Lợn đến 28 ngày tuổi, hỗ trợ 600.000 đồng/con; trên 28 ngày tuổi, hỗ trợ 1.500.000 đồng/con; lợn nái và lợn đực đang khai thác, hỗ trợ 3.000.000 đồng/con.</w:t>
            </w:r>
          </w:p>
        </w:tc>
        <w:tc>
          <w:tcPr>
            <w:tcW w:w="4252" w:type="dxa"/>
            <w:vMerge/>
          </w:tcPr>
          <w:p w:rsidR="00143DBD" w:rsidRPr="00752A06" w:rsidRDefault="00143DBD" w:rsidP="002056F0">
            <w:pPr>
              <w:tabs>
                <w:tab w:val="left" w:pos="34"/>
              </w:tabs>
              <w:rPr>
                <w:rFonts w:cs="Times New Roman"/>
                <w:color w:val="000000" w:themeColor="text1"/>
                <w:sz w:val="24"/>
                <w:szCs w:val="24"/>
                <w:lang w:val="en-US"/>
              </w:rPr>
            </w:pPr>
          </w:p>
        </w:tc>
      </w:tr>
      <w:tr w:rsidR="00143DBD" w:rsidRPr="00752A06" w:rsidTr="008C59A9">
        <w:trPr>
          <w:trHeight w:val="664"/>
        </w:trPr>
        <w:tc>
          <w:tcPr>
            <w:tcW w:w="5813" w:type="dxa"/>
          </w:tcPr>
          <w:p w:rsidR="00143DBD" w:rsidRPr="00752A06" w:rsidRDefault="00143DBD" w:rsidP="004B7DC6">
            <w:pPr>
              <w:pStyle w:val="NormalWeb"/>
              <w:shd w:val="clear" w:color="auto" w:fill="FFFFFF"/>
              <w:tabs>
                <w:tab w:val="left" w:pos="34"/>
              </w:tabs>
              <w:spacing w:before="120" w:beforeAutospacing="0" w:after="120" w:afterAutospacing="0" w:line="234" w:lineRule="atLeast"/>
              <w:jc w:val="both"/>
              <w:rPr>
                <w:color w:val="000000" w:themeColor="text1"/>
              </w:rPr>
            </w:pPr>
            <w:r w:rsidRPr="00752A06">
              <w:rPr>
                <w:color w:val="000000" w:themeColor="text1"/>
              </w:rPr>
              <w:t>d) Bê cái hướng sữa đến 06 tháng tuổi, hỗ trợ 4.000.000 đồng/con; bò sữa trên 06 tháng tuổi, hỗ trợ 12.000.000 đồng/con.</w:t>
            </w:r>
          </w:p>
        </w:tc>
        <w:tc>
          <w:tcPr>
            <w:tcW w:w="4252" w:type="dxa"/>
            <w:vMerge/>
          </w:tcPr>
          <w:p w:rsidR="00143DBD" w:rsidRPr="00752A06" w:rsidRDefault="00143DBD" w:rsidP="004B7DC6">
            <w:pPr>
              <w:tabs>
                <w:tab w:val="left" w:pos="34"/>
              </w:tabs>
              <w:rPr>
                <w:rFonts w:cs="Times New Roman"/>
                <w:color w:val="000000" w:themeColor="text1"/>
                <w:sz w:val="24"/>
                <w:szCs w:val="24"/>
                <w:lang w:val="en-US"/>
              </w:rPr>
            </w:pPr>
          </w:p>
        </w:tc>
      </w:tr>
      <w:tr w:rsidR="00143DBD" w:rsidRPr="00752A06" w:rsidTr="008C59A9">
        <w:trPr>
          <w:trHeight w:val="487"/>
        </w:trPr>
        <w:tc>
          <w:tcPr>
            <w:tcW w:w="5813" w:type="dxa"/>
          </w:tcPr>
          <w:p w:rsidR="00143DBD" w:rsidRPr="00752A06" w:rsidRDefault="00143DBD" w:rsidP="004B7DC6">
            <w:pPr>
              <w:pStyle w:val="NormalWeb"/>
              <w:shd w:val="clear" w:color="auto" w:fill="FFFFFF"/>
              <w:tabs>
                <w:tab w:val="left" w:pos="34"/>
              </w:tabs>
              <w:spacing w:before="120" w:beforeAutospacing="0" w:after="120" w:afterAutospacing="0" w:line="234" w:lineRule="atLeast"/>
              <w:jc w:val="both"/>
              <w:rPr>
                <w:color w:val="000000" w:themeColor="text1"/>
              </w:rPr>
            </w:pPr>
            <w:r w:rsidRPr="00752A06">
              <w:rPr>
                <w:color w:val="000000" w:themeColor="text1"/>
              </w:rPr>
              <w:t>đ) Trâu, bò thịt, ngựa đến 06 tháng tuổi, hỗ trợ 3.000.000 đồng/con; trên 06 tháng tuổi, hỗ trợ 7.000.000 đồng/con.</w:t>
            </w:r>
          </w:p>
        </w:tc>
        <w:tc>
          <w:tcPr>
            <w:tcW w:w="4252" w:type="dxa"/>
            <w:vMerge/>
          </w:tcPr>
          <w:p w:rsidR="00143DBD" w:rsidRPr="00752A06" w:rsidRDefault="00143DBD" w:rsidP="004B7DC6">
            <w:pPr>
              <w:tabs>
                <w:tab w:val="left" w:pos="34"/>
              </w:tabs>
              <w:rPr>
                <w:rFonts w:cs="Times New Roman"/>
                <w:i/>
                <w:iCs/>
                <w:color w:val="000000" w:themeColor="text1"/>
                <w:sz w:val="24"/>
                <w:szCs w:val="24"/>
                <w:lang w:val="en-US"/>
              </w:rPr>
            </w:pPr>
          </w:p>
        </w:tc>
      </w:tr>
      <w:tr w:rsidR="00143DBD" w:rsidRPr="00752A06" w:rsidTr="008C59A9">
        <w:trPr>
          <w:trHeight w:val="473"/>
        </w:trPr>
        <w:tc>
          <w:tcPr>
            <w:tcW w:w="5813" w:type="dxa"/>
          </w:tcPr>
          <w:p w:rsidR="00143DBD" w:rsidRPr="00752A06" w:rsidRDefault="00143DBD" w:rsidP="00E83DB0">
            <w:pPr>
              <w:pStyle w:val="NormalWeb"/>
              <w:shd w:val="clear" w:color="auto" w:fill="FFFFFF"/>
              <w:tabs>
                <w:tab w:val="left" w:pos="34"/>
              </w:tabs>
              <w:spacing w:before="120" w:beforeAutospacing="0" w:after="120" w:afterAutospacing="0" w:line="234" w:lineRule="atLeast"/>
              <w:jc w:val="both"/>
              <w:rPr>
                <w:color w:val="000000" w:themeColor="text1"/>
              </w:rPr>
            </w:pPr>
            <w:r w:rsidRPr="00752A06">
              <w:rPr>
                <w:color w:val="000000" w:themeColor="text1"/>
              </w:rPr>
              <w:t>e) Hươu sao, cừu, dê, đà điểu</w:t>
            </w:r>
            <w:bookmarkStart w:id="1" w:name="_GoBack"/>
            <w:bookmarkEnd w:id="1"/>
            <w:r w:rsidRPr="00752A06">
              <w:rPr>
                <w:color w:val="000000" w:themeColor="text1"/>
              </w:rPr>
              <w:t>: hỗ trợ 2.500.000 đồng/con.</w:t>
            </w:r>
          </w:p>
        </w:tc>
        <w:tc>
          <w:tcPr>
            <w:tcW w:w="4252" w:type="dxa"/>
            <w:vMerge/>
          </w:tcPr>
          <w:p w:rsidR="00143DBD" w:rsidRPr="00752A06" w:rsidRDefault="00143DBD" w:rsidP="004B7DC6">
            <w:pPr>
              <w:tabs>
                <w:tab w:val="left" w:pos="34"/>
              </w:tabs>
              <w:rPr>
                <w:rFonts w:cs="Times New Roman"/>
                <w:color w:val="000000" w:themeColor="text1"/>
                <w:sz w:val="24"/>
                <w:szCs w:val="24"/>
                <w:lang w:val="en-US"/>
              </w:rPr>
            </w:pPr>
          </w:p>
        </w:tc>
      </w:tr>
      <w:tr w:rsidR="00143DBD" w:rsidRPr="00752A06" w:rsidTr="008C59A9">
        <w:trPr>
          <w:trHeight w:val="417"/>
        </w:trPr>
        <w:tc>
          <w:tcPr>
            <w:tcW w:w="5813" w:type="dxa"/>
          </w:tcPr>
          <w:p w:rsidR="00143DBD" w:rsidRPr="00752A06" w:rsidRDefault="00143DBD" w:rsidP="00E83DB0">
            <w:pPr>
              <w:pStyle w:val="NormalWeb"/>
              <w:shd w:val="clear" w:color="auto" w:fill="FFFFFF"/>
              <w:tabs>
                <w:tab w:val="left" w:pos="34"/>
              </w:tabs>
              <w:spacing w:before="120" w:beforeAutospacing="0" w:after="120" w:afterAutospacing="0" w:line="234" w:lineRule="atLeast"/>
              <w:jc w:val="both"/>
              <w:rPr>
                <w:color w:val="000000" w:themeColor="text1"/>
              </w:rPr>
            </w:pPr>
            <w:r w:rsidRPr="00752A06">
              <w:rPr>
                <w:color w:val="000000" w:themeColor="text1"/>
              </w:rPr>
              <w:t>g) Thỏ đến 28 ngày tuổi, hỗ trợ 50.000 đồng/con; trên 28 ngày tuổi, hỗ trợ 70.000 đồng/con.</w:t>
            </w:r>
          </w:p>
        </w:tc>
        <w:tc>
          <w:tcPr>
            <w:tcW w:w="4252" w:type="dxa"/>
            <w:vMerge/>
          </w:tcPr>
          <w:p w:rsidR="00143DBD" w:rsidRPr="00752A06" w:rsidRDefault="00143DBD" w:rsidP="004B7DC6">
            <w:pPr>
              <w:tabs>
                <w:tab w:val="left" w:pos="34"/>
              </w:tabs>
              <w:rPr>
                <w:rFonts w:cs="Times New Roman"/>
                <w:color w:val="000000" w:themeColor="text1"/>
                <w:sz w:val="24"/>
                <w:szCs w:val="24"/>
                <w:lang w:val="en-US"/>
              </w:rPr>
            </w:pPr>
          </w:p>
        </w:tc>
      </w:tr>
      <w:tr w:rsidR="00143DBD" w:rsidRPr="00752A06" w:rsidTr="008C59A9">
        <w:trPr>
          <w:trHeight w:val="429"/>
        </w:trPr>
        <w:tc>
          <w:tcPr>
            <w:tcW w:w="5813" w:type="dxa"/>
          </w:tcPr>
          <w:p w:rsidR="00143DBD" w:rsidRPr="00752A06" w:rsidRDefault="00143DBD" w:rsidP="00E83DB0">
            <w:pPr>
              <w:pStyle w:val="NormalWeb"/>
              <w:shd w:val="clear" w:color="auto" w:fill="FFFFFF"/>
              <w:tabs>
                <w:tab w:val="left" w:pos="34"/>
              </w:tabs>
              <w:spacing w:before="120" w:beforeAutospacing="0" w:after="120" w:afterAutospacing="0" w:line="234" w:lineRule="atLeast"/>
              <w:jc w:val="both"/>
              <w:rPr>
                <w:color w:val="000000" w:themeColor="text1"/>
              </w:rPr>
            </w:pPr>
            <w:r w:rsidRPr="00752A06">
              <w:rPr>
                <w:color w:val="000000" w:themeColor="text1"/>
              </w:rPr>
              <w:t>h) Ong mật (đàn): hỗ trợ 500.000 đồng/đàn.</w:t>
            </w:r>
          </w:p>
        </w:tc>
        <w:tc>
          <w:tcPr>
            <w:tcW w:w="4252" w:type="dxa"/>
            <w:vMerge/>
          </w:tcPr>
          <w:p w:rsidR="00143DBD" w:rsidRPr="00752A06" w:rsidRDefault="00143DBD" w:rsidP="004B7DC6">
            <w:pPr>
              <w:tabs>
                <w:tab w:val="left" w:pos="34"/>
              </w:tabs>
              <w:rPr>
                <w:rFonts w:cs="Times New Roman"/>
                <w:color w:val="000000" w:themeColor="text1"/>
                <w:sz w:val="24"/>
                <w:szCs w:val="24"/>
                <w:lang w:val="en-US"/>
              </w:rPr>
            </w:pPr>
          </w:p>
        </w:tc>
      </w:tr>
      <w:tr w:rsidR="00E83DB0" w:rsidRPr="00752A06" w:rsidTr="008C59A9">
        <w:trPr>
          <w:trHeight w:val="266"/>
        </w:trPr>
        <w:tc>
          <w:tcPr>
            <w:tcW w:w="5813" w:type="dxa"/>
          </w:tcPr>
          <w:p w:rsidR="00E83DB0" w:rsidRPr="00752A06" w:rsidRDefault="00E83DB0" w:rsidP="00E64614">
            <w:pPr>
              <w:rPr>
                <w:rFonts w:cs="Times New Roman"/>
                <w:b/>
                <w:bCs/>
                <w:color w:val="000000" w:themeColor="text1"/>
                <w:sz w:val="24"/>
                <w:szCs w:val="24"/>
                <w:lang w:val="nl-NL"/>
              </w:rPr>
            </w:pPr>
            <w:r w:rsidRPr="00752A06">
              <w:rPr>
                <w:rFonts w:cs="Times New Roman"/>
                <w:b/>
                <w:bCs/>
                <w:color w:val="000000" w:themeColor="text1"/>
                <w:sz w:val="24"/>
                <w:szCs w:val="24"/>
                <w:lang w:val="nl-NL"/>
              </w:rPr>
              <w:t>5. Mức hỗ trợ đối với doanh nghiệp vừa và nhỏ (không bao gồm doanh nghiệp thuộc lực lượng vũ trang) trên địa bàn tỉnh Quảng Ninh có hoạt động trồng trọt, lâm nghiệp, chăn nuôi, thủy sản bị thiệt hại do thiên tai, dịch hại thực vật</w:t>
            </w:r>
          </w:p>
        </w:tc>
        <w:tc>
          <w:tcPr>
            <w:tcW w:w="4252" w:type="dxa"/>
            <w:vMerge w:val="restart"/>
          </w:tcPr>
          <w:p w:rsidR="00E83DB0" w:rsidRPr="00752A06" w:rsidRDefault="00E83DB0" w:rsidP="0056602B">
            <w:pPr>
              <w:rPr>
                <w:rFonts w:cs="Times New Roman"/>
                <w:color w:val="000000" w:themeColor="text1"/>
                <w:sz w:val="24"/>
                <w:szCs w:val="24"/>
                <w:lang w:val="en-US"/>
              </w:rPr>
            </w:pPr>
            <w:r w:rsidRPr="00143DBD">
              <w:rPr>
                <w:rFonts w:cs="Times New Roman"/>
                <w:b/>
                <w:color w:val="000000" w:themeColor="text1"/>
                <w:sz w:val="24"/>
                <w:szCs w:val="24"/>
                <w:lang w:val="en-US"/>
              </w:rPr>
              <w:t>(1)</w:t>
            </w:r>
            <w:r w:rsidRPr="00752A06">
              <w:rPr>
                <w:rFonts w:cs="Times New Roman"/>
                <w:color w:val="000000" w:themeColor="text1"/>
                <w:sz w:val="24"/>
                <w:szCs w:val="24"/>
                <w:lang w:val="en-US"/>
              </w:rPr>
              <w:t xml:space="preserve"> Kiến nghị của các địa phương sau cơn bão số 3 (YAGI) có nhiều doanh nghiệp (nhỏ và vừa) không được thụ hưởng chính sách để kịp thời khôi phục sản xuất sau thiên tai. Trong khi đó, tại tỉnh Tuyên quang doanh nghiệp vừa và nhỏ đã đóng góp lớn vào việc phát triển kinh tế, xóa đói giảm nghèo, do đó, chủ trương hỗ trợ phát triển doanh nghiệp hoạt động trong lĩnh vực nông nghiệp được coi là động lực cho phát triển nông nghiệp và kinh tế nông thôn. Hiện nay các doanh nghiệp đang tạo ra động lực thúc đẩy áp dụng tiến bộ kỹ thuật, công nghệ cao vào sản xuất nông nghiệp, thúc đẩy sản xuất theo chuỗi giá trị, phát triển bền vững, tạo việc làm, tăng thu nhập cho người dân, cải thiện điều kiện kinh tế xã hội ở nông thôn. </w:t>
            </w:r>
            <w:r w:rsidRPr="00225CD7">
              <w:rPr>
                <w:rFonts w:cs="Times New Roman"/>
                <w:b/>
                <w:color w:val="000000" w:themeColor="text1"/>
                <w:sz w:val="24"/>
                <w:szCs w:val="24"/>
                <w:lang w:val="en-US"/>
              </w:rPr>
              <w:t>(2)</w:t>
            </w:r>
            <w:r w:rsidRPr="00752A06">
              <w:rPr>
                <w:rFonts w:cs="Times New Roman"/>
                <w:color w:val="000000" w:themeColor="text1"/>
                <w:sz w:val="24"/>
                <w:szCs w:val="24"/>
                <w:lang w:val="en-US"/>
              </w:rPr>
              <w:t xml:space="preserve"> Phù hợp với chủ trương phát triển kinh tế tư nhân của Chính phủ hiện nay</w:t>
            </w:r>
            <w:r w:rsidR="001D448C" w:rsidRPr="00752A06">
              <w:rPr>
                <w:rFonts w:cs="Times New Roman"/>
                <w:color w:val="000000" w:themeColor="text1"/>
                <w:sz w:val="24"/>
                <w:szCs w:val="24"/>
                <w:lang w:val="en-US"/>
              </w:rPr>
              <w:t xml:space="preserve"> theo tinh thần Nghị quyết </w:t>
            </w:r>
            <w:r w:rsidR="0056602B" w:rsidRPr="00752A06">
              <w:rPr>
                <w:rFonts w:cs="Times New Roman"/>
                <w:color w:val="000000" w:themeColor="text1"/>
                <w:sz w:val="24"/>
                <w:szCs w:val="24"/>
                <w:shd w:val="clear" w:color="auto" w:fill="FFFFFF"/>
                <w:lang w:val="en-US"/>
              </w:rPr>
              <w:t>s</w:t>
            </w:r>
            <w:r w:rsidR="001D448C" w:rsidRPr="00752A06">
              <w:rPr>
                <w:rFonts w:cs="Times New Roman"/>
                <w:color w:val="000000" w:themeColor="text1"/>
                <w:sz w:val="24"/>
                <w:szCs w:val="24"/>
                <w:shd w:val="clear" w:color="auto" w:fill="FFFFFF"/>
              </w:rPr>
              <w:t>ố 68-NQ/TW</w:t>
            </w:r>
            <w:r w:rsidR="001D448C" w:rsidRPr="00752A06">
              <w:rPr>
                <w:rFonts w:cs="Times New Roman"/>
                <w:color w:val="000000" w:themeColor="text1"/>
                <w:sz w:val="24"/>
                <w:szCs w:val="24"/>
                <w:shd w:val="clear" w:color="auto" w:fill="FFFFFF"/>
                <w:lang w:val="en-US"/>
              </w:rPr>
              <w:t xml:space="preserve"> ngày 4/5/2025 của Bộ chính trị về phát triển kinh tế tư nhân</w:t>
            </w:r>
            <w:r w:rsidR="0056602B" w:rsidRPr="00752A06">
              <w:rPr>
                <w:rFonts w:cs="Times New Roman"/>
                <w:color w:val="000000" w:themeColor="text1"/>
                <w:sz w:val="24"/>
                <w:szCs w:val="24"/>
                <w:shd w:val="clear" w:color="auto" w:fill="FFFFFF"/>
                <w:lang w:val="en-US"/>
              </w:rPr>
              <w:t>.</w:t>
            </w:r>
          </w:p>
        </w:tc>
      </w:tr>
      <w:tr w:rsidR="00E83DB0" w:rsidRPr="00752A06" w:rsidTr="008C59A9">
        <w:trPr>
          <w:trHeight w:val="595"/>
        </w:trPr>
        <w:tc>
          <w:tcPr>
            <w:tcW w:w="5813" w:type="dxa"/>
          </w:tcPr>
          <w:p w:rsidR="00143DBD" w:rsidRDefault="00143DBD" w:rsidP="00E64614">
            <w:pPr>
              <w:rPr>
                <w:rFonts w:cs="Times New Roman"/>
                <w:color w:val="000000" w:themeColor="text1"/>
                <w:sz w:val="24"/>
                <w:szCs w:val="24"/>
                <w:shd w:val="clear" w:color="auto" w:fill="FFFFFF"/>
                <w:lang w:val="nl-NL"/>
              </w:rPr>
            </w:pPr>
          </w:p>
          <w:p w:rsidR="00E83DB0" w:rsidRPr="00752A06" w:rsidRDefault="00E83DB0" w:rsidP="00E64614">
            <w:pPr>
              <w:rPr>
                <w:rFonts w:cs="Times New Roman"/>
                <w:color w:val="000000" w:themeColor="text1"/>
                <w:sz w:val="24"/>
                <w:szCs w:val="24"/>
                <w:shd w:val="clear" w:color="auto" w:fill="FFFFFF"/>
                <w:lang w:val="nl-NL"/>
              </w:rPr>
            </w:pPr>
            <w:r w:rsidRPr="00752A06">
              <w:rPr>
                <w:rFonts w:cs="Times New Roman"/>
                <w:color w:val="000000" w:themeColor="text1"/>
                <w:sz w:val="24"/>
                <w:szCs w:val="24"/>
                <w:shd w:val="clear" w:color="auto" w:fill="FFFFFF"/>
                <w:lang w:val="nl-NL"/>
              </w:rPr>
              <w:t>Hỗ trợ bằng 1,0 lần mức hỗ trợ quy định tại khoản 1, 2, 3, 4 Điều 2 Nghị quyết này.</w:t>
            </w:r>
          </w:p>
        </w:tc>
        <w:tc>
          <w:tcPr>
            <w:tcW w:w="4252" w:type="dxa"/>
            <w:vMerge/>
          </w:tcPr>
          <w:p w:rsidR="00E83DB0" w:rsidRPr="00752A06" w:rsidRDefault="00E83DB0" w:rsidP="00E64614">
            <w:pPr>
              <w:rPr>
                <w:rFonts w:cs="Times New Roman"/>
                <w:color w:val="000000" w:themeColor="text1"/>
                <w:sz w:val="24"/>
                <w:szCs w:val="24"/>
                <w:lang w:val="en-US"/>
              </w:rPr>
            </w:pPr>
          </w:p>
        </w:tc>
      </w:tr>
    </w:tbl>
    <w:p w:rsidR="00CE23CE" w:rsidRPr="00752A06" w:rsidRDefault="00CE23CE" w:rsidP="00BD23D3">
      <w:pPr>
        <w:spacing w:before="120" w:after="120" w:line="288" w:lineRule="auto"/>
        <w:ind w:firstLine="567"/>
        <w:rPr>
          <w:rFonts w:cs="Times New Roman"/>
          <w:color w:val="000000" w:themeColor="text1"/>
          <w:sz w:val="24"/>
          <w:szCs w:val="24"/>
          <w:lang w:val="en-US"/>
        </w:rPr>
      </w:pPr>
    </w:p>
    <w:sectPr w:rsidR="00CE23CE" w:rsidRPr="00752A06" w:rsidSect="00225CD7">
      <w:headerReference w:type="default" r:id="rId7"/>
      <w:pgSz w:w="11906" w:h="16838"/>
      <w:pgMar w:top="1134" w:right="851" w:bottom="851" w:left="1440"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692C" w:rsidRDefault="00B7692C" w:rsidP="0001144B">
      <w:pPr>
        <w:spacing w:after="0" w:line="240" w:lineRule="auto"/>
      </w:pPr>
      <w:r>
        <w:separator/>
      </w:r>
    </w:p>
  </w:endnote>
  <w:endnote w:type="continuationSeparator" w:id="0">
    <w:p w:rsidR="00B7692C" w:rsidRDefault="00B7692C" w:rsidP="0001144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692C" w:rsidRDefault="00B7692C" w:rsidP="0001144B">
      <w:pPr>
        <w:spacing w:after="0" w:line="240" w:lineRule="auto"/>
      </w:pPr>
      <w:r>
        <w:separator/>
      </w:r>
    </w:p>
  </w:footnote>
  <w:footnote w:type="continuationSeparator" w:id="0">
    <w:p w:rsidR="00B7692C" w:rsidRDefault="00B7692C" w:rsidP="0001144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394932"/>
      <w:docPartObj>
        <w:docPartGallery w:val="Page Numbers (Top of Page)"/>
        <w:docPartUnique/>
      </w:docPartObj>
    </w:sdtPr>
    <w:sdtEndPr>
      <w:rPr>
        <w:noProof/>
      </w:rPr>
    </w:sdtEndPr>
    <w:sdtContent>
      <w:p w:rsidR="0001144B" w:rsidRDefault="00443767">
        <w:pPr>
          <w:pStyle w:val="Header"/>
          <w:jc w:val="center"/>
        </w:pPr>
        <w:r>
          <w:fldChar w:fldCharType="begin"/>
        </w:r>
        <w:r w:rsidR="0001144B">
          <w:instrText xml:space="preserve"> PAGE   \* MERGEFORMAT </w:instrText>
        </w:r>
        <w:r>
          <w:fldChar w:fldCharType="separate"/>
        </w:r>
        <w:r w:rsidR="00225CD7">
          <w:rPr>
            <w:noProof/>
          </w:rPr>
          <w:t>2</w:t>
        </w:r>
        <w:r>
          <w:rPr>
            <w:noProof/>
          </w:rPr>
          <w:fldChar w:fldCharType="end"/>
        </w:r>
      </w:p>
    </w:sdtContent>
  </w:sdt>
  <w:p w:rsidR="0001144B" w:rsidRDefault="0001144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8"/>
  <w:defaultTabStop w:val="720"/>
  <w:characterSpacingControl w:val="doNotCompress"/>
  <w:footnotePr>
    <w:footnote w:id="-1"/>
    <w:footnote w:id="0"/>
  </w:footnotePr>
  <w:endnotePr>
    <w:endnote w:id="-1"/>
    <w:endnote w:id="0"/>
  </w:endnotePr>
  <w:compat/>
  <w:rsids>
    <w:rsidRoot w:val="00CE23CE"/>
    <w:rsid w:val="00000F9F"/>
    <w:rsid w:val="0001144B"/>
    <w:rsid w:val="000221D0"/>
    <w:rsid w:val="00022752"/>
    <w:rsid w:val="00030C0B"/>
    <w:rsid w:val="0006374E"/>
    <w:rsid w:val="00067126"/>
    <w:rsid w:val="00070026"/>
    <w:rsid w:val="000977F1"/>
    <w:rsid w:val="000B1A47"/>
    <w:rsid w:val="000E093A"/>
    <w:rsid w:val="000E2527"/>
    <w:rsid w:val="000E2FF5"/>
    <w:rsid w:val="00143DBD"/>
    <w:rsid w:val="00184819"/>
    <w:rsid w:val="001918C1"/>
    <w:rsid w:val="00196FCC"/>
    <w:rsid w:val="001A28C5"/>
    <w:rsid w:val="001A55D0"/>
    <w:rsid w:val="001A7EE2"/>
    <w:rsid w:val="001B2ED2"/>
    <w:rsid w:val="001C7583"/>
    <w:rsid w:val="001D0BC8"/>
    <w:rsid w:val="001D448C"/>
    <w:rsid w:val="001D4E94"/>
    <w:rsid w:val="001F4444"/>
    <w:rsid w:val="00204F09"/>
    <w:rsid w:val="002056F0"/>
    <w:rsid w:val="0021382A"/>
    <w:rsid w:val="002172D5"/>
    <w:rsid w:val="00225CD7"/>
    <w:rsid w:val="002311B1"/>
    <w:rsid w:val="00231CEC"/>
    <w:rsid w:val="002334BF"/>
    <w:rsid w:val="002378C1"/>
    <w:rsid w:val="002569DB"/>
    <w:rsid w:val="0026170A"/>
    <w:rsid w:val="00283B1F"/>
    <w:rsid w:val="00284DB0"/>
    <w:rsid w:val="00297CF8"/>
    <w:rsid w:val="00297D66"/>
    <w:rsid w:val="002B50AE"/>
    <w:rsid w:val="002E124A"/>
    <w:rsid w:val="002E226E"/>
    <w:rsid w:val="002E55B4"/>
    <w:rsid w:val="002F3851"/>
    <w:rsid w:val="003167C4"/>
    <w:rsid w:val="003213DD"/>
    <w:rsid w:val="003373E7"/>
    <w:rsid w:val="00342B2F"/>
    <w:rsid w:val="00353F7C"/>
    <w:rsid w:val="00367969"/>
    <w:rsid w:val="00372232"/>
    <w:rsid w:val="0038569B"/>
    <w:rsid w:val="003C0233"/>
    <w:rsid w:val="003C3935"/>
    <w:rsid w:val="003D01AF"/>
    <w:rsid w:val="003D3620"/>
    <w:rsid w:val="00411B61"/>
    <w:rsid w:val="00417946"/>
    <w:rsid w:val="00427850"/>
    <w:rsid w:val="00434C3C"/>
    <w:rsid w:val="00441108"/>
    <w:rsid w:val="00441F97"/>
    <w:rsid w:val="00443767"/>
    <w:rsid w:val="004455AE"/>
    <w:rsid w:val="00470CCD"/>
    <w:rsid w:val="0047156C"/>
    <w:rsid w:val="00474831"/>
    <w:rsid w:val="00484D4E"/>
    <w:rsid w:val="004A7AD2"/>
    <w:rsid w:val="004B2ADF"/>
    <w:rsid w:val="004B7DC6"/>
    <w:rsid w:val="004D3E69"/>
    <w:rsid w:val="004E7B7C"/>
    <w:rsid w:val="004F17AA"/>
    <w:rsid w:val="004F56A6"/>
    <w:rsid w:val="00503EDF"/>
    <w:rsid w:val="00535F8B"/>
    <w:rsid w:val="00555AD4"/>
    <w:rsid w:val="0056065F"/>
    <w:rsid w:val="0056602B"/>
    <w:rsid w:val="00586152"/>
    <w:rsid w:val="005A0506"/>
    <w:rsid w:val="005B521C"/>
    <w:rsid w:val="005B6CD5"/>
    <w:rsid w:val="005C0C24"/>
    <w:rsid w:val="005C3423"/>
    <w:rsid w:val="005E20EB"/>
    <w:rsid w:val="006058AF"/>
    <w:rsid w:val="006058E1"/>
    <w:rsid w:val="00606186"/>
    <w:rsid w:val="00626511"/>
    <w:rsid w:val="00636CEB"/>
    <w:rsid w:val="0064574F"/>
    <w:rsid w:val="0066474C"/>
    <w:rsid w:val="0068724B"/>
    <w:rsid w:val="006A5F81"/>
    <w:rsid w:val="006A70F2"/>
    <w:rsid w:val="006B0327"/>
    <w:rsid w:val="006B4A06"/>
    <w:rsid w:val="006C158A"/>
    <w:rsid w:val="006C29E4"/>
    <w:rsid w:val="006C5850"/>
    <w:rsid w:val="006E296D"/>
    <w:rsid w:val="006F0D42"/>
    <w:rsid w:val="00702E2D"/>
    <w:rsid w:val="00711432"/>
    <w:rsid w:val="00714B15"/>
    <w:rsid w:val="00715B5C"/>
    <w:rsid w:val="00717B37"/>
    <w:rsid w:val="007203CE"/>
    <w:rsid w:val="007238B6"/>
    <w:rsid w:val="007339C2"/>
    <w:rsid w:val="00752A06"/>
    <w:rsid w:val="00755027"/>
    <w:rsid w:val="007554D8"/>
    <w:rsid w:val="00771272"/>
    <w:rsid w:val="00774B4D"/>
    <w:rsid w:val="00777BBA"/>
    <w:rsid w:val="00781351"/>
    <w:rsid w:val="00786C33"/>
    <w:rsid w:val="00787FF9"/>
    <w:rsid w:val="007928E1"/>
    <w:rsid w:val="00793E67"/>
    <w:rsid w:val="007A46B4"/>
    <w:rsid w:val="007D376C"/>
    <w:rsid w:val="007E6E6A"/>
    <w:rsid w:val="007F5E44"/>
    <w:rsid w:val="00803ECC"/>
    <w:rsid w:val="00806E82"/>
    <w:rsid w:val="00810A88"/>
    <w:rsid w:val="00823CC3"/>
    <w:rsid w:val="00827E4E"/>
    <w:rsid w:val="0085047F"/>
    <w:rsid w:val="00867632"/>
    <w:rsid w:val="008677C6"/>
    <w:rsid w:val="0086785D"/>
    <w:rsid w:val="008941D8"/>
    <w:rsid w:val="0089735D"/>
    <w:rsid w:val="008C59A9"/>
    <w:rsid w:val="008E5CE6"/>
    <w:rsid w:val="008F07E9"/>
    <w:rsid w:val="008F3A91"/>
    <w:rsid w:val="00943D78"/>
    <w:rsid w:val="009535EB"/>
    <w:rsid w:val="009619BB"/>
    <w:rsid w:val="00974A88"/>
    <w:rsid w:val="009B2D38"/>
    <w:rsid w:val="009E00B4"/>
    <w:rsid w:val="009E5860"/>
    <w:rsid w:val="00A16372"/>
    <w:rsid w:val="00A236A1"/>
    <w:rsid w:val="00A3719D"/>
    <w:rsid w:val="00A56448"/>
    <w:rsid w:val="00A56C67"/>
    <w:rsid w:val="00A65C24"/>
    <w:rsid w:val="00A7261D"/>
    <w:rsid w:val="00A75FAB"/>
    <w:rsid w:val="00A81409"/>
    <w:rsid w:val="00A84275"/>
    <w:rsid w:val="00AA4ED1"/>
    <w:rsid w:val="00AB10CF"/>
    <w:rsid w:val="00AD258C"/>
    <w:rsid w:val="00AD5448"/>
    <w:rsid w:val="00AE6E9E"/>
    <w:rsid w:val="00AF4833"/>
    <w:rsid w:val="00AF5A85"/>
    <w:rsid w:val="00B0298A"/>
    <w:rsid w:val="00B10F92"/>
    <w:rsid w:val="00B548CB"/>
    <w:rsid w:val="00B7563E"/>
    <w:rsid w:val="00B75AC0"/>
    <w:rsid w:val="00B7692C"/>
    <w:rsid w:val="00B93FFF"/>
    <w:rsid w:val="00B96096"/>
    <w:rsid w:val="00BA46A2"/>
    <w:rsid w:val="00BA7C49"/>
    <w:rsid w:val="00BC2D50"/>
    <w:rsid w:val="00BD23D3"/>
    <w:rsid w:val="00BD2E50"/>
    <w:rsid w:val="00BD3940"/>
    <w:rsid w:val="00BD3DFE"/>
    <w:rsid w:val="00C02B6E"/>
    <w:rsid w:val="00C05D8A"/>
    <w:rsid w:val="00C06DBE"/>
    <w:rsid w:val="00C156D2"/>
    <w:rsid w:val="00C15E58"/>
    <w:rsid w:val="00C20058"/>
    <w:rsid w:val="00C31E1E"/>
    <w:rsid w:val="00C3253D"/>
    <w:rsid w:val="00C32DB8"/>
    <w:rsid w:val="00C37A49"/>
    <w:rsid w:val="00C37B96"/>
    <w:rsid w:val="00C4004C"/>
    <w:rsid w:val="00C505DE"/>
    <w:rsid w:val="00C54BAD"/>
    <w:rsid w:val="00C7418F"/>
    <w:rsid w:val="00C8347C"/>
    <w:rsid w:val="00C93614"/>
    <w:rsid w:val="00C94A87"/>
    <w:rsid w:val="00C9654C"/>
    <w:rsid w:val="00CB0C0F"/>
    <w:rsid w:val="00CB5097"/>
    <w:rsid w:val="00CB6921"/>
    <w:rsid w:val="00CC7C90"/>
    <w:rsid w:val="00CD4999"/>
    <w:rsid w:val="00CD7C08"/>
    <w:rsid w:val="00CE23CE"/>
    <w:rsid w:val="00CE3CA0"/>
    <w:rsid w:val="00CF03EA"/>
    <w:rsid w:val="00CF2CCB"/>
    <w:rsid w:val="00D04807"/>
    <w:rsid w:val="00D1110D"/>
    <w:rsid w:val="00D323BF"/>
    <w:rsid w:val="00D336F9"/>
    <w:rsid w:val="00D42757"/>
    <w:rsid w:val="00D46C4A"/>
    <w:rsid w:val="00D55609"/>
    <w:rsid w:val="00D55B2D"/>
    <w:rsid w:val="00D5697E"/>
    <w:rsid w:val="00D828EA"/>
    <w:rsid w:val="00D83CBD"/>
    <w:rsid w:val="00D845CC"/>
    <w:rsid w:val="00D91356"/>
    <w:rsid w:val="00D93951"/>
    <w:rsid w:val="00DA203F"/>
    <w:rsid w:val="00DA3F37"/>
    <w:rsid w:val="00DA50E8"/>
    <w:rsid w:val="00DA6FF9"/>
    <w:rsid w:val="00DC225B"/>
    <w:rsid w:val="00DC6D93"/>
    <w:rsid w:val="00DD33AB"/>
    <w:rsid w:val="00DD6CD5"/>
    <w:rsid w:val="00DE5AC0"/>
    <w:rsid w:val="00DE7A79"/>
    <w:rsid w:val="00DF437B"/>
    <w:rsid w:val="00E0269F"/>
    <w:rsid w:val="00E229A8"/>
    <w:rsid w:val="00E34A8A"/>
    <w:rsid w:val="00E37489"/>
    <w:rsid w:val="00E403DA"/>
    <w:rsid w:val="00E46206"/>
    <w:rsid w:val="00E55E22"/>
    <w:rsid w:val="00E60039"/>
    <w:rsid w:val="00E63400"/>
    <w:rsid w:val="00E64614"/>
    <w:rsid w:val="00E679B1"/>
    <w:rsid w:val="00E83DB0"/>
    <w:rsid w:val="00E96070"/>
    <w:rsid w:val="00EA4A41"/>
    <w:rsid w:val="00EB1CA9"/>
    <w:rsid w:val="00EC24A0"/>
    <w:rsid w:val="00EC275E"/>
    <w:rsid w:val="00ED35D5"/>
    <w:rsid w:val="00F115BE"/>
    <w:rsid w:val="00F270CF"/>
    <w:rsid w:val="00F36DD6"/>
    <w:rsid w:val="00F375EF"/>
    <w:rsid w:val="00F40A14"/>
    <w:rsid w:val="00F43809"/>
    <w:rsid w:val="00F57118"/>
    <w:rsid w:val="00F63E9D"/>
    <w:rsid w:val="00F82045"/>
    <w:rsid w:val="00F82C13"/>
    <w:rsid w:val="00FA0863"/>
    <w:rsid w:val="00FA27AF"/>
    <w:rsid w:val="00FC079E"/>
    <w:rsid w:val="00FC3FF6"/>
    <w:rsid w:val="00FC5509"/>
    <w:rsid w:val="00FF04BE"/>
    <w:rsid w:val="00FF183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 type="connector" idref="#Straight Arrow Connector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2"/>
        <w:sz w:val="28"/>
        <w:szCs w:val="22"/>
        <w:lang w:val="vi-VN" w:eastAsia="en-US" w:bidi="ar-SA"/>
      </w:rPr>
    </w:rPrDefault>
    <w:pPrDefault>
      <w:pPr>
        <w:spacing w:after="160" w:line="259"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3E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23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6A70F2"/>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6E296D"/>
    <w:pPr>
      <w:ind w:left="720"/>
      <w:contextualSpacing/>
    </w:pPr>
  </w:style>
  <w:style w:type="paragraph" w:styleId="BodyTextIndent3">
    <w:name w:val="Body Text Indent 3"/>
    <w:basedOn w:val="Normal"/>
    <w:link w:val="BodyTextIndent3Char"/>
    <w:rsid w:val="00AA4ED1"/>
    <w:pPr>
      <w:spacing w:after="0" w:line="240" w:lineRule="auto"/>
      <w:ind w:left="-164"/>
      <w:jc w:val="center"/>
    </w:pPr>
    <w:rPr>
      <w:rFonts w:ascii=".VnTimeH" w:eastAsia="Times New Roman" w:hAnsi=".VnTimeH" w:cs="Times New Roman"/>
      <w:kern w:val="0"/>
      <w:szCs w:val="24"/>
      <w:lang w:val="en-US"/>
    </w:rPr>
  </w:style>
  <w:style w:type="character" w:customStyle="1" w:styleId="BodyTextIndent3Char">
    <w:name w:val="Body Text Indent 3 Char"/>
    <w:basedOn w:val="DefaultParagraphFont"/>
    <w:link w:val="BodyTextIndent3"/>
    <w:rsid w:val="00AA4ED1"/>
    <w:rPr>
      <w:rFonts w:ascii=".VnTimeH" w:eastAsia="Times New Roman" w:hAnsi=".VnTimeH" w:cs="Times New Roman"/>
      <w:kern w:val="0"/>
      <w:szCs w:val="24"/>
      <w:lang w:val="en-US"/>
    </w:rPr>
  </w:style>
  <w:style w:type="paragraph" w:styleId="Header">
    <w:name w:val="header"/>
    <w:basedOn w:val="Normal"/>
    <w:link w:val="HeaderChar"/>
    <w:uiPriority w:val="99"/>
    <w:unhideWhenUsed/>
    <w:rsid w:val="000114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1144B"/>
  </w:style>
  <w:style w:type="paragraph" w:styleId="Footer">
    <w:name w:val="footer"/>
    <w:basedOn w:val="Normal"/>
    <w:link w:val="FooterChar"/>
    <w:uiPriority w:val="99"/>
    <w:unhideWhenUsed/>
    <w:rsid w:val="000114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144B"/>
  </w:style>
  <w:style w:type="paragraph" w:styleId="BodyText">
    <w:name w:val="Body Text"/>
    <w:basedOn w:val="Normal"/>
    <w:link w:val="BodyTextChar"/>
    <w:rsid w:val="00636CEB"/>
    <w:pPr>
      <w:spacing w:after="0" w:line="300" w:lineRule="exact"/>
    </w:pPr>
    <w:rPr>
      <w:rFonts w:ascii=".VnTime" w:eastAsia="Times New Roman" w:hAnsi=".VnTime" w:cs="Times New Roman"/>
      <w:kern w:val="0"/>
      <w:szCs w:val="20"/>
      <w:lang w:val="en-US"/>
    </w:rPr>
  </w:style>
  <w:style w:type="character" w:customStyle="1" w:styleId="BodyTextChar">
    <w:name w:val="Body Text Char"/>
    <w:basedOn w:val="DefaultParagraphFont"/>
    <w:link w:val="BodyText"/>
    <w:rsid w:val="00636CEB"/>
    <w:rPr>
      <w:rFonts w:ascii=".VnTime" w:eastAsia="Times New Roman" w:hAnsi=".VnTime" w:cs="Times New Roman"/>
      <w:kern w:val="0"/>
      <w:szCs w:val="20"/>
      <w:lang w:val="en-US"/>
    </w:rPr>
  </w:style>
  <w:style w:type="paragraph" w:styleId="NormalWeb">
    <w:name w:val="Normal (Web)"/>
    <w:basedOn w:val="Normal"/>
    <w:uiPriority w:val="99"/>
    <w:unhideWhenUsed/>
    <w:rsid w:val="0038569B"/>
    <w:pPr>
      <w:spacing w:before="100" w:beforeAutospacing="1" w:after="100" w:afterAutospacing="1" w:line="240" w:lineRule="auto"/>
      <w:jc w:val="left"/>
    </w:pPr>
    <w:rPr>
      <w:rFonts w:eastAsia="Times New Roman" w:cs="Times New Roman"/>
      <w:kern w:val="0"/>
      <w:sz w:val="24"/>
      <w:szCs w:val="24"/>
      <w:lang w:val="en-US"/>
    </w:rPr>
  </w:style>
</w:styles>
</file>

<file path=word/webSettings.xml><?xml version="1.0" encoding="utf-8"?>
<w:webSettings xmlns:r="http://schemas.openxmlformats.org/officeDocument/2006/relationships" xmlns:w="http://schemas.openxmlformats.org/wordprocessingml/2006/main">
  <w:divs>
    <w:div w:id="156503200">
      <w:bodyDiv w:val="1"/>
      <w:marLeft w:val="0"/>
      <w:marRight w:val="0"/>
      <w:marTop w:val="0"/>
      <w:marBottom w:val="0"/>
      <w:divBdr>
        <w:top w:val="none" w:sz="0" w:space="0" w:color="auto"/>
        <w:left w:val="none" w:sz="0" w:space="0" w:color="auto"/>
        <w:bottom w:val="none" w:sz="0" w:space="0" w:color="auto"/>
        <w:right w:val="none" w:sz="0" w:space="0" w:color="auto"/>
      </w:divBdr>
    </w:div>
    <w:div w:id="673651948">
      <w:bodyDiv w:val="1"/>
      <w:marLeft w:val="0"/>
      <w:marRight w:val="0"/>
      <w:marTop w:val="0"/>
      <w:marBottom w:val="0"/>
      <w:divBdr>
        <w:top w:val="none" w:sz="0" w:space="0" w:color="auto"/>
        <w:left w:val="none" w:sz="0" w:space="0" w:color="auto"/>
        <w:bottom w:val="none" w:sz="0" w:space="0" w:color="auto"/>
        <w:right w:val="none" w:sz="0" w:space="0" w:color="auto"/>
      </w:divBdr>
    </w:div>
    <w:div w:id="1357846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6540B8-C58D-4A2E-BBF7-AA8FE322B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2804</TotalTime>
  <Pages>4</Pages>
  <Words>1521</Words>
  <Characters>8670</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10</dc:creator>
  <cp:lastModifiedBy>Inspiron</cp:lastModifiedBy>
  <cp:revision>24</cp:revision>
  <cp:lastPrinted>2025-06-06T03:33:00Z</cp:lastPrinted>
  <dcterms:created xsi:type="dcterms:W3CDTF">2025-06-03T08:47:00Z</dcterms:created>
  <dcterms:modified xsi:type="dcterms:W3CDTF">2025-06-06T03:34:00Z</dcterms:modified>
</cp:coreProperties>
</file>